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BB6D50" w:rsidRDefault="00BB6D50" w:rsidP="00BB6D50">
      <w:pPr>
        <w:rPr>
          <w:rFonts w:cs="Arial"/>
          <w:rtl/>
        </w:rPr>
      </w:pPr>
      <w:bookmarkStart w:id="0" w:name="OLE_LINK14"/>
      <w:bookmarkStart w:id="1" w:name="OLE_LINK15"/>
      <w:bookmarkStart w:id="2" w:name="OLE_LINK6"/>
      <w:bookmarkStart w:id="3" w:name="_GoBack"/>
      <w:r w:rsidRPr="00BB6D50">
        <w:rPr>
          <w:rFonts w:cs="Arial"/>
          <w:rtl/>
        </w:rPr>
        <w:t>שיעורי בית</w:t>
      </w:r>
    </w:p>
    <w:p w:rsidR="00BB6D50" w:rsidRPr="00BB6D50" w:rsidRDefault="00BB6D50" w:rsidP="00FB0A4E">
      <w:pPr>
        <w:rPr>
          <w:rFonts w:cs="Arial"/>
          <w:rtl/>
        </w:rPr>
      </w:pPr>
      <w:bookmarkStart w:id="4" w:name="OLE_LINK3"/>
      <w:bookmarkStart w:id="5" w:name="OLE_LINK4"/>
      <w:r w:rsidRPr="00BB6D50">
        <w:rPr>
          <w:rFonts w:cs="Arial"/>
          <w:rtl/>
        </w:rPr>
        <w:t>להן שיעורי</w:t>
      </w:r>
      <w:r w:rsidR="00FB0A4E">
        <w:rPr>
          <w:rFonts w:cs="Arial" w:hint="cs"/>
          <w:rtl/>
        </w:rPr>
        <w:t xml:space="preserve"> הבית</w:t>
      </w:r>
      <w:r w:rsidRPr="00BB6D50">
        <w:rPr>
          <w:rFonts w:cs="Arial"/>
          <w:rtl/>
        </w:rPr>
        <w:t>:</w:t>
      </w:r>
    </w:p>
    <w:p w:rsidR="00BB6D50" w:rsidRDefault="00BB6D50" w:rsidP="00BB6D50">
      <w:pPr>
        <w:rPr>
          <w:rFonts w:cs="Arial"/>
          <w:rtl/>
        </w:rPr>
      </w:pPr>
    </w:p>
    <w:p w:rsidR="006207A5" w:rsidRDefault="00946FD9" w:rsidP="006207A5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>השלימו את שיעורי הבית משיעור קודם</w:t>
      </w:r>
    </w:p>
    <w:p w:rsidR="00946FD9" w:rsidRDefault="00946FD9" w:rsidP="006207A5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>השלימו את תרגיל הכיתה: כתבו קלאס המייצג מלבן, המקבל שני קונסטרקטורים:</w:t>
      </w:r>
    </w:p>
    <w:p w:rsidR="00946FD9" w:rsidRDefault="00946FD9" w:rsidP="00946FD9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 xml:space="preserve">אחד המקבל שתי נקודות </w:t>
      </w:r>
      <w:bookmarkStart w:id="6" w:name="OLE_LINK1"/>
      <w:bookmarkStart w:id="7" w:name="OLE_LINK2"/>
      <w:bookmarkStart w:id="8" w:name="OLE_LINK5"/>
      <w:r>
        <w:rPr>
          <w:rFonts w:cs="Arial"/>
        </w:rPr>
        <w:t>x1, y1, x2, y2</w:t>
      </w:r>
      <w:bookmarkEnd w:id="6"/>
      <w:bookmarkEnd w:id="7"/>
      <w:bookmarkEnd w:id="8"/>
      <w:r>
        <w:rPr>
          <w:rFonts w:cs="Arial" w:hint="cs"/>
          <w:rtl/>
        </w:rPr>
        <w:t>, אשר מייצגות את הפינה השמאלית עליונה והפינה הימנית תחתונה של המלבן.</w:t>
      </w:r>
    </w:p>
    <w:p w:rsidR="00946FD9" w:rsidRDefault="00946FD9" w:rsidP="00946FD9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השני מקבל רוחב וגוה של המלבן</w:t>
      </w:r>
    </w:p>
    <w:p w:rsidR="00946FD9" w:rsidRDefault="00946FD9" w:rsidP="00946FD9">
      <w:pPr>
        <w:ind w:left="720"/>
        <w:rPr>
          <w:rFonts w:cs="Arial" w:hint="cs"/>
          <w:rtl/>
        </w:rPr>
      </w:pPr>
      <w:r>
        <w:rPr>
          <w:rFonts w:cs="Arial" w:hint="cs"/>
          <w:rtl/>
        </w:rPr>
        <w:t xml:space="preserve">יש לכתוב פרופרטיז עבור המשתנים  </w:t>
      </w:r>
      <w:r>
        <w:rPr>
          <w:rFonts w:cs="Arial"/>
        </w:rPr>
        <w:t>x1, y1, x2, y2</w:t>
      </w:r>
      <w:r>
        <w:rPr>
          <w:rFonts w:cs="Arial" w:hint="cs"/>
          <w:rtl/>
        </w:rPr>
        <w:t xml:space="preserve"> שהם קריאה/כתיבה, ועבור width ו-height אשר הינם לקריאה בלבד ומחזירים את הגובה והרוחב כתוצאת חישוב של הנקודות. בנוסף, יש לכתוב שתי פונקציות לחישוב השטח וההיקף, ולכתוב ב-main קוד אשר מפעיל את הקלאס ובודק שהכל עובד. תזכורת: הקלאס לא מתקשר עם המשתמש (לא כותב למסך ולא קורא אלא מחזיר ומקבל נתונים. מה שקורא לקלאס, ה- main הוא זה אשר עושה זאת)</w:t>
      </w:r>
    </w:p>
    <w:p w:rsidR="00946FD9" w:rsidRPr="00946FD9" w:rsidRDefault="00946FD9" w:rsidP="00946FD9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color w:val="000000"/>
          <w:u w:val="single"/>
        </w:rPr>
      </w:pPr>
      <w:r w:rsidRPr="00946FD9">
        <w:rPr>
          <w:rFonts w:hint="cs"/>
          <w:color w:val="000000"/>
          <w:rtl/>
        </w:rPr>
        <w:t xml:space="preserve">עבור מערכת השליחים עליך לבנות מחלקה של חבילה בשם </w:t>
      </w:r>
      <w:r w:rsidRPr="00946FD9">
        <w:rPr>
          <w:color w:val="000000"/>
        </w:rPr>
        <w:t>Package</w:t>
      </w:r>
      <w:r w:rsidRPr="00946FD9">
        <w:rPr>
          <w:rFonts w:hint="cs"/>
          <w:color w:val="000000"/>
          <w:rtl/>
        </w:rPr>
        <w:t xml:space="preserve"> לפי ההנחיות שרשומות למטה (</w:t>
      </w:r>
      <w:r w:rsidRPr="00946FD9">
        <w:rPr>
          <w:rFonts w:hint="cs"/>
          <w:b/>
          <w:bCs/>
          <w:color w:val="000000"/>
          <w:rtl/>
        </w:rPr>
        <w:t>ולא</w:t>
      </w:r>
      <w:r w:rsidRPr="00946FD9">
        <w:rPr>
          <w:rFonts w:hint="cs"/>
          <w:color w:val="000000"/>
          <w:rtl/>
        </w:rPr>
        <w:t xml:space="preserve"> לפי התכנון של מסמך הדרישות שלכם). עליכם לחשוב איך לבחור את הטיפוסים של התכונות וגם להחליט על הרשאות גישה (</w:t>
      </w:r>
      <w:r w:rsidRPr="00946FD9">
        <w:rPr>
          <w:color w:val="000000"/>
        </w:rPr>
        <w:t>public, private</w:t>
      </w:r>
      <w:r w:rsidRPr="00946FD9">
        <w:rPr>
          <w:rFonts w:hint="cs"/>
          <w:color w:val="000000"/>
          <w:rtl/>
        </w:rPr>
        <w:t>).</w:t>
      </w:r>
    </w:p>
    <w:p w:rsidR="00946FD9" w:rsidRDefault="00946FD9" w:rsidP="00946FD9">
      <w:pPr>
        <w:spacing w:before="100" w:beforeAutospacing="1" w:after="100" w:afterAutospacing="1"/>
        <w:ind w:left="720"/>
        <w:rPr>
          <w:rFonts w:hint="cs"/>
          <w:color w:val="000000"/>
          <w:u w:val="single"/>
          <w:rtl/>
        </w:rPr>
      </w:pPr>
      <w:r>
        <w:rPr>
          <w:rFonts w:hint="cs"/>
          <w:color w:val="000000"/>
          <w:u w:val="single"/>
          <w:rtl/>
        </w:rPr>
        <w:t xml:space="preserve">למחלקה </w:t>
      </w:r>
      <w:r>
        <w:rPr>
          <w:color w:val="000000"/>
          <w:u w:val="single"/>
        </w:rPr>
        <w:t>Package</w:t>
      </w:r>
      <w:r>
        <w:rPr>
          <w:color w:val="000000"/>
          <w:u w:val="single"/>
          <w:rtl/>
        </w:rPr>
        <w:t xml:space="preserve"> </w:t>
      </w:r>
      <w:r>
        <w:rPr>
          <w:rFonts w:hint="cs"/>
          <w:color w:val="000000"/>
          <w:u w:val="single"/>
          <w:rtl/>
        </w:rPr>
        <w:t xml:space="preserve"> התכונות (</w:t>
      </w:r>
      <w:r>
        <w:rPr>
          <w:color w:val="000000"/>
          <w:u w:val="single"/>
        </w:rPr>
        <w:t>attributes</w:t>
      </w:r>
      <w:r>
        <w:rPr>
          <w:rFonts w:hint="cs"/>
          <w:color w:val="000000"/>
          <w:u w:val="single"/>
          <w:rtl/>
        </w:rPr>
        <w:t>)</w:t>
      </w:r>
      <w:r>
        <w:rPr>
          <w:rFonts w:hint="cs"/>
          <w:color w:val="000000"/>
          <w:u w:val="single"/>
        </w:rPr>
        <w:t xml:space="preserve"> </w:t>
      </w:r>
      <w:r>
        <w:rPr>
          <w:rFonts w:hint="cs"/>
          <w:color w:val="000000"/>
          <w:u w:val="single"/>
          <w:rtl/>
        </w:rPr>
        <w:t>הבאות:</w:t>
      </w:r>
    </w:p>
    <w:p w:rsidR="00946FD9" w:rsidRDefault="00946FD9" w:rsidP="00946FD9">
      <w:pPr>
        <w:numPr>
          <w:ilvl w:val="0"/>
          <w:numId w:val="10"/>
        </w:numPr>
        <w:tabs>
          <w:tab w:val="clear" w:pos="1174"/>
          <w:tab w:val="num" w:pos="1894"/>
        </w:tabs>
        <w:spacing w:before="100" w:beforeAutospacing="1" w:after="100" w:afterAutospacing="1" w:line="240" w:lineRule="auto"/>
        <w:ind w:left="183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מספר החבילה 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מספר לקוח ממנו תיאסף החבילה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color w:val="000000"/>
        </w:rPr>
      </w:pPr>
      <w:r>
        <w:rPr>
          <w:rFonts w:hint="cs"/>
          <w:color w:val="000000"/>
          <w:rtl/>
        </w:rPr>
        <w:t>מספר לקוח אליו מיועד החבילה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color w:val="000000"/>
        </w:rPr>
      </w:pPr>
      <w:r>
        <w:rPr>
          <w:rFonts w:hint="cs"/>
          <w:color w:val="000000"/>
          <w:rtl/>
        </w:rPr>
        <w:t>משקל החבילה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color w:val="000000"/>
        </w:rPr>
      </w:pPr>
      <w:r>
        <w:rPr>
          <w:rFonts w:hint="cs"/>
          <w:color w:val="000000"/>
          <w:rtl/>
        </w:rPr>
        <w:t xml:space="preserve">מצב החבילה (ראשוני, נאסף, נמסר) 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83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סוג המשלוח (רגיל, מהיר)</w:t>
      </w:r>
    </w:p>
    <w:p w:rsidR="00946FD9" w:rsidRDefault="00946FD9" w:rsidP="00946FD9">
      <w:pPr>
        <w:spacing w:before="100" w:beforeAutospacing="1" w:after="100" w:afterAutospacing="1"/>
        <w:ind w:left="720"/>
        <w:rPr>
          <w:color w:val="000000"/>
          <w:u w:val="single"/>
        </w:rPr>
      </w:pPr>
      <w:r>
        <w:rPr>
          <w:rFonts w:hint="cs"/>
          <w:color w:val="000000"/>
          <w:u w:val="single"/>
          <w:rtl/>
        </w:rPr>
        <w:t xml:space="preserve">המחלקה </w:t>
      </w:r>
      <w:r>
        <w:rPr>
          <w:color w:val="000000"/>
          <w:u w:val="single"/>
        </w:rPr>
        <w:t>Package</w:t>
      </w:r>
      <w:r>
        <w:rPr>
          <w:color w:val="000000"/>
          <w:u w:val="single"/>
          <w:rtl/>
        </w:rPr>
        <w:t xml:space="preserve">  </w:t>
      </w:r>
      <w:r>
        <w:rPr>
          <w:rFonts w:hint="cs"/>
          <w:color w:val="000000"/>
          <w:u w:val="single"/>
          <w:rtl/>
        </w:rPr>
        <w:t xml:space="preserve">מכילה את המתודות </w:t>
      </w:r>
      <w:r>
        <w:rPr>
          <w:color w:val="000000"/>
          <w:u w:val="single"/>
        </w:rPr>
        <w:t>(methods)</w:t>
      </w:r>
      <w:r>
        <w:rPr>
          <w:rFonts w:hint="cs"/>
          <w:color w:val="000000"/>
          <w:u w:val="single"/>
          <w:rtl/>
        </w:rPr>
        <w:t xml:space="preserve"> הבאות: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rFonts w:hint="cs"/>
          <w:color w:val="000000"/>
          <w:rtl/>
          <w:lang w:val="de-DE"/>
        </w:rPr>
      </w:pPr>
      <w:r>
        <w:rPr>
          <w:rFonts w:hint="cs"/>
          <w:color w:val="000000"/>
          <w:rtl/>
          <w:lang w:val="de-DE"/>
        </w:rPr>
        <w:t>בנאי (</w:t>
      </w:r>
      <w:r>
        <w:rPr>
          <w:color w:val="000000"/>
        </w:rPr>
        <w:t>constructor</w:t>
      </w:r>
      <w:r>
        <w:rPr>
          <w:rFonts w:hint="cs"/>
          <w:color w:val="000000"/>
          <w:rtl/>
          <w:lang w:val="de-DE"/>
        </w:rPr>
        <w:t>) המקבל מספר חבילה, מספר לקוח לאיסוף, מספר לקוח למסירה, סוג המשלוח, ומשקל החבילה, יש לקבוע את מצב החבילה להיות "ראשוני".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מתודות </w:t>
      </w:r>
      <w:r>
        <w:rPr>
          <w:color w:val="000000"/>
        </w:rPr>
        <w:t>get</w:t>
      </w:r>
      <w:r>
        <w:rPr>
          <w:rFonts w:hint="cs"/>
          <w:color w:val="000000"/>
          <w:rtl/>
        </w:rPr>
        <w:t xml:space="preserve"> למספר החבילה, לשני מספרי הלקוח ולמצב החבילה (שתחזיר מחרוזת המתארת את המצב של החבילה).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מתודה לחישוב מחיר,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hint="cs"/>
          <w:color w:val="000000"/>
          <w:rtl/>
        </w:rPr>
        <w:t xml:space="preserve"> (שאינה מקבלת פרמטרים) המחזירה את מחיר החבילה לפי החישוב הבא: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אם המשלוח רגיל, אז המחיר הוא 20 ₪ לכל ק"ג, עד למשקל של 2 ק"ג, ו10 ₪ לכל ק"ג נוסף.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אם המשלוח מהיר, אז המחיר הוא 50 ₪ לכל ק"ג.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מתודה לעדכון איסוף החבילה ע"י השליח: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collected()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 xml:space="preserve">המתודה תעדכן את מצב החבילה להיות "נאסף" 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שימו לב שהמתודה אינה מקבלת פרמטרים ואינה מחזירה ערך.</w:t>
      </w:r>
    </w:p>
    <w:p w:rsidR="00946FD9" w:rsidRDefault="00946FD9" w:rsidP="00946FD9">
      <w:pPr>
        <w:numPr>
          <w:ilvl w:val="0"/>
          <w:numId w:val="11"/>
        </w:numPr>
        <w:spacing w:before="100" w:beforeAutospacing="1" w:after="100" w:afterAutospacing="1" w:line="240" w:lineRule="auto"/>
        <w:ind w:left="1913"/>
        <w:rPr>
          <w:color w:val="000000"/>
        </w:rPr>
      </w:pPr>
      <w:r>
        <w:rPr>
          <w:rFonts w:hint="cs"/>
          <w:color w:val="000000"/>
          <w:rtl/>
        </w:rPr>
        <w:t xml:space="preserve">מתודה לעדכון מסירת החבילה ע"י השליח: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delivered()</w:t>
      </w:r>
      <w:r>
        <w:rPr>
          <w:color w:val="000000"/>
          <w:rtl/>
        </w:rPr>
        <w:t xml:space="preserve"> 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המתודה תעדכן את מצב החבילה להיות "נמסר"</w:t>
      </w:r>
    </w:p>
    <w:p w:rsidR="00946FD9" w:rsidRDefault="00946FD9" w:rsidP="00946FD9">
      <w:pPr>
        <w:numPr>
          <w:ilvl w:val="1"/>
          <w:numId w:val="11"/>
        </w:numPr>
        <w:spacing w:before="100" w:beforeAutospacing="1" w:after="100" w:afterAutospacing="1" w:line="240" w:lineRule="auto"/>
        <w:ind w:left="2633"/>
        <w:rPr>
          <w:color w:val="000000"/>
        </w:rPr>
      </w:pPr>
      <w:r>
        <w:rPr>
          <w:rFonts w:hint="cs"/>
          <w:color w:val="000000"/>
          <w:rtl/>
        </w:rPr>
        <w:t>עליכם לוודא שהחבילה נאספה קודם,</w:t>
      </w:r>
      <w:r>
        <w:rPr>
          <w:rFonts w:hint="cs"/>
          <w:color w:val="000000"/>
        </w:rPr>
        <w:t xml:space="preserve"> </w:t>
      </w:r>
      <w:r>
        <w:rPr>
          <w:rFonts w:hint="cs"/>
          <w:color w:val="000000"/>
          <w:rtl/>
        </w:rPr>
        <w:t xml:space="preserve">אם כן אז המתודה תחזיר </w:t>
      </w:r>
      <w:r>
        <w:rPr>
          <w:color w:val="000000"/>
        </w:rPr>
        <w:t>true</w:t>
      </w:r>
      <w:r>
        <w:rPr>
          <w:rFonts w:hint="cs"/>
          <w:color w:val="000000"/>
          <w:rtl/>
        </w:rPr>
        <w:t xml:space="preserve"> ואם לא המתודה תחזיר </w:t>
      </w:r>
      <w:r>
        <w:rPr>
          <w:color w:val="000000"/>
        </w:rPr>
        <w:t>false</w:t>
      </w:r>
      <w:r>
        <w:rPr>
          <w:rFonts w:hint="cs"/>
          <w:color w:val="000000"/>
          <w:rtl/>
        </w:rPr>
        <w:t>)</w:t>
      </w:r>
    </w:p>
    <w:p w:rsidR="00946FD9" w:rsidRDefault="00946FD9" w:rsidP="00946FD9">
      <w:pPr>
        <w:spacing w:before="100" w:beforeAutospacing="1" w:after="100" w:afterAutospacing="1"/>
        <w:ind w:left="833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lastRenderedPageBreak/>
        <w:t xml:space="preserve">בתוך </w:t>
      </w:r>
      <w:r>
        <w:rPr>
          <w:color w:val="000000"/>
        </w:rPr>
        <w:t xml:space="preserve"> Main</w:t>
      </w:r>
      <w:r>
        <w:rPr>
          <w:rFonts w:hint="cs"/>
          <w:color w:val="000000"/>
          <w:rtl/>
        </w:rPr>
        <w:t xml:space="preserve">יש לייצר שני אובייקטים מסוג </w:t>
      </w:r>
      <w:r>
        <w:rPr>
          <w:color w:val="000000"/>
        </w:rPr>
        <w:t>Package</w:t>
      </w:r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 עם נתונים (שונים) לפי בחירתכם.</w:t>
      </w:r>
    </w:p>
    <w:p w:rsidR="00946FD9" w:rsidRDefault="00946FD9" w:rsidP="00946FD9">
      <w:pPr>
        <w:spacing w:before="100" w:beforeAutospacing="1" w:after="100" w:afterAutospacing="1"/>
        <w:ind w:left="833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 xml:space="preserve">לאחר מכן יש לבצע את הפעולות הבאות (שימו לב שעליכם להשתמש במתודות של </w:t>
      </w:r>
      <w:r>
        <w:rPr>
          <w:color w:val="000000"/>
        </w:rPr>
        <w:t>Package</w:t>
      </w:r>
      <w:r>
        <w:rPr>
          <w:color w:val="000000"/>
          <w:rtl/>
        </w:rPr>
        <w:t xml:space="preserve"> </w:t>
      </w:r>
      <w:r>
        <w:rPr>
          <w:rFonts w:hint="cs"/>
          <w:color w:val="000000"/>
          <w:rtl/>
        </w:rPr>
        <w:t xml:space="preserve"> שכתבתם לשם ביצוע הפעולות).</w:t>
      </w:r>
    </w:p>
    <w:p w:rsidR="00946FD9" w:rsidRDefault="00946FD9" w:rsidP="00946FD9">
      <w:pPr>
        <w:pStyle w:val="ListParagraph"/>
        <w:numPr>
          <w:ilvl w:val="0"/>
          <w:numId w:val="10"/>
        </w:numPr>
        <w:tabs>
          <w:tab w:val="clear" w:pos="1174"/>
          <w:tab w:val="num" w:pos="1534"/>
        </w:tabs>
        <w:spacing w:before="100" w:beforeAutospacing="1" w:after="100" w:afterAutospacing="1" w:line="240" w:lineRule="auto"/>
        <w:ind w:left="1477"/>
        <w:rPr>
          <w:rFonts w:hint="cs"/>
          <w:color w:val="000000"/>
          <w:rtl/>
        </w:rPr>
      </w:pPr>
      <w:r>
        <w:rPr>
          <w:rFonts w:hint="cs"/>
          <w:color w:val="000000"/>
          <w:rtl/>
        </w:rPr>
        <w:t>עבור שתי החבילות יש להציג הודעה המתארת את: מספר החבילה, מספר הלקוח ממנו תיאסף החבילה ואת מחיר החבילה. לדוגמא:</w:t>
      </w:r>
    </w:p>
    <w:p w:rsidR="00946FD9" w:rsidRDefault="00946FD9" w:rsidP="00946FD9">
      <w:pPr>
        <w:pStyle w:val="ListParagraph"/>
        <w:spacing w:before="100" w:beforeAutospacing="1" w:after="100" w:afterAutospacing="1"/>
        <w:ind w:left="1477"/>
        <w:rPr>
          <w:color w:val="000000"/>
        </w:rPr>
      </w:pPr>
      <w:r>
        <w:rPr>
          <w:color w:val="000000"/>
          <w:rtl/>
        </w:rPr>
        <w:t xml:space="preserve">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package</w:t>
      </w:r>
      <w:proofErr w:type="gramEnd"/>
      <w:r>
        <w:rPr>
          <w:color w:val="000000"/>
        </w:rPr>
        <w:t xml:space="preserve"> 123 will be collected from customer 456, and will cost 35 shekel </w:t>
      </w:r>
    </w:p>
    <w:p w:rsidR="00946FD9" w:rsidRDefault="00946FD9" w:rsidP="00946FD9">
      <w:pPr>
        <w:pStyle w:val="ListParagraph"/>
        <w:numPr>
          <w:ilvl w:val="0"/>
          <w:numId w:val="10"/>
        </w:numPr>
        <w:tabs>
          <w:tab w:val="clear" w:pos="1174"/>
          <w:tab w:val="num" w:pos="1894"/>
        </w:tabs>
        <w:spacing w:before="100" w:beforeAutospacing="1" w:after="100" w:afterAutospacing="1" w:line="240" w:lineRule="auto"/>
        <w:ind w:left="1477"/>
        <w:rPr>
          <w:color w:val="000000"/>
        </w:rPr>
      </w:pPr>
      <w:r>
        <w:rPr>
          <w:rFonts w:hint="cs"/>
          <w:color w:val="000000"/>
          <w:rtl/>
        </w:rPr>
        <w:t>עבור החבילה הראשונה (ורק עבורה) יש לבצע את איסוף החבילה</w:t>
      </w:r>
    </w:p>
    <w:p w:rsidR="00946FD9" w:rsidRDefault="00946FD9" w:rsidP="00946FD9">
      <w:pPr>
        <w:pStyle w:val="ListParagraph"/>
        <w:numPr>
          <w:ilvl w:val="0"/>
          <w:numId w:val="10"/>
        </w:numPr>
        <w:tabs>
          <w:tab w:val="clear" w:pos="1174"/>
          <w:tab w:val="num" w:pos="1894"/>
        </w:tabs>
        <w:spacing w:before="100" w:beforeAutospacing="1" w:after="100" w:afterAutospacing="1" w:line="240" w:lineRule="auto"/>
        <w:ind w:left="1477"/>
        <w:rPr>
          <w:color w:val="000000"/>
        </w:rPr>
      </w:pPr>
      <w:r>
        <w:rPr>
          <w:rFonts w:hint="cs"/>
          <w:color w:val="000000"/>
          <w:rtl/>
        </w:rPr>
        <w:t>יש לבצע עבור שתי החבילות את מסירת החבילה.</w:t>
      </w:r>
    </w:p>
    <w:p w:rsidR="00946FD9" w:rsidRDefault="00946FD9" w:rsidP="00946FD9">
      <w:pPr>
        <w:numPr>
          <w:ilvl w:val="0"/>
          <w:numId w:val="10"/>
        </w:numPr>
        <w:spacing w:before="100" w:beforeAutospacing="1" w:after="100" w:afterAutospacing="1" w:line="240" w:lineRule="auto"/>
        <w:ind w:left="1477"/>
        <w:rPr>
          <w:color w:val="000000"/>
        </w:rPr>
      </w:pPr>
      <w:r>
        <w:rPr>
          <w:rFonts w:hint="cs"/>
          <w:color w:val="000000"/>
          <w:rtl/>
        </w:rPr>
        <w:t>עבור כל חבילה:</w:t>
      </w:r>
    </w:p>
    <w:p w:rsidR="00946FD9" w:rsidRDefault="00946FD9" w:rsidP="00946FD9">
      <w:pPr>
        <w:numPr>
          <w:ilvl w:val="1"/>
          <w:numId w:val="10"/>
        </w:numPr>
        <w:spacing w:before="100" w:beforeAutospacing="1" w:after="100" w:afterAutospacing="1" w:line="240" w:lineRule="auto"/>
        <w:ind w:left="1800"/>
        <w:rPr>
          <w:color w:val="000000"/>
        </w:rPr>
      </w:pPr>
      <w:r>
        <w:rPr>
          <w:rFonts w:hint="cs"/>
          <w:color w:val="000000"/>
          <w:rtl/>
        </w:rPr>
        <w:t xml:space="preserve">אם מסירת החבילה הצליחה, עליכם להציג הודעה המתארת את: מספר הלקוח אליו נמסרה החבילה. לדוגמא: </w:t>
      </w:r>
      <w:r>
        <w:rPr>
          <w:color w:val="000000"/>
        </w:rPr>
        <w:t xml:space="preserve"> package 123 was delivered to customer 789</w:t>
      </w:r>
    </w:p>
    <w:p w:rsidR="00946FD9" w:rsidRDefault="00946FD9" w:rsidP="00946FD9">
      <w:pPr>
        <w:numPr>
          <w:ilvl w:val="1"/>
          <w:numId w:val="10"/>
        </w:numPr>
        <w:spacing w:before="100" w:beforeAutospacing="1" w:after="100" w:afterAutospacing="1" w:line="240" w:lineRule="auto"/>
        <w:ind w:left="1800"/>
        <w:rPr>
          <w:color w:val="000000"/>
        </w:rPr>
      </w:pPr>
      <w:r>
        <w:rPr>
          <w:rFonts w:hint="cs"/>
          <w:color w:val="000000"/>
          <w:rtl/>
        </w:rPr>
        <w:t>אם המסירה כשלה, יש להציג הודעה מתאימה.</w:t>
      </w:r>
    </w:p>
    <w:p w:rsidR="00882B3A" w:rsidRDefault="00BB6D50" w:rsidP="00882B3A">
      <w:pPr>
        <w:rPr>
          <w:rFonts w:cs="Arial"/>
          <w:rtl/>
        </w:rPr>
      </w:pPr>
      <w:r w:rsidRPr="00BB6D50">
        <w:rPr>
          <w:rFonts w:cs="Arial"/>
          <w:rtl/>
        </w:rPr>
        <w:t xml:space="preserve">טיפ: </w:t>
      </w:r>
      <w:r w:rsidR="00882B3A">
        <w:rPr>
          <w:rFonts w:cs="Arial" w:hint="cs"/>
          <w:rtl/>
        </w:rPr>
        <w:t>לפני שאתם כותבים את הקוד, תעשו רשימה של השדות אשר ידרשו לכם לצורך המימוש, ורשימת הפונקציות</w:t>
      </w:r>
      <w:r w:rsidRPr="00BB6D50">
        <w:rPr>
          <w:rFonts w:cs="Arial"/>
          <w:rtl/>
        </w:rPr>
        <w:t>.</w:t>
      </w:r>
      <w:bookmarkEnd w:id="4"/>
      <w:bookmarkEnd w:id="5"/>
      <w:r w:rsidR="00882B3A">
        <w:rPr>
          <w:rFonts w:cs="Arial" w:hint="cs"/>
          <w:rtl/>
        </w:rPr>
        <w:t xml:space="preserve"> חישבו מה אתם הולכים לעשות בכל פונקציה, ואיזה מידע תצטרכו לצורך המימוש. רק אחרי שנראה לכם שאתם מגורים על הכל, התחילו לכתוב.</w:t>
      </w:r>
    </w:p>
    <w:p w:rsidR="00882B3A" w:rsidRDefault="00882B3A" w:rsidP="00882B3A">
      <w:pPr>
        <w:rPr>
          <w:rtl/>
        </w:rPr>
      </w:pPr>
      <w:r>
        <w:rPr>
          <w:rFonts w:cs="Arial" w:hint="cs"/>
          <w:rtl/>
        </w:rPr>
        <w:t xml:space="preserve">עזרה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העלו בקבוצה שאלות. העזרו אחד בשני, ואם נדרש העזרו בי.</w:t>
      </w:r>
      <w:r>
        <w:rPr>
          <w:rFonts w:hint="cs"/>
          <w:rtl/>
        </w:rPr>
        <w:t xml:space="preserve"> גם אן קשה ולקח זמן, הקדישו את כל הזמן הנדרש. זה שווה את זה ונדרש.</w:t>
      </w:r>
    </w:p>
    <w:p w:rsidR="00882B3A" w:rsidRDefault="00882B3A" w:rsidP="00882B3A">
      <w:pPr>
        <w:rPr>
          <w:rtl/>
        </w:rPr>
      </w:pPr>
    </w:p>
    <w:p w:rsidR="00882B3A" w:rsidRDefault="00882B3A" w:rsidP="00882B3A">
      <w:pPr>
        <w:rPr>
          <w:rtl/>
        </w:rPr>
      </w:pPr>
      <w:r>
        <w:rPr>
          <w:rFonts w:hint="cs"/>
          <w:rtl/>
        </w:rPr>
        <w:t>בהצלחה,</w:t>
      </w:r>
    </w:p>
    <w:p w:rsidR="00882B3A" w:rsidRPr="00BB6D50" w:rsidRDefault="00882B3A" w:rsidP="00882B3A">
      <w:pPr>
        <w:rPr>
          <w:rtl/>
        </w:rPr>
      </w:pPr>
      <w:r>
        <w:rPr>
          <w:rFonts w:hint="cs"/>
          <w:rtl/>
        </w:rPr>
        <w:t>ניר</w:t>
      </w:r>
    </w:p>
    <w:bookmarkEnd w:id="0"/>
    <w:bookmarkEnd w:id="1"/>
    <w:bookmarkEnd w:id="2"/>
    <w:bookmarkEnd w:id="3"/>
    <w:p w:rsidR="00383400" w:rsidRPr="00BB6D50" w:rsidRDefault="00383400"/>
    <w:sectPr w:rsidR="00383400" w:rsidRPr="00BB6D5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6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35607E"/>
    <w:rsid w:val="00383400"/>
    <w:rsid w:val="00565BB5"/>
    <w:rsid w:val="006207A5"/>
    <w:rsid w:val="00875A17"/>
    <w:rsid w:val="00882B3A"/>
    <w:rsid w:val="00890F33"/>
    <w:rsid w:val="008C69A6"/>
    <w:rsid w:val="00946FD9"/>
    <w:rsid w:val="00A3506E"/>
    <w:rsid w:val="00AB3301"/>
    <w:rsid w:val="00B11DD9"/>
    <w:rsid w:val="00B17374"/>
    <w:rsid w:val="00BB6D50"/>
    <w:rsid w:val="00D4745C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486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14</cp:revision>
  <dcterms:created xsi:type="dcterms:W3CDTF">2019-06-07T10:16:00Z</dcterms:created>
  <dcterms:modified xsi:type="dcterms:W3CDTF">2019-07-05T16:31:00Z</dcterms:modified>
</cp:coreProperties>
</file>