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43EFE" w14:textId="5E55DEEC" w:rsidR="00E77231" w:rsidRDefault="00DA0A8D" w:rsidP="00DA0A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A73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CF71F5">
        <w:rPr>
          <w:rFonts w:ascii="Times New Roman" w:hAnsi="Times New Roman" w:cs="Times New Roman"/>
          <w:b/>
          <w:bCs/>
          <w:sz w:val="32"/>
          <w:szCs w:val="32"/>
        </w:rPr>
        <w:t xml:space="preserve"> Screen Shots</w:t>
      </w:r>
    </w:p>
    <w:p w14:paraId="4168EE98" w14:textId="77777777" w:rsidR="00CF71F5" w:rsidRDefault="00CF71F5" w:rsidP="00DA0A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93E48" w14:textId="14CD4F19" w:rsidR="00B37A73" w:rsidRPr="00B37A73" w:rsidRDefault="00EA3C16" w:rsidP="00B37A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Run</w:t>
      </w:r>
    </w:p>
    <w:p w14:paraId="2E5A3351" w14:textId="56C81177" w:rsidR="00EF74E7" w:rsidRDefault="00EF74E7" w:rsidP="00B37A7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demonstrate a full program run for Part 1 and 2.  As depicted, the programs run until the user presses enter</w:t>
      </w:r>
      <w:r w:rsidR="0032366C">
        <w:rPr>
          <w:rFonts w:ascii="Times New Roman" w:hAnsi="Times New Roman" w:cs="Times New Roman"/>
        </w:rPr>
        <w:t xml:space="preserve"> without entering a word. The</w:t>
      </w:r>
      <w:r w:rsidR="008E7EFB">
        <w:rPr>
          <w:rFonts w:ascii="Times New Roman" w:hAnsi="Times New Roman" w:cs="Times New Roman"/>
        </w:rPr>
        <w:t>n,</w:t>
      </w:r>
      <w:r w:rsidR="0032366C">
        <w:rPr>
          <w:rFonts w:ascii="Times New Roman" w:hAnsi="Times New Roman" w:cs="Times New Roman"/>
        </w:rPr>
        <w:t xml:space="preserve"> for each word that the user enters, the performance time and anagrams are displayed.</w:t>
      </w:r>
    </w:p>
    <w:p w14:paraId="1BADE659" w14:textId="77777777" w:rsidR="0032366C" w:rsidRDefault="0032366C" w:rsidP="00EF74E7">
      <w:pPr>
        <w:rPr>
          <w:rFonts w:ascii="Times New Roman" w:hAnsi="Times New Roman" w:cs="Times New Roman"/>
        </w:rPr>
      </w:pPr>
    </w:p>
    <w:p w14:paraId="32797794" w14:textId="3B36A012" w:rsidR="00DA0A8D" w:rsidRPr="00B37A73" w:rsidRDefault="00DA0A8D" w:rsidP="00DA0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A8D">
        <w:rPr>
          <w:rFonts w:ascii="Times New Roman" w:hAnsi="Times New Roman" w:cs="Times New Roman"/>
          <w:b/>
          <w:bCs/>
          <w:sz w:val="28"/>
          <w:szCs w:val="28"/>
        </w:rPr>
        <w:t>Part 1:</w:t>
      </w:r>
    </w:p>
    <w:p w14:paraId="250D2EB6" w14:textId="0D8BE720" w:rsidR="00DA0A8D" w:rsidRDefault="008E7EFB" w:rsidP="00DA0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2E659B" wp14:editId="5ED47606">
            <wp:extent cx="2939143" cy="299162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4 at 7.10.3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84" cy="303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53A0" w14:textId="77777777" w:rsidR="00EF74E7" w:rsidRDefault="00EF74E7" w:rsidP="00DA0A8D">
      <w:pPr>
        <w:rPr>
          <w:rFonts w:ascii="Times New Roman" w:hAnsi="Times New Roman" w:cs="Times New Roman"/>
        </w:rPr>
      </w:pPr>
    </w:p>
    <w:p w14:paraId="420A5B45" w14:textId="17DFB6F3" w:rsidR="0032366C" w:rsidRDefault="00DA0A8D" w:rsidP="008E7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2:</w:t>
      </w:r>
    </w:p>
    <w:p w14:paraId="28ED85E6" w14:textId="5452EBA7" w:rsidR="00B37A73" w:rsidRPr="00DA0A8D" w:rsidRDefault="008E7EFB" w:rsidP="00DA0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6663C" wp14:editId="6FA9AB28">
            <wp:extent cx="3184071" cy="3262603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04 at 7.11.1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896" cy="32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73" w:rsidRPr="00DA0A8D" w:rsidSect="0050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8D"/>
    <w:rsid w:val="0032366C"/>
    <w:rsid w:val="00502B99"/>
    <w:rsid w:val="007F2A5D"/>
    <w:rsid w:val="008E7EFB"/>
    <w:rsid w:val="00B37A73"/>
    <w:rsid w:val="00CF71F5"/>
    <w:rsid w:val="00DA0A8D"/>
    <w:rsid w:val="00E77231"/>
    <w:rsid w:val="00EA3C16"/>
    <w:rsid w:val="00E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A123"/>
  <w15:chartTrackingRefBased/>
  <w15:docId w15:val="{94A30140-F68A-A140-869C-B3E72B1F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Nichole</dc:creator>
  <cp:keywords/>
  <dc:description/>
  <cp:lastModifiedBy>Maldonado, Nichole</cp:lastModifiedBy>
  <cp:revision>4</cp:revision>
  <dcterms:created xsi:type="dcterms:W3CDTF">2019-09-03T02:14:00Z</dcterms:created>
  <dcterms:modified xsi:type="dcterms:W3CDTF">2019-09-05T01:13:00Z</dcterms:modified>
</cp:coreProperties>
</file>