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11E" w:rsidRPr="00CF511E" w:rsidRDefault="00E95391" w:rsidP="00CF511E">
      <w:pPr>
        <w:pStyle w:val="Heading2"/>
        <w:rPr>
          <w:rFonts w:eastAsia="Times New Roman"/>
        </w:rPr>
      </w:pPr>
      <w:r>
        <w:rPr>
          <w:rFonts w:eastAsia="Times New Roman"/>
        </w:rPr>
        <w:t>T</w:t>
      </w:r>
      <w:r w:rsidR="00CF511E" w:rsidRPr="00CF511E">
        <w:rPr>
          <w:rFonts w:eastAsia="Times New Roman"/>
        </w:rPr>
        <w:t>o create this project, we used a modern full-stack architecture that focuses on performance, scalability, and offline capabilities. Here is a breakdown of all the resources and technologies used:</w:t>
      </w:r>
    </w:p>
    <w:p w:rsidR="00CF511E" w:rsidRPr="00CF511E" w:rsidRDefault="00CF511E" w:rsidP="00CF511E">
      <w:pPr>
        <w:pStyle w:val="Heading2"/>
        <w:rPr>
          <w:rFonts w:eastAsia="Times New Roman"/>
          <w:sz w:val="27"/>
          <w:szCs w:val="27"/>
        </w:rPr>
      </w:pPr>
      <w:r w:rsidRPr="00CF511E">
        <w:rPr>
          <w:rFonts w:eastAsia="Times New Roman"/>
          <w:sz w:val="27"/>
          <w:szCs w:val="27"/>
        </w:rPr>
        <w:t>1. Core Framework &amp; Frontend</w:t>
      </w:r>
    </w:p>
    <w:p w:rsidR="00CF511E" w:rsidRPr="00CF511E" w:rsidRDefault="00CF511E" w:rsidP="00CF511E">
      <w:pPr>
        <w:pStyle w:val="Heading2"/>
        <w:rPr>
          <w:rFonts w:eastAsia="Times New Roman"/>
          <w:sz w:val="15"/>
          <w:szCs w:val="15"/>
        </w:rPr>
      </w:pPr>
      <w:r w:rsidRPr="00CF511E">
        <w:rPr>
          <w:rFonts w:eastAsia="Times New Roman"/>
          <w:sz w:val="15"/>
        </w:rPr>
        <w:t>Next.js (v16.0.7)</w:t>
      </w:r>
      <w:r w:rsidRPr="00CF511E">
        <w:rPr>
          <w:rFonts w:eastAsia="Times New Roman"/>
          <w:sz w:val="15"/>
          <w:szCs w:val="15"/>
        </w:rPr>
        <w:t>: The primary framework for building the application, leveraging the </w:t>
      </w:r>
      <w:r w:rsidRPr="00CF511E">
        <w:rPr>
          <w:rFonts w:eastAsia="Times New Roman"/>
          <w:sz w:val="15"/>
        </w:rPr>
        <w:t>App Router</w:t>
      </w:r>
      <w:r w:rsidRPr="00CF511E">
        <w:rPr>
          <w:rFonts w:eastAsia="Times New Roman"/>
          <w:sz w:val="15"/>
          <w:szCs w:val="15"/>
        </w:rPr>
        <w:t> for navigation and </w:t>
      </w:r>
      <w:r w:rsidRPr="00CF511E">
        <w:rPr>
          <w:rFonts w:eastAsia="Times New Roman"/>
          <w:sz w:val="15"/>
        </w:rPr>
        <w:t>Server Actions</w:t>
      </w:r>
      <w:r w:rsidRPr="00CF511E">
        <w:rPr>
          <w:rFonts w:eastAsia="Times New Roman"/>
          <w:sz w:val="15"/>
          <w:szCs w:val="15"/>
        </w:rPr>
        <w:t> for backend logic.</w:t>
      </w:r>
    </w:p>
    <w:p w:rsidR="00CF511E" w:rsidRPr="00CF511E" w:rsidRDefault="00CF511E" w:rsidP="00CF511E">
      <w:pPr>
        <w:pStyle w:val="Heading2"/>
        <w:rPr>
          <w:rFonts w:eastAsia="Times New Roman"/>
          <w:sz w:val="15"/>
          <w:szCs w:val="15"/>
        </w:rPr>
      </w:pPr>
      <w:r w:rsidRPr="00CF511E">
        <w:rPr>
          <w:rFonts w:eastAsia="Times New Roman"/>
          <w:sz w:val="15"/>
        </w:rPr>
        <w:t>React (v19.2.0)</w:t>
      </w:r>
      <w:r w:rsidRPr="00CF511E">
        <w:rPr>
          <w:rFonts w:eastAsia="Times New Roman"/>
          <w:sz w:val="15"/>
          <w:szCs w:val="15"/>
        </w:rPr>
        <w:t>: Used for building the interactive user interface with modern hooks.</w:t>
      </w:r>
    </w:p>
    <w:p w:rsidR="00CF511E" w:rsidRPr="00CF511E" w:rsidRDefault="00CF511E" w:rsidP="00CF511E">
      <w:pPr>
        <w:pStyle w:val="Heading2"/>
        <w:rPr>
          <w:rFonts w:eastAsia="Times New Roman"/>
          <w:sz w:val="15"/>
          <w:szCs w:val="15"/>
        </w:rPr>
      </w:pPr>
      <w:r w:rsidRPr="00CF511E">
        <w:rPr>
          <w:rFonts w:eastAsia="Times New Roman"/>
          <w:sz w:val="15"/>
        </w:rPr>
        <w:t>Vanilla CSS + Custom Design System</w:t>
      </w:r>
      <w:r w:rsidRPr="00CF511E">
        <w:rPr>
          <w:rFonts w:eastAsia="Times New Roman"/>
          <w:sz w:val="15"/>
          <w:szCs w:val="15"/>
        </w:rPr>
        <w:t>: A custom-built design system using CSS variables to achieve a premium "</w:t>
      </w:r>
      <w:proofErr w:type="spellStart"/>
      <w:r w:rsidRPr="00CF511E">
        <w:rPr>
          <w:rFonts w:eastAsia="Times New Roman"/>
          <w:sz w:val="15"/>
          <w:szCs w:val="15"/>
        </w:rPr>
        <w:t>Glassmorphism</w:t>
      </w:r>
      <w:proofErr w:type="spellEnd"/>
      <w:r w:rsidRPr="00CF511E">
        <w:rPr>
          <w:rFonts w:eastAsia="Times New Roman"/>
          <w:sz w:val="15"/>
          <w:szCs w:val="15"/>
        </w:rPr>
        <w:t>" look with light and dark mode support.</w:t>
      </w:r>
    </w:p>
    <w:p w:rsidR="00CF511E" w:rsidRPr="00CF511E" w:rsidRDefault="00CF511E" w:rsidP="00CF511E">
      <w:pPr>
        <w:pStyle w:val="Heading2"/>
        <w:rPr>
          <w:rFonts w:eastAsia="Times New Roman"/>
          <w:sz w:val="27"/>
          <w:szCs w:val="27"/>
        </w:rPr>
      </w:pPr>
      <w:r w:rsidRPr="00CF511E">
        <w:rPr>
          <w:rFonts w:eastAsia="Times New Roman"/>
          <w:sz w:val="27"/>
          <w:szCs w:val="27"/>
        </w:rPr>
        <w:t>2. Backend &amp; Database</w:t>
      </w:r>
    </w:p>
    <w:p w:rsidR="00CF511E" w:rsidRPr="00CF511E" w:rsidRDefault="00CF511E" w:rsidP="00CF511E">
      <w:pPr>
        <w:pStyle w:val="Heading2"/>
        <w:rPr>
          <w:rFonts w:eastAsia="Times New Roman"/>
          <w:sz w:val="15"/>
          <w:szCs w:val="15"/>
        </w:rPr>
      </w:pPr>
      <w:proofErr w:type="spellStart"/>
      <w:r w:rsidRPr="00CF511E">
        <w:rPr>
          <w:rFonts w:eastAsia="Times New Roman"/>
          <w:sz w:val="15"/>
        </w:rPr>
        <w:t>Supabase</w:t>
      </w:r>
      <w:proofErr w:type="spellEnd"/>
      <w:r w:rsidRPr="00CF511E">
        <w:rPr>
          <w:rFonts w:eastAsia="Times New Roman"/>
          <w:sz w:val="15"/>
          <w:szCs w:val="15"/>
        </w:rPr>
        <w:t>: Acts as the backend-as-a-service (</w:t>
      </w:r>
      <w:proofErr w:type="spellStart"/>
      <w:r w:rsidRPr="00CF511E">
        <w:rPr>
          <w:rFonts w:eastAsia="Times New Roman"/>
          <w:sz w:val="15"/>
          <w:szCs w:val="15"/>
        </w:rPr>
        <w:t>BaaS</w:t>
      </w:r>
      <w:proofErr w:type="spellEnd"/>
      <w:r w:rsidRPr="00CF511E">
        <w:rPr>
          <w:rFonts w:eastAsia="Times New Roman"/>
          <w:sz w:val="15"/>
          <w:szCs w:val="15"/>
        </w:rPr>
        <w:t>) provider.</w:t>
      </w:r>
    </w:p>
    <w:p w:rsidR="00CF511E" w:rsidRPr="00CF511E" w:rsidRDefault="00CF511E" w:rsidP="00CF511E">
      <w:pPr>
        <w:pStyle w:val="Heading2"/>
        <w:rPr>
          <w:rFonts w:eastAsia="Times New Roman"/>
          <w:sz w:val="15"/>
          <w:szCs w:val="15"/>
        </w:rPr>
      </w:pPr>
      <w:proofErr w:type="spellStart"/>
      <w:r w:rsidRPr="00CF511E">
        <w:rPr>
          <w:rFonts w:eastAsia="Times New Roman"/>
          <w:sz w:val="15"/>
        </w:rPr>
        <w:t>PostgreSQL</w:t>
      </w:r>
      <w:proofErr w:type="spellEnd"/>
      <w:r w:rsidRPr="00CF511E">
        <w:rPr>
          <w:rFonts w:eastAsia="Times New Roman"/>
          <w:sz w:val="15"/>
          <w:szCs w:val="15"/>
        </w:rPr>
        <w:t>: The relational database used to store all your accounting data (Ledgers, Vouchers, Companies, etc.).</w:t>
      </w:r>
    </w:p>
    <w:p w:rsidR="00CF511E" w:rsidRPr="00CF511E" w:rsidRDefault="00CF511E" w:rsidP="00CF511E">
      <w:pPr>
        <w:pStyle w:val="Heading2"/>
        <w:rPr>
          <w:rFonts w:eastAsia="Times New Roman"/>
          <w:sz w:val="15"/>
          <w:szCs w:val="15"/>
        </w:rPr>
      </w:pPr>
      <w:proofErr w:type="spellStart"/>
      <w:r w:rsidRPr="00CF511E">
        <w:rPr>
          <w:rFonts w:eastAsia="Times New Roman"/>
          <w:sz w:val="15"/>
        </w:rPr>
        <w:t>Supabase</w:t>
      </w:r>
      <w:proofErr w:type="spellEnd"/>
      <w:r w:rsidRPr="00CF511E">
        <w:rPr>
          <w:rFonts w:eastAsia="Times New Roman"/>
          <w:sz w:val="15"/>
        </w:rPr>
        <w:t xml:space="preserve"> Auth</w:t>
      </w:r>
      <w:r w:rsidRPr="00CF511E">
        <w:rPr>
          <w:rFonts w:eastAsia="Times New Roman"/>
          <w:sz w:val="15"/>
          <w:szCs w:val="15"/>
        </w:rPr>
        <w:t>: Manages user authentication (Login, Signup, and Session management).</w:t>
      </w:r>
    </w:p>
    <w:p w:rsidR="00CF511E" w:rsidRPr="00CF511E" w:rsidRDefault="00CF511E" w:rsidP="00CF511E">
      <w:pPr>
        <w:pStyle w:val="Heading2"/>
        <w:rPr>
          <w:rFonts w:eastAsia="Times New Roman"/>
          <w:sz w:val="15"/>
          <w:szCs w:val="15"/>
        </w:rPr>
      </w:pPr>
      <w:r w:rsidRPr="00CF511E">
        <w:rPr>
          <w:rFonts w:eastAsia="Times New Roman"/>
          <w:sz w:val="15"/>
        </w:rPr>
        <w:t>Row Level Security (RLS)</w:t>
      </w:r>
      <w:r w:rsidRPr="00CF511E">
        <w:rPr>
          <w:rFonts w:eastAsia="Times New Roman"/>
          <w:sz w:val="15"/>
          <w:szCs w:val="15"/>
        </w:rPr>
        <w:t>: Fine-grained access control to ensure users only see data belonging to their assigned companies.</w:t>
      </w:r>
    </w:p>
    <w:p w:rsidR="00CF511E" w:rsidRPr="00CF511E" w:rsidRDefault="00CF511E" w:rsidP="00CF511E">
      <w:pPr>
        <w:pStyle w:val="Heading2"/>
        <w:rPr>
          <w:rFonts w:eastAsia="Times New Roman"/>
          <w:sz w:val="27"/>
          <w:szCs w:val="27"/>
        </w:rPr>
      </w:pPr>
      <w:r w:rsidRPr="00CF511E">
        <w:rPr>
          <w:rFonts w:eastAsia="Times New Roman"/>
          <w:sz w:val="27"/>
          <w:szCs w:val="27"/>
        </w:rPr>
        <w:t>3. Offline &amp; Client-Side Storage</w:t>
      </w:r>
    </w:p>
    <w:p w:rsidR="00CF511E" w:rsidRPr="00CF511E" w:rsidRDefault="00CF511E" w:rsidP="00CF511E">
      <w:pPr>
        <w:pStyle w:val="Heading2"/>
        <w:rPr>
          <w:rFonts w:ascii="Times New Roman" w:eastAsia="Times New Roman" w:hAnsi="Times New Roman" w:cs="Times New Roman"/>
          <w:sz w:val="15"/>
          <w:szCs w:val="15"/>
          <w:bdr w:val="single" w:sz="2" w:space="0" w:color="C0C1C6" w:frame="1"/>
        </w:rPr>
      </w:pPr>
      <w:proofErr w:type="spellStart"/>
      <w:r w:rsidRPr="00CF511E">
        <w:rPr>
          <w:rFonts w:eastAsia="Times New Roman"/>
          <w:sz w:val="15"/>
        </w:rPr>
        <w:t>IndexedDB</w:t>
      </w:r>
      <w:proofErr w:type="spellEnd"/>
      <w:r w:rsidRPr="00CF511E">
        <w:rPr>
          <w:rFonts w:eastAsia="Times New Roman"/>
          <w:sz w:val="15"/>
          <w:szCs w:val="15"/>
        </w:rPr>
        <w:t>: Used for local data persistence. The project includes a </w:t>
      </w:r>
    </w:p>
    <w:p w:rsidR="00CF511E" w:rsidRPr="00CF511E" w:rsidRDefault="00CF511E" w:rsidP="00CF511E">
      <w:pPr>
        <w:pStyle w:val="Heading2"/>
        <w:rPr>
          <w:rFonts w:ascii="Times New Roman" w:eastAsia="Times New Roman" w:hAnsi="Times New Roman" w:cs="Times New Roman"/>
        </w:rPr>
      </w:pPr>
      <w:proofErr w:type="gramStart"/>
      <w:r w:rsidRPr="00CF511E">
        <w:rPr>
          <w:rFonts w:eastAsia="Times New Roman"/>
          <w:sz w:val="15"/>
        </w:rPr>
        <w:t>syncManager.js</w:t>
      </w:r>
      <w:proofErr w:type="gramEnd"/>
      <w:r w:rsidRPr="00CF511E">
        <w:rPr>
          <w:rFonts w:eastAsia="Times New Roman"/>
          <w:sz w:val="15"/>
          <w:szCs w:val="15"/>
        </w:rPr>
        <w:t> that allows you to save vouchers offline when there is no internet connection, which can later be synced to the cloud.</w:t>
      </w:r>
    </w:p>
    <w:p w:rsidR="00CF511E" w:rsidRPr="00CF511E" w:rsidRDefault="00CF511E" w:rsidP="00CF511E">
      <w:pPr>
        <w:pStyle w:val="Heading2"/>
        <w:rPr>
          <w:rFonts w:eastAsia="Times New Roman"/>
          <w:sz w:val="27"/>
          <w:szCs w:val="27"/>
        </w:rPr>
      </w:pPr>
      <w:r w:rsidRPr="00CF511E">
        <w:rPr>
          <w:rFonts w:eastAsia="Times New Roman"/>
          <w:sz w:val="27"/>
          <w:szCs w:val="27"/>
        </w:rPr>
        <w:t xml:space="preserve">4. Infrastructure &amp; </w:t>
      </w:r>
      <w:proofErr w:type="spellStart"/>
      <w:r w:rsidRPr="00CF511E">
        <w:rPr>
          <w:rFonts w:eastAsia="Times New Roman"/>
          <w:sz w:val="27"/>
          <w:szCs w:val="27"/>
        </w:rPr>
        <w:t>DevOps</w:t>
      </w:r>
      <w:proofErr w:type="spellEnd"/>
    </w:p>
    <w:p w:rsidR="00CF511E" w:rsidRPr="00CF511E" w:rsidRDefault="00CF511E" w:rsidP="00CF511E">
      <w:pPr>
        <w:pStyle w:val="Heading2"/>
        <w:rPr>
          <w:rFonts w:eastAsia="Times New Roman"/>
          <w:sz w:val="15"/>
          <w:szCs w:val="15"/>
        </w:rPr>
      </w:pPr>
      <w:proofErr w:type="spellStart"/>
      <w:r w:rsidRPr="00CF511E">
        <w:rPr>
          <w:rFonts w:eastAsia="Times New Roman"/>
          <w:sz w:val="15"/>
        </w:rPr>
        <w:t>Vercel</w:t>
      </w:r>
      <w:proofErr w:type="spellEnd"/>
      <w:r w:rsidRPr="00CF511E">
        <w:rPr>
          <w:rFonts w:eastAsia="Times New Roman"/>
          <w:sz w:val="15"/>
        </w:rPr>
        <w:t xml:space="preserve"> / </w:t>
      </w:r>
      <w:proofErr w:type="spellStart"/>
      <w:r w:rsidRPr="00CF511E">
        <w:rPr>
          <w:rFonts w:eastAsia="Times New Roman"/>
          <w:sz w:val="15"/>
        </w:rPr>
        <w:t>Hostinger+Coolify</w:t>
      </w:r>
      <w:proofErr w:type="spellEnd"/>
      <w:r w:rsidRPr="00CF511E">
        <w:rPr>
          <w:rFonts w:eastAsia="Times New Roman"/>
          <w:sz w:val="15"/>
          <w:szCs w:val="15"/>
        </w:rPr>
        <w:t xml:space="preserve">: The application is designed to be hosted on </w:t>
      </w:r>
      <w:proofErr w:type="spellStart"/>
      <w:r w:rsidRPr="00CF511E">
        <w:rPr>
          <w:rFonts w:eastAsia="Times New Roman"/>
          <w:sz w:val="15"/>
          <w:szCs w:val="15"/>
        </w:rPr>
        <w:t>Vercel</w:t>
      </w:r>
      <w:proofErr w:type="spellEnd"/>
      <w:r w:rsidRPr="00CF511E">
        <w:rPr>
          <w:rFonts w:eastAsia="Times New Roman"/>
          <w:sz w:val="15"/>
          <w:szCs w:val="15"/>
        </w:rPr>
        <w:t xml:space="preserve"> (recommended) or a self-hosted solution like </w:t>
      </w:r>
      <w:proofErr w:type="spellStart"/>
      <w:r w:rsidRPr="00CF511E">
        <w:rPr>
          <w:rFonts w:eastAsia="Times New Roman"/>
          <w:sz w:val="15"/>
          <w:szCs w:val="15"/>
        </w:rPr>
        <w:t>Coolify</w:t>
      </w:r>
      <w:proofErr w:type="spellEnd"/>
      <w:r w:rsidRPr="00CF511E">
        <w:rPr>
          <w:rFonts w:eastAsia="Times New Roman"/>
          <w:sz w:val="15"/>
          <w:szCs w:val="15"/>
        </w:rPr>
        <w:t xml:space="preserve"> on </w:t>
      </w:r>
      <w:proofErr w:type="spellStart"/>
      <w:r w:rsidRPr="00CF511E">
        <w:rPr>
          <w:rFonts w:eastAsia="Times New Roman"/>
          <w:sz w:val="15"/>
          <w:szCs w:val="15"/>
        </w:rPr>
        <w:t>Hostinger</w:t>
      </w:r>
      <w:proofErr w:type="spellEnd"/>
      <w:r w:rsidRPr="00CF511E">
        <w:rPr>
          <w:rFonts w:eastAsia="Times New Roman"/>
          <w:sz w:val="15"/>
          <w:szCs w:val="15"/>
        </w:rPr>
        <w:t>.</w:t>
      </w:r>
    </w:p>
    <w:p w:rsidR="00CF511E" w:rsidRPr="00CF511E" w:rsidRDefault="00CF511E" w:rsidP="00CF511E">
      <w:pPr>
        <w:pStyle w:val="Heading2"/>
        <w:rPr>
          <w:rFonts w:eastAsia="Times New Roman"/>
          <w:sz w:val="15"/>
          <w:szCs w:val="15"/>
        </w:rPr>
      </w:pPr>
      <w:proofErr w:type="spellStart"/>
      <w:r w:rsidRPr="00CF511E">
        <w:rPr>
          <w:rFonts w:eastAsia="Times New Roman"/>
          <w:sz w:val="15"/>
        </w:rPr>
        <w:t>GitHub</w:t>
      </w:r>
      <w:proofErr w:type="spellEnd"/>
      <w:r w:rsidRPr="00CF511E">
        <w:rPr>
          <w:rFonts w:eastAsia="Times New Roman"/>
          <w:sz w:val="15"/>
          <w:szCs w:val="15"/>
        </w:rPr>
        <w:t>: Used for version control and automated deployments (CI/CD).</w:t>
      </w:r>
    </w:p>
    <w:p w:rsidR="00CF511E" w:rsidRPr="00CF511E" w:rsidRDefault="00CF511E" w:rsidP="00CF511E">
      <w:pPr>
        <w:pStyle w:val="Heading2"/>
        <w:rPr>
          <w:rFonts w:eastAsia="Times New Roman"/>
          <w:sz w:val="27"/>
          <w:szCs w:val="27"/>
        </w:rPr>
      </w:pPr>
      <w:r w:rsidRPr="00CF511E">
        <w:rPr>
          <w:rFonts w:eastAsia="Times New Roman"/>
          <w:sz w:val="27"/>
          <w:szCs w:val="27"/>
        </w:rPr>
        <w:t>5. Database Schema (Key Resources)</w:t>
      </w:r>
    </w:p>
    <w:p w:rsidR="00CF511E" w:rsidRPr="00CF511E" w:rsidRDefault="00CF511E" w:rsidP="00CF511E">
      <w:pPr>
        <w:pStyle w:val="Heading2"/>
        <w:rPr>
          <w:rFonts w:eastAsia="Times New Roman"/>
        </w:rPr>
      </w:pPr>
      <w:r w:rsidRPr="00CF511E">
        <w:rPr>
          <w:rFonts w:eastAsia="Times New Roman"/>
        </w:rPr>
        <w:t xml:space="preserve">The </w:t>
      </w:r>
      <w:proofErr w:type="spellStart"/>
      <w:r w:rsidRPr="00CF511E">
        <w:rPr>
          <w:rFonts w:eastAsia="Times New Roman"/>
        </w:rPr>
        <w:t>PostgreSQL</w:t>
      </w:r>
      <w:proofErr w:type="spellEnd"/>
      <w:r w:rsidRPr="00CF511E">
        <w:rPr>
          <w:rFonts w:eastAsia="Times New Roman"/>
        </w:rPr>
        <w:t xml:space="preserve"> database consists of several interconnected tables:</w:t>
      </w:r>
    </w:p>
    <w:p w:rsidR="00CF511E" w:rsidRPr="00CF511E" w:rsidRDefault="00CF511E" w:rsidP="00CF511E">
      <w:pPr>
        <w:pStyle w:val="Heading2"/>
        <w:rPr>
          <w:rFonts w:ascii="Courier" w:eastAsia="Times New Roman" w:hAnsi="Courier" w:cs="Courier New"/>
          <w:color w:val="E5E7EB"/>
          <w:sz w:val="13"/>
          <w:szCs w:val="13"/>
        </w:rPr>
      </w:pPr>
      <w:proofErr w:type="gramStart"/>
      <w:r w:rsidRPr="00CF511E">
        <w:rPr>
          <w:rFonts w:ascii="Courier" w:eastAsia="Times New Roman" w:hAnsi="Courier" w:cs="Courier New"/>
          <w:sz w:val="20"/>
        </w:rPr>
        <w:t>users</w:t>
      </w:r>
      <w:proofErr w:type="gramEnd"/>
    </w:p>
    <w:p w:rsidR="00CF511E" w:rsidRPr="00CF511E" w:rsidRDefault="00CF511E" w:rsidP="00CF511E">
      <w:pPr>
        <w:pStyle w:val="Heading2"/>
        <w:rPr>
          <w:rFonts w:eastAsia="Times New Roman"/>
          <w:sz w:val="15"/>
          <w:szCs w:val="15"/>
        </w:rPr>
      </w:pPr>
      <w:r w:rsidRPr="00CF511E">
        <w:rPr>
          <w:rFonts w:eastAsia="Times New Roman"/>
          <w:sz w:val="15"/>
          <w:szCs w:val="15"/>
        </w:rPr>
        <w:t>: Stores user profiles and roles (Admin/Operator).</w:t>
      </w:r>
    </w:p>
    <w:p w:rsidR="00CF511E" w:rsidRPr="00CF511E" w:rsidRDefault="00CF511E" w:rsidP="00CF511E">
      <w:pPr>
        <w:pStyle w:val="Heading2"/>
        <w:rPr>
          <w:rFonts w:ascii="Courier" w:eastAsia="Times New Roman" w:hAnsi="Courier" w:cs="Courier New"/>
          <w:color w:val="E5E7EB"/>
          <w:sz w:val="13"/>
          <w:szCs w:val="13"/>
        </w:rPr>
      </w:pPr>
      <w:proofErr w:type="gramStart"/>
      <w:r w:rsidRPr="00CF511E">
        <w:rPr>
          <w:rFonts w:ascii="Courier" w:eastAsia="Times New Roman" w:hAnsi="Courier" w:cs="Courier New"/>
          <w:sz w:val="20"/>
        </w:rPr>
        <w:t>companies</w:t>
      </w:r>
      <w:proofErr w:type="gramEnd"/>
    </w:p>
    <w:p w:rsidR="00CF511E" w:rsidRPr="00CF511E" w:rsidRDefault="00CF511E" w:rsidP="00CF511E">
      <w:pPr>
        <w:pStyle w:val="Heading2"/>
        <w:rPr>
          <w:rFonts w:eastAsia="Times New Roman"/>
          <w:sz w:val="15"/>
          <w:szCs w:val="15"/>
        </w:rPr>
      </w:pPr>
      <w:r w:rsidRPr="00CF511E">
        <w:rPr>
          <w:rFonts w:eastAsia="Times New Roman"/>
          <w:sz w:val="15"/>
          <w:szCs w:val="15"/>
        </w:rPr>
        <w:t>: Stores company information.</w:t>
      </w:r>
    </w:p>
    <w:p w:rsidR="00CF511E" w:rsidRPr="00CF511E" w:rsidRDefault="00CF511E" w:rsidP="00CF511E">
      <w:pPr>
        <w:pStyle w:val="Heading2"/>
        <w:rPr>
          <w:rFonts w:ascii="Courier" w:eastAsia="Times New Roman" w:hAnsi="Courier" w:cs="Courier New"/>
          <w:color w:val="E5E7EB"/>
          <w:sz w:val="13"/>
          <w:szCs w:val="13"/>
        </w:rPr>
      </w:pPr>
      <w:proofErr w:type="gramStart"/>
      <w:r w:rsidRPr="00CF511E">
        <w:rPr>
          <w:rFonts w:ascii="Courier" w:eastAsia="Times New Roman" w:hAnsi="Courier" w:cs="Courier New"/>
          <w:sz w:val="20"/>
        </w:rPr>
        <w:t>ledgers</w:t>
      </w:r>
      <w:proofErr w:type="gramEnd"/>
    </w:p>
    <w:p w:rsidR="00CF511E" w:rsidRPr="00CF511E" w:rsidRDefault="00CF511E" w:rsidP="00CF511E">
      <w:pPr>
        <w:pStyle w:val="Heading2"/>
        <w:rPr>
          <w:rFonts w:eastAsia="Times New Roman"/>
          <w:sz w:val="15"/>
          <w:szCs w:val="15"/>
        </w:rPr>
      </w:pPr>
      <w:r w:rsidRPr="00CF511E">
        <w:rPr>
          <w:rFonts w:eastAsia="Times New Roman"/>
          <w:sz w:val="15"/>
          <w:szCs w:val="15"/>
        </w:rPr>
        <w:t>: Manages accounts (Cash, Assets, Expenses, etc.).</w:t>
      </w:r>
    </w:p>
    <w:p w:rsidR="00CF511E" w:rsidRPr="00CF511E" w:rsidRDefault="00CF511E" w:rsidP="00CF511E">
      <w:pPr>
        <w:pStyle w:val="Heading2"/>
        <w:rPr>
          <w:rFonts w:ascii="Courier" w:eastAsia="Times New Roman" w:hAnsi="Courier" w:cs="Courier New"/>
          <w:color w:val="E5E7EB"/>
          <w:sz w:val="13"/>
          <w:szCs w:val="13"/>
        </w:rPr>
      </w:pPr>
      <w:proofErr w:type="gramStart"/>
      <w:r w:rsidRPr="00CF511E">
        <w:rPr>
          <w:rFonts w:ascii="Courier" w:eastAsia="Times New Roman" w:hAnsi="Courier" w:cs="Courier New"/>
          <w:sz w:val="20"/>
        </w:rPr>
        <w:t>vouchers</w:t>
      </w:r>
      <w:proofErr w:type="gramEnd"/>
    </w:p>
    <w:p w:rsidR="00CF511E" w:rsidRPr="00CF511E" w:rsidRDefault="00CF511E" w:rsidP="00CF511E">
      <w:pPr>
        <w:pStyle w:val="Heading2"/>
        <w:rPr>
          <w:rFonts w:eastAsia="Times New Roman"/>
          <w:sz w:val="15"/>
          <w:szCs w:val="15"/>
        </w:rPr>
      </w:pPr>
      <w:r w:rsidRPr="00CF511E">
        <w:rPr>
          <w:rFonts w:eastAsia="Times New Roman"/>
          <w:sz w:val="15"/>
          <w:szCs w:val="15"/>
        </w:rPr>
        <w:lastRenderedPageBreak/>
        <w:t> &amp; </w:t>
      </w:r>
    </w:p>
    <w:p w:rsidR="00CF511E" w:rsidRPr="00CF511E" w:rsidRDefault="00CF511E" w:rsidP="00CF511E">
      <w:pPr>
        <w:pStyle w:val="Heading2"/>
        <w:rPr>
          <w:rFonts w:ascii="Courier" w:eastAsia="Times New Roman" w:hAnsi="Courier" w:cs="Courier New"/>
          <w:color w:val="E5E7EB"/>
          <w:sz w:val="13"/>
          <w:szCs w:val="13"/>
        </w:rPr>
      </w:pPr>
      <w:proofErr w:type="spellStart"/>
      <w:r w:rsidRPr="00CF511E">
        <w:rPr>
          <w:rFonts w:ascii="Courier" w:eastAsia="Times New Roman" w:hAnsi="Courier" w:cs="Courier New"/>
          <w:sz w:val="20"/>
        </w:rPr>
        <w:t>voucher_entries</w:t>
      </w:r>
      <w:proofErr w:type="spellEnd"/>
    </w:p>
    <w:p w:rsidR="00CF511E" w:rsidRPr="00CF511E" w:rsidRDefault="00CF511E" w:rsidP="00CF511E">
      <w:pPr>
        <w:pStyle w:val="Heading2"/>
        <w:rPr>
          <w:rFonts w:eastAsia="Times New Roman"/>
          <w:sz w:val="15"/>
          <w:szCs w:val="15"/>
        </w:rPr>
      </w:pPr>
      <w:r w:rsidRPr="00CF511E">
        <w:rPr>
          <w:rFonts w:eastAsia="Times New Roman"/>
          <w:sz w:val="15"/>
          <w:szCs w:val="15"/>
        </w:rPr>
        <w:t>: Stores the actual transaction data.</w:t>
      </w:r>
    </w:p>
    <w:p w:rsidR="00CF511E" w:rsidRPr="00CF511E" w:rsidRDefault="00CF511E" w:rsidP="00CF511E">
      <w:pPr>
        <w:pStyle w:val="Heading2"/>
        <w:rPr>
          <w:rFonts w:ascii="Courier" w:eastAsia="Times New Roman" w:hAnsi="Courier" w:cs="Courier New"/>
          <w:color w:val="E5E7EB"/>
          <w:sz w:val="13"/>
          <w:szCs w:val="13"/>
        </w:rPr>
      </w:pPr>
      <w:proofErr w:type="spellStart"/>
      <w:r w:rsidRPr="00CF511E">
        <w:rPr>
          <w:rFonts w:ascii="Courier" w:eastAsia="Times New Roman" w:hAnsi="Courier" w:cs="Courier New"/>
          <w:sz w:val="20"/>
        </w:rPr>
        <w:t>user_company_access</w:t>
      </w:r>
      <w:proofErr w:type="spellEnd"/>
    </w:p>
    <w:p w:rsidR="00CF511E" w:rsidRPr="00CF511E" w:rsidRDefault="00CF511E" w:rsidP="00CF511E">
      <w:pPr>
        <w:pStyle w:val="Heading2"/>
        <w:rPr>
          <w:rFonts w:eastAsia="Times New Roman"/>
          <w:sz w:val="15"/>
          <w:szCs w:val="15"/>
        </w:rPr>
      </w:pPr>
      <w:r w:rsidRPr="00CF511E">
        <w:rPr>
          <w:rFonts w:eastAsia="Times New Roman"/>
          <w:sz w:val="15"/>
          <w:szCs w:val="15"/>
        </w:rPr>
        <w:t>: Manages which operator has access to which company.</w:t>
      </w:r>
    </w:p>
    <w:p w:rsidR="00CF511E" w:rsidRPr="00CF511E" w:rsidRDefault="00CF511E" w:rsidP="00CF511E">
      <w:pPr>
        <w:pStyle w:val="Heading2"/>
        <w:rPr>
          <w:rFonts w:eastAsia="Times New Roman"/>
          <w:sz w:val="27"/>
          <w:szCs w:val="27"/>
        </w:rPr>
      </w:pPr>
      <w:r w:rsidRPr="00CF511E">
        <w:rPr>
          <w:rFonts w:eastAsia="Times New Roman"/>
          <w:sz w:val="27"/>
          <w:szCs w:val="27"/>
        </w:rPr>
        <w:t>6. Environment Configuration</w:t>
      </w:r>
    </w:p>
    <w:p w:rsidR="00CF511E" w:rsidRPr="00CF511E" w:rsidRDefault="00CF511E" w:rsidP="00CF511E">
      <w:pPr>
        <w:pStyle w:val="Heading2"/>
        <w:rPr>
          <w:rFonts w:ascii="Times New Roman" w:eastAsia="Times New Roman" w:hAnsi="Times New Roman" w:cs="Times New Roman"/>
          <w:bdr w:val="single" w:sz="2" w:space="0" w:color="C0C1C6" w:frame="1"/>
        </w:rPr>
      </w:pPr>
      <w:r w:rsidRPr="00CF511E">
        <w:rPr>
          <w:rFonts w:eastAsia="Times New Roman"/>
        </w:rPr>
        <w:t>The app relies on specific API keys and URLs stored in your </w:t>
      </w:r>
    </w:p>
    <w:p w:rsidR="00CF511E" w:rsidRPr="00CF511E" w:rsidRDefault="00CF511E" w:rsidP="00CF511E">
      <w:pPr>
        <w:pStyle w:val="Heading2"/>
        <w:rPr>
          <w:rFonts w:ascii="Times New Roman" w:eastAsia="Times New Roman" w:hAnsi="Times New Roman" w:cs="Times New Roman"/>
        </w:rPr>
      </w:pPr>
      <w:r w:rsidRPr="00CF511E">
        <w:rPr>
          <w:rFonts w:ascii="Times New Roman" w:eastAsia="Times New Roman" w:hAnsi="Times New Roman" w:cs="Times New Roman"/>
        </w:rPr>
        <w:t>.</w:t>
      </w:r>
      <w:proofErr w:type="spellStart"/>
      <w:r w:rsidRPr="00CF511E">
        <w:rPr>
          <w:rFonts w:ascii="Times New Roman" w:eastAsia="Times New Roman" w:hAnsi="Times New Roman" w:cs="Times New Roman"/>
        </w:rPr>
        <w:t>env.local</w:t>
      </w:r>
      <w:proofErr w:type="spellEnd"/>
      <w:r w:rsidRPr="00CF511E">
        <w:rPr>
          <w:rFonts w:ascii="Times New Roman" w:eastAsia="Times New Roman" w:hAnsi="Times New Roman" w:cs="Times New Roman"/>
          <w:bdr w:val="single" w:sz="2" w:space="0" w:color="C0C1C6" w:frame="1"/>
        </w:rPr>
        <w:t> file:</w:t>
      </w:r>
    </w:p>
    <w:p w:rsidR="00CF511E" w:rsidRPr="00CF511E" w:rsidRDefault="00CF511E" w:rsidP="00CF511E">
      <w:pPr>
        <w:pStyle w:val="Heading2"/>
        <w:rPr>
          <w:rFonts w:ascii="Courier" w:eastAsia="Times New Roman" w:hAnsi="Courier" w:cs="Courier New"/>
          <w:color w:val="E5E7EB"/>
          <w:sz w:val="13"/>
          <w:szCs w:val="13"/>
          <w:bdr w:val="single" w:sz="2" w:space="0" w:color="C0C1C6" w:frame="1"/>
        </w:rPr>
      </w:pPr>
      <w:r w:rsidRPr="00CF511E">
        <w:rPr>
          <w:rFonts w:ascii="Courier" w:eastAsia="Times New Roman" w:hAnsi="Courier" w:cs="Courier New"/>
          <w:sz w:val="20"/>
        </w:rPr>
        <w:t>NEXT_PUBLIC_SUPABASE_URL</w:t>
      </w:r>
    </w:p>
    <w:p w:rsidR="00CF511E" w:rsidRPr="00CF511E" w:rsidRDefault="00CF511E" w:rsidP="00CF511E">
      <w:pPr>
        <w:pStyle w:val="Heading2"/>
        <w:rPr>
          <w:rFonts w:eastAsia="Times New Roman"/>
          <w:sz w:val="15"/>
          <w:szCs w:val="15"/>
          <w:bdr w:val="single" w:sz="2" w:space="0" w:color="C0C1C6" w:frame="1"/>
        </w:rPr>
      </w:pPr>
      <w:r w:rsidRPr="00CF511E">
        <w:rPr>
          <w:rFonts w:eastAsia="Times New Roman"/>
          <w:sz w:val="15"/>
          <w:szCs w:val="15"/>
          <w:bdr w:val="single" w:sz="2" w:space="0" w:color="C0C1C6" w:frame="1"/>
        </w:rPr>
        <w:t xml:space="preserve">: Your unique </w:t>
      </w:r>
      <w:proofErr w:type="spellStart"/>
      <w:r w:rsidRPr="00CF511E">
        <w:rPr>
          <w:rFonts w:eastAsia="Times New Roman"/>
          <w:sz w:val="15"/>
          <w:szCs w:val="15"/>
          <w:bdr w:val="single" w:sz="2" w:space="0" w:color="C0C1C6" w:frame="1"/>
        </w:rPr>
        <w:t>Supabase</w:t>
      </w:r>
      <w:proofErr w:type="spellEnd"/>
      <w:r w:rsidRPr="00CF511E">
        <w:rPr>
          <w:rFonts w:eastAsia="Times New Roman"/>
          <w:sz w:val="15"/>
          <w:szCs w:val="15"/>
          <w:bdr w:val="single" w:sz="2" w:space="0" w:color="C0C1C6" w:frame="1"/>
        </w:rPr>
        <w:t xml:space="preserve"> project endpoint.</w:t>
      </w:r>
    </w:p>
    <w:p w:rsidR="00CF511E" w:rsidRPr="00CF511E" w:rsidRDefault="00CF511E" w:rsidP="00CF511E">
      <w:pPr>
        <w:pStyle w:val="Heading2"/>
        <w:rPr>
          <w:rFonts w:ascii="Courier" w:eastAsia="Times New Roman" w:hAnsi="Courier" w:cs="Courier New"/>
          <w:color w:val="E5E7EB"/>
          <w:sz w:val="13"/>
          <w:szCs w:val="13"/>
          <w:bdr w:val="single" w:sz="2" w:space="0" w:color="C0C1C6" w:frame="1"/>
        </w:rPr>
      </w:pPr>
      <w:r w:rsidRPr="00CF511E">
        <w:rPr>
          <w:rFonts w:ascii="Courier" w:eastAsia="Times New Roman" w:hAnsi="Courier" w:cs="Courier New"/>
          <w:sz w:val="20"/>
        </w:rPr>
        <w:t>NEXT_PUBLIC_SUPABASE_ANON_KEY</w:t>
      </w:r>
    </w:p>
    <w:p w:rsidR="00CF511E" w:rsidRPr="00CF511E" w:rsidRDefault="00CF511E" w:rsidP="00CF511E">
      <w:pPr>
        <w:pStyle w:val="Heading2"/>
        <w:rPr>
          <w:rFonts w:eastAsia="Times New Roman"/>
          <w:sz w:val="15"/>
          <w:szCs w:val="15"/>
          <w:bdr w:val="single" w:sz="2" w:space="0" w:color="C0C1C6" w:frame="1"/>
        </w:rPr>
      </w:pPr>
      <w:r w:rsidRPr="00CF511E">
        <w:rPr>
          <w:rFonts w:eastAsia="Times New Roman"/>
          <w:sz w:val="15"/>
          <w:szCs w:val="15"/>
          <w:bdr w:val="single" w:sz="2" w:space="0" w:color="C0C1C6" w:frame="1"/>
        </w:rPr>
        <w:t>: Public key for client-side database access.</w:t>
      </w:r>
    </w:p>
    <w:p w:rsidR="00CF511E" w:rsidRPr="00CF511E" w:rsidRDefault="00CF511E" w:rsidP="00CF511E">
      <w:pPr>
        <w:pStyle w:val="Heading2"/>
        <w:rPr>
          <w:rFonts w:ascii="Courier" w:eastAsia="Times New Roman" w:hAnsi="Courier" w:cs="Courier New"/>
          <w:color w:val="E5E7EB"/>
          <w:sz w:val="13"/>
          <w:szCs w:val="13"/>
          <w:bdr w:val="single" w:sz="2" w:space="0" w:color="C0C1C6" w:frame="1"/>
        </w:rPr>
      </w:pPr>
      <w:r w:rsidRPr="00CF511E">
        <w:rPr>
          <w:rFonts w:ascii="Courier" w:eastAsia="Times New Roman" w:hAnsi="Courier" w:cs="Courier New"/>
          <w:sz w:val="20"/>
        </w:rPr>
        <w:t>SUPABASE_SERVICE_ROLE_KEY</w:t>
      </w:r>
    </w:p>
    <w:p w:rsidR="00CF511E" w:rsidRPr="00CF511E" w:rsidRDefault="00CF511E" w:rsidP="00CF511E">
      <w:pPr>
        <w:pStyle w:val="Heading2"/>
        <w:rPr>
          <w:rFonts w:eastAsia="Times New Roman"/>
          <w:sz w:val="15"/>
          <w:szCs w:val="15"/>
          <w:bdr w:val="single" w:sz="2" w:space="0" w:color="C0C1C6" w:frame="1"/>
        </w:rPr>
      </w:pPr>
      <w:r w:rsidRPr="00CF511E">
        <w:rPr>
          <w:rFonts w:eastAsia="Times New Roman"/>
          <w:sz w:val="15"/>
          <w:szCs w:val="15"/>
          <w:bdr w:val="single" w:sz="2" w:space="0" w:color="C0C1C6" w:frame="1"/>
        </w:rPr>
        <w:t>: A private key used by Server Actions to perform administrative tasks (bypassing RLS when necessary).</w:t>
      </w:r>
    </w:p>
    <w:p w:rsidR="006D3187" w:rsidRPr="00CF511E" w:rsidRDefault="006D3187" w:rsidP="00CF511E">
      <w:pPr>
        <w:pStyle w:val="Heading2"/>
      </w:pPr>
    </w:p>
    <w:sectPr w:rsidR="006D3187" w:rsidRPr="00CF511E" w:rsidSect="00C909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205E4"/>
    <w:multiLevelType w:val="multilevel"/>
    <w:tmpl w:val="342A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2F13C0E"/>
    <w:multiLevelType w:val="multilevel"/>
    <w:tmpl w:val="2448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4D38FB"/>
    <w:multiLevelType w:val="multilevel"/>
    <w:tmpl w:val="5F30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61E0B0D"/>
    <w:multiLevelType w:val="multilevel"/>
    <w:tmpl w:val="41A0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2813D32"/>
    <w:multiLevelType w:val="multilevel"/>
    <w:tmpl w:val="F78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89186E"/>
    <w:multiLevelType w:val="multilevel"/>
    <w:tmpl w:val="EAD8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816761A"/>
    <w:multiLevelType w:val="multilevel"/>
    <w:tmpl w:val="451E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F52766"/>
    <w:multiLevelType w:val="multilevel"/>
    <w:tmpl w:val="5044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8010B8D"/>
    <w:multiLevelType w:val="multilevel"/>
    <w:tmpl w:val="9A623E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1876013"/>
    <w:multiLevelType w:val="multilevel"/>
    <w:tmpl w:val="E510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D774004"/>
    <w:multiLevelType w:val="multilevel"/>
    <w:tmpl w:val="48CC11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0"/>
    <w:lvlOverride w:ilvl="0">
      <w:lvl w:ilvl="0">
        <w:numFmt w:val="decimal"/>
        <w:lvlText w:val="%1."/>
        <w:lvlJc w:val="left"/>
      </w:lvl>
    </w:lvlOverride>
  </w:num>
  <w:num w:numId="3">
    <w:abstractNumId w:val="6"/>
  </w:num>
  <w:num w:numId="4">
    <w:abstractNumId w:val="8"/>
    <w:lvlOverride w:ilvl="0">
      <w:lvl w:ilvl="0">
        <w:numFmt w:val="decimal"/>
        <w:lvlText w:val="%1."/>
        <w:lvlJc w:val="left"/>
      </w:lvl>
    </w:lvlOverride>
  </w:num>
  <w:num w:numId="5">
    <w:abstractNumId w:val="1"/>
  </w:num>
  <w:num w:numId="6">
    <w:abstractNumId w:val="0"/>
  </w:num>
  <w:num w:numId="7">
    <w:abstractNumId w:val="3"/>
  </w:num>
  <w:num w:numId="8">
    <w:abstractNumId w:val="5"/>
  </w:num>
  <w:num w:numId="9">
    <w:abstractNumId w:val="2"/>
  </w:num>
  <w:num w:numId="10">
    <w:abstractNumId w:val="9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682326"/>
    <w:rsid w:val="004269DB"/>
    <w:rsid w:val="004C6157"/>
    <w:rsid w:val="00682326"/>
    <w:rsid w:val="006D3187"/>
    <w:rsid w:val="00741981"/>
    <w:rsid w:val="009E347A"/>
    <w:rsid w:val="00C75F7E"/>
    <w:rsid w:val="00C909D1"/>
    <w:rsid w:val="00CF511E"/>
    <w:rsid w:val="00E03CF2"/>
    <w:rsid w:val="00E953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09D1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1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F51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82326"/>
    <w:rPr>
      <w:b/>
      <w:bCs/>
    </w:rPr>
  </w:style>
  <w:style w:type="character" w:customStyle="1" w:styleId="whitespace-pre-wrap">
    <w:name w:val="whitespace-pre-wrap"/>
    <w:basedOn w:val="DefaultParagraphFont"/>
    <w:rsid w:val="00682326"/>
  </w:style>
  <w:style w:type="character" w:customStyle="1" w:styleId="hljs-string">
    <w:name w:val="hljs-string"/>
    <w:basedOn w:val="DefaultParagraphFont"/>
    <w:rsid w:val="00E03CF2"/>
  </w:style>
  <w:style w:type="character" w:styleId="Hyperlink">
    <w:name w:val="Hyperlink"/>
    <w:basedOn w:val="DefaultParagraphFont"/>
    <w:uiPriority w:val="99"/>
    <w:unhideWhenUsed/>
    <w:rsid w:val="006D3187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F511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b-0">
    <w:name w:val="!mb-0"/>
    <w:basedOn w:val="Normal"/>
    <w:rsid w:val="00CF5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CF511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5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511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F511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F511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4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2387">
          <w:marLeft w:val="0"/>
          <w:marRight w:val="0"/>
          <w:marTop w:val="0"/>
          <w:marBottom w:val="0"/>
          <w:divBdr>
            <w:top w:val="single" w:sz="2" w:space="0" w:color="202020"/>
            <w:left w:val="single" w:sz="2" w:space="0" w:color="202020"/>
            <w:bottom w:val="single" w:sz="2" w:space="0" w:color="202020"/>
            <w:right w:val="single" w:sz="2" w:space="0" w:color="202020"/>
          </w:divBdr>
        </w:div>
        <w:div w:id="667634601">
          <w:marLeft w:val="0"/>
          <w:marRight w:val="0"/>
          <w:marTop w:val="0"/>
          <w:marBottom w:val="0"/>
          <w:divBdr>
            <w:top w:val="single" w:sz="2" w:space="0" w:color="202020"/>
            <w:left w:val="single" w:sz="2" w:space="0" w:color="202020"/>
            <w:bottom w:val="single" w:sz="2" w:space="0" w:color="202020"/>
            <w:right w:val="single" w:sz="2" w:space="0" w:color="202020"/>
          </w:divBdr>
        </w:div>
        <w:div w:id="964118302">
          <w:marLeft w:val="0"/>
          <w:marRight w:val="0"/>
          <w:marTop w:val="0"/>
          <w:marBottom w:val="0"/>
          <w:divBdr>
            <w:top w:val="single" w:sz="2" w:space="0" w:color="202020"/>
            <w:left w:val="single" w:sz="2" w:space="0" w:color="202020"/>
            <w:bottom w:val="single" w:sz="2" w:space="0" w:color="202020"/>
            <w:right w:val="single" w:sz="2" w:space="0" w:color="202020"/>
          </w:divBdr>
        </w:div>
        <w:div w:id="1663316117">
          <w:marLeft w:val="0"/>
          <w:marRight w:val="0"/>
          <w:marTop w:val="0"/>
          <w:marBottom w:val="0"/>
          <w:divBdr>
            <w:top w:val="single" w:sz="2" w:space="0" w:color="202020"/>
            <w:left w:val="single" w:sz="2" w:space="0" w:color="202020"/>
            <w:bottom w:val="single" w:sz="2" w:space="0" w:color="202020"/>
            <w:right w:val="single" w:sz="2" w:space="0" w:color="202020"/>
          </w:divBdr>
        </w:div>
        <w:div w:id="1380475930">
          <w:marLeft w:val="0"/>
          <w:marRight w:val="0"/>
          <w:marTop w:val="0"/>
          <w:marBottom w:val="0"/>
          <w:divBdr>
            <w:top w:val="single" w:sz="2" w:space="0" w:color="202020"/>
            <w:left w:val="single" w:sz="2" w:space="0" w:color="202020"/>
            <w:bottom w:val="single" w:sz="2" w:space="0" w:color="202020"/>
            <w:right w:val="single" w:sz="2" w:space="0" w:color="202020"/>
          </w:divBdr>
        </w:div>
        <w:div w:id="1880628987">
          <w:marLeft w:val="0"/>
          <w:marRight w:val="0"/>
          <w:marTop w:val="0"/>
          <w:marBottom w:val="0"/>
          <w:divBdr>
            <w:top w:val="single" w:sz="2" w:space="0" w:color="202020"/>
            <w:left w:val="single" w:sz="2" w:space="0" w:color="202020"/>
            <w:bottom w:val="single" w:sz="2" w:space="0" w:color="202020"/>
            <w:right w:val="single" w:sz="2" w:space="0" w:color="202020"/>
          </w:divBdr>
        </w:div>
        <w:div w:id="373390209">
          <w:marLeft w:val="0"/>
          <w:marRight w:val="0"/>
          <w:marTop w:val="0"/>
          <w:marBottom w:val="0"/>
          <w:divBdr>
            <w:top w:val="single" w:sz="2" w:space="0" w:color="202020"/>
            <w:left w:val="single" w:sz="2" w:space="0" w:color="202020"/>
            <w:bottom w:val="single" w:sz="2" w:space="0" w:color="202020"/>
            <w:right w:val="single" w:sz="2" w:space="0" w:color="202020"/>
          </w:divBdr>
        </w:div>
        <w:div w:id="945844722">
          <w:marLeft w:val="0"/>
          <w:marRight w:val="0"/>
          <w:marTop w:val="0"/>
          <w:marBottom w:val="0"/>
          <w:divBdr>
            <w:top w:val="single" w:sz="2" w:space="0" w:color="202020"/>
            <w:left w:val="single" w:sz="2" w:space="0" w:color="202020"/>
            <w:bottom w:val="single" w:sz="2" w:space="0" w:color="202020"/>
            <w:right w:val="single" w:sz="2" w:space="0" w:color="202020"/>
          </w:divBdr>
        </w:div>
      </w:divsChild>
    </w:div>
    <w:div w:id="16659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2026-01-10T02:43:00Z</dcterms:created>
  <dcterms:modified xsi:type="dcterms:W3CDTF">2026-01-10T11:35:00Z</dcterms:modified>
</cp:coreProperties>
</file>