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8D" w:rsidRDefault="00BB1BAC" w:rsidP="00BB1BAC">
      <w:pPr>
        <w:jc w:val="center"/>
        <w:rPr>
          <w:b/>
          <w:sz w:val="40"/>
          <w:szCs w:val="40"/>
        </w:rPr>
      </w:pPr>
      <w:r w:rsidRPr="00BB1BAC">
        <w:rPr>
          <w:b/>
          <w:sz w:val="40"/>
          <w:szCs w:val="40"/>
        </w:rPr>
        <w:t>SDLC Methodologies</w:t>
      </w:r>
    </w:p>
    <w:p w:rsidR="00BB1BAC" w:rsidRPr="00981F37" w:rsidRDefault="00BB1BAC" w:rsidP="00BB1BAC">
      <w:pPr>
        <w:rPr>
          <w:b/>
          <w:color w:val="FF0000"/>
          <w:sz w:val="28"/>
          <w:szCs w:val="28"/>
        </w:rPr>
      </w:pPr>
      <w:r w:rsidRPr="00981F37">
        <w:rPr>
          <w:color w:val="FF0000"/>
          <w:sz w:val="28"/>
          <w:szCs w:val="28"/>
        </w:rPr>
        <w:t>Waterfall</w:t>
      </w:r>
      <w:r w:rsidRPr="00981F37">
        <w:rPr>
          <w:b/>
          <w:color w:val="FF0000"/>
          <w:sz w:val="28"/>
          <w:szCs w:val="28"/>
        </w:rPr>
        <w:t xml:space="preserve"> </w:t>
      </w:r>
      <w:r w:rsidRPr="00981F37">
        <w:rPr>
          <w:color w:val="FF0000"/>
          <w:sz w:val="28"/>
          <w:szCs w:val="28"/>
        </w:rPr>
        <w:t>Model:</w:t>
      </w:r>
    </w:p>
    <w:p w:rsidR="00BA2A27" w:rsidRPr="00BA2A27" w:rsidRDefault="00BA2A27" w:rsidP="00BB1BA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A2A27">
        <w:rPr>
          <w:b/>
          <w:sz w:val="24"/>
          <w:szCs w:val="24"/>
        </w:rPr>
        <w:tab/>
      </w:r>
      <w:r w:rsidRPr="00BA2A27">
        <w:rPr>
          <w:rFonts w:cstheme="minorHAnsi"/>
          <w:color w:val="333333"/>
          <w:sz w:val="24"/>
          <w:szCs w:val="24"/>
          <w:shd w:val="clear" w:color="auto" w:fill="FFFFFF"/>
        </w:rPr>
        <w:t>The Waterfall Model was first Process Model to be introduced. It is also referred to as a</w:t>
      </w:r>
      <w:r w:rsidR="008A060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A2A27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linear-sequential life cycle model</w:t>
      </w:r>
      <w:r w:rsidRPr="00BA2A27">
        <w:rPr>
          <w:rFonts w:cstheme="minorHAnsi"/>
          <w:color w:val="333333"/>
          <w:sz w:val="24"/>
          <w:szCs w:val="24"/>
          <w:shd w:val="clear" w:color="auto" w:fill="FFFFFF"/>
        </w:rPr>
        <w:t>.  It is very simple to understand and use.  In a waterfall model, each phase must be completed fully before the next phase can begin.  </w:t>
      </w:r>
      <w:r w:rsidRPr="00BA2A27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A2A27">
        <w:rPr>
          <w:rFonts w:cstheme="minorHAnsi"/>
          <w:color w:val="333333"/>
          <w:sz w:val="24"/>
          <w:szCs w:val="24"/>
          <w:shd w:val="clear" w:color="auto" w:fill="FFFFFF"/>
        </w:rPr>
        <w:t>At the end of each phase, a review takes place to determine if the project is on the right path and whether or not to continue or discard the project. In waterfall model phases do not overlap.</w:t>
      </w:r>
    </w:p>
    <w:p w:rsidR="00BA2A27" w:rsidRDefault="00BA2A27" w:rsidP="00BA2A2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04495" cy="3448050"/>
            <wp:effectExtent l="0" t="0" r="0" b="0"/>
            <wp:docPr id="1" name="Picture 1" descr="C:\Users\Administrator\Downloads\Waterfall 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Waterfall model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69" cy="345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160" w:rsidRDefault="00B57160" w:rsidP="00BA2A27">
      <w:pPr>
        <w:rPr>
          <w:b/>
          <w:sz w:val="28"/>
          <w:szCs w:val="28"/>
        </w:rPr>
      </w:pPr>
    </w:p>
    <w:p w:rsidR="00B57160" w:rsidRDefault="00B57160" w:rsidP="00BA2A27">
      <w:pPr>
        <w:rPr>
          <w:b/>
          <w:sz w:val="28"/>
          <w:szCs w:val="28"/>
        </w:rPr>
      </w:pPr>
    </w:p>
    <w:p w:rsidR="00BA2A27" w:rsidRPr="00981F37" w:rsidRDefault="00BA2A27" w:rsidP="00BA2A27">
      <w:pPr>
        <w:rPr>
          <w:color w:val="FF0000"/>
          <w:sz w:val="28"/>
          <w:szCs w:val="28"/>
        </w:rPr>
      </w:pPr>
      <w:r w:rsidRPr="00981F37">
        <w:rPr>
          <w:color w:val="FF0000"/>
          <w:sz w:val="28"/>
          <w:szCs w:val="28"/>
        </w:rPr>
        <w:t>Spiral Model:</w:t>
      </w:r>
    </w:p>
    <w:p w:rsidR="00B57160" w:rsidRPr="004F7157" w:rsidRDefault="00BA2A27" w:rsidP="00BA2A27">
      <w:pPr>
        <w:rPr>
          <w:rFonts w:cstheme="minorHAnsi"/>
          <w:shd w:val="clear" w:color="auto" w:fill="FFFFFF"/>
        </w:rPr>
      </w:pPr>
      <w:r>
        <w:rPr>
          <w:b/>
          <w:sz w:val="28"/>
          <w:szCs w:val="28"/>
        </w:rPr>
        <w:tab/>
      </w:r>
      <w:r w:rsidRPr="00BA2A27">
        <w:rPr>
          <w:rFonts w:cstheme="minorHAnsi"/>
          <w:color w:val="000000"/>
          <w:sz w:val="24"/>
          <w:szCs w:val="24"/>
          <w:shd w:val="clear" w:color="auto" w:fill="FFFFFF"/>
        </w:rPr>
        <w:t xml:space="preserve">The Spiral Life Cycle Model is a type of iterative software development model which is generally implemented in high risk projects. It was first proposed by Boehm. In </w:t>
      </w:r>
      <w:r w:rsidR="004F7157">
        <w:rPr>
          <w:rFonts w:cstheme="minorHAnsi"/>
          <w:color w:val="000000"/>
          <w:sz w:val="24"/>
          <w:szCs w:val="24"/>
          <w:shd w:val="clear" w:color="auto" w:fill="FFFFFF"/>
        </w:rPr>
        <w:t xml:space="preserve">this system </w:t>
      </w:r>
      <w:r w:rsidRPr="00BA2A27">
        <w:rPr>
          <w:rFonts w:cstheme="minorHAnsi"/>
          <w:color w:val="000000"/>
          <w:sz w:val="24"/>
          <w:szCs w:val="24"/>
          <w:shd w:val="clear" w:color="auto" w:fill="FFFFFF"/>
        </w:rPr>
        <w:t>we combine the features of both, waterfall model and prototype model. In Spiral model we can arrange all the activities in the form of a spiral.</w:t>
      </w:r>
      <w:r w:rsidRPr="00BA2A27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F7157" w:rsidRPr="004F7157">
        <w:rPr>
          <w:rStyle w:val="apple-converted-space"/>
          <w:rFonts w:cstheme="minorHAnsi"/>
          <w:color w:val="615CA2"/>
          <w:shd w:val="clear" w:color="auto" w:fill="FFFFFF"/>
        </w:rPr>
        <w:t> </w:t>
      </w:r>
      <w:r w:rsidR="004F7157" w:rsidRPr="004F7157">
        <w:rPr>
          <w:rFonts w:cstheme="minorHAnsi"/>
          <w:shd w:val="clear" w:color="auto" w:fill="FFFFFF"/>
        </w:rPr>
        <w:t>As originally envisioned, the iterations were typically 6 months to 2 years long.</w:t>
      </w:r>
    </w:p>
    <w:p w:rsidR="004F7157" w:rsidRDefault="004F7157" w:rsidP="00BA2A27">
      <w:pPr>
        <w:rPr>
          <w:rFonts w:cstheme="minorHAnsi"/>
          <w:shd w:val="clear" w:color="auto" w:fill="FFFFFF"/>
        </w:rPr>
      </w:pPr>
      <w:r w:rsidRPr="004F7157">
        <w:rPr>
          <w:rFonts w:cstheme="minorHAnsi"/>
          <w:shd w:val="clear" w:color="auto" w:fill="FFFFFF"/>
        </w:rPr>
        <w:lastRenderedPageBreak/>
        <w:t>Each phase starts with a design goal and ends with the client (who may be internal) reviewing the progress thus far. Analysis and engineering efforts are applied at each phase of the project</w:t>
      </w:r>
      <w:r w:rsidR="00E2500B">
        <w:rPr>
          <w:rFonts w:cstheme="minorHAnsi"/>
          <w:shd w:val="clear" w:color="auto" w:fill="FFFFFF"/>
        </w:rPr>
        <w:t>.</w:t>
      </w:r>
    </w:p>
    <w:p w:rsidR="00E2500B" w:rsidRPr="00E2500B" w:rsidRDefault="00E2500B" w:rsidP="00E250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2500B">
        <w:rPr>
          <w:rFonts w:ascii="Arial" w:eastAsia="Times New Roman" w:hAnsi="Arial" w:cs="Arial"/>
          <w:sz w:val="20"/>
          <w:szCs w:val="20"/>
        </w:rPr>
        <w:t xml:space="preserve">Prototype is a working model of software with some limited functionality. </w:t>
      </w:r>
    </w:p>
    <w:p w:rsidR="00E2500B" w:rsidRPr="004F7157" w:rsidRDefault="00E2500B" w:rsidP="00BA2A27">
      <w:pPr>
        <w:rPr>
          <w:rStyle w:val="apple-converted-space"/>
          <w:rFonts w:cstheme="minorHAnsi"/>
          <w:shd w:val="clear" w:color="auto" w:fill="FFFFFF"/>
        </w:rPr>
      </w:pPr>
    </w:p>
    <w:p w:rsidR="00B57160" w:rsidRDefault="007772C6" w:rsidP="00B57160">
      <w:pPr>
        <w:pStyle w:val="NormalWeb"/>
        <w:shd w:val="clear" w:color="auto" w:fill="FFFFFF"/>
        <w:spacing w:before="0" w:beforeAutospacing="0" w:after="313" w:afterAutospacing="0" w:line="200" w:lineRule="atLeast"/>
        <w:jc w:val="center"/>
        <w:rPr>
          <w:rFonts w:asciiTheme="minorHAnsi" w:hAnsiTheme="minorHAnsi" w:cstheme="minorHAnsi"/>
          <w:color w:val="333333"/>
        </w:rPr>
      </w:pPr>
      <w:r w:rsidRPr="007772C6">
        <w:rPr>
          <w:rFonts w:asciiTheme="minorHAnsi" w:hAnsiTheme="minorHAnsi" w:cstheme="minorHAnsi"/>
          <w:noProof/>
          <w:color w:val="333333"/>
        </w:rPr>
        <w:drawing>
          <wp:inline distT="0" distB="0" distL="0" distR="0">
            <wp:extent cx="5743575" cy="57340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160" w:rsidRPr="00B57160" w:rsidRDefault="00B57160" w:rsidP="00B57160">
      <w:pPr>
        <w:pStyle w:val="NormalWeb"/>
        <w:shd w:val="clear" w:color="auto" w:fill="FFFFFF"/>
        <w:spacing w:before="0" w:beforeAutospacing="0" w:after="313" w:afterAutospacing="0" w:line="200" w:lineRule="atLeast"/>
        <w:rPr>
          <w:rFonts w:asciiTheme="minorHAnsi" w:hAnsiTheme="minorHAnsi" w:cstheme="minorHAnsi"/>
          <w:color w:val="333333"/>
        </w:rPr>
      </w:pPr>
    </w:p>
    <w:p w:rsidR="00BA2A27" w:rsidRPr="00BA2A27" w:rsidRDefault="00BA2A27" w:rsidP="00BA2A27">
      <w:pPr>
        <w:rPr>
          <w:rFonts w:cstheme="minorHAnsi"/>
          <w:sz w:val="24"/>
          <w:szCs w:val="24"/>
        </w:rPr>
      </w:pPr>
      <w:r w:rsidRPr="00BA2A27">
        <w:rPr>
          <w:rFonts w:cstheme="minorHAnsi"/>
          <w:color w:val="000000"/>
          <w:sz w:val="24"/>
          <w:szCs w:val="24"/>
        </w:rPr>
        <w:br/>
      </w:r>
      <w:r w:rsidRPr="00BA2A27">
        <w:rPr>
          <w:rFonts w:cstheme="minorHAnsi"/>
          <w:color w:val="000000"/>
          <w:sz w:val="24"/>
          <w:szCs w:val="24"/>
        </w:rPr>
        <w:br/>
      </w:r>
    </w:p>
    <w:p w:rsidR="00BB1BAC" w:rsidRPr="00BB1BAC" w:rsidRDefault="00BB1BAC" w:rsidP="00BB1BA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sectPr w:rsidR="00BB1BAC" w:rsidRPr="00BB1BAC" w:rsidSect="00D4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1BAC"/>
    <w:rsid w:val="00114B89"/>
    <w:rsid w:val="00216606"/>
    <w:rsid w:val="004F7157"/>
    <w:rsid w:val="006F51F5"/>
    <w:rsid w:val="007772C6"/>
    <w:rsid w:val="008A0607"/>
    <w:rsid w:val="008B6F2B"/>
    <w:rsid w:val="00981F37"/>
    <w:rsid w:val="00B57160"/>
    <w:rsid w:val="00BA2A27"/>
    <w:rsid w:val="00BB1BAC"/>
    <w:rsid w:val="00D40F8D"/>
    <w:rsid w:val="00E06257"/>
    <w:rsid w:val="00E2500B"/>
    <w:rsid w:val="00EF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2A27"/>
    <w:rPr>
      <w:b/>
      <w:bCs/>
    </w:rPr>
  </w:style>
  <w:style w:type="character" w:customStyle="1" w:styleId="apple-converted-space">
    <w:name w:val="apple-converted-space"/>
    <w:basedOn w:val="DefaultParagraphFont"/>
    <w:rsid w:val="00BA2A27"/>
  </w:style>
  <w:style w:type="paragraph" w:styleId="BalloonText">
    <w:name w:val="Balloon Text"/>
    <w:basedOn w:val="Normal"/>
    <w:link w:val="BalloonTextChar"/>
    <w:uiPriority w:val="99"/>
    <w:semiHidden/>
    <w:unhideWhenUsed/>
    <w:rsid w:val="00BA2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A2A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178</Words>
  <Characters>1015</Characters>
  <Application>Microsoft Office Word</Application>
  <DocSecurity>0</DocSecurity>
  <Lines>8</Lines>
  <Paragraphs>2</Paragraphs>
  <ScaleCrop>false</ScaleCrop>
  <Company>Grizli777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naresh</cp:lastModifiedBy>
  <cp:revision>13</cp:revision>
  <dcterms:created xsi:type="dcterms:W3CDTF">2014-01-29T09:06:00Z</dcterms:created>
  <dcterms:modified xsi:type="dcterms:W3CDTF">2014-02-06T06:00:00Z</dcterms:modified>
</cp:coreProperties>
</file>