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4F06" w14:textId="77777777" w:rsidR="00A754B3" w:rsidRDefault="00A754B3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A754B3" w14:paraId="42A5EE7F" w14:textId="77777777">
        <w:trPr>
          <w:trHeight w:val="2192"/>
        </w:trPr>
        <w:tc>
          <w:tcPr>
            <w:tcW w:w="835" w:type="dxa"/>
          </w:tcPr>
          <w:p w14:paraId="168D824F" w14:textId="77777777" w:rsidR="00A754B3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95FD96E" wp14:editId="4D25281A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DCCBE1B" w14:textId="77777777" w:rsidR="00A754B3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72BB4C0F" w14:textId="77777777" w:rsidR="00A754B3" w:rsidRDefault="00A754B3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A754B3" w14:paraId="42AA6D9F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661D80F" w14:textId="77777777" w:rsidR="00A754B3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1F3C531E" w14:textId="77777777" w:rsidR="00A754B3" w:rsidRDefault="00A754B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84D5E05" w14:textId="77777777" w:rsidR="00A754B3" w:rsidRDefault="00A754B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754B3" w14:paraId="19393E79" w14:textId="77777777">
        <w:trPr>
          <w:trHeight w:val="440"/>
        </w:trPr>
        <w:tc>
          <w:tcPr>
            <w:tcW w:w="10076" w:type="dxa"/>
            <w:vAlign w:val="center"/>
          </w:tcPr>
          <w:p w14:paraId="7B1CC186" w14:textId="77777777" w:rsidR="00A754B3" w:rsidRDefault="00000000">
            <w:pPr>
              <w:keepNext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A754B3" w14:paraId="0B49DAE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41E671F" w14:textId="77777777" w:rsidR="00A754B3" w:rsidRDefault="00000000">
            <w:pPr>
              <w:keepNext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D66EED2" w14:textId="0906D6EF" w:rsidR="00A754B3" w:rsidRDefault="00000000">
            <w:pPr>
              <w:spacing w:before="120" w:after="100" w:line="264" w:lineRule="auto"/>
              <w:jc w:val="both"/>
            </w:pPr>
            <w:r>
              <w:rPr>
                <w:color w:val="000000"/>
              </w:rPr>
              <w:t>No en su totalidad. Al revisar la Carta Gantt de la Fase 1, mis actividades de coordinación se cumplieron en los tiempos definidos</w:t>
            </w:r>
            <w:r w:rsidR="00050E40"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 </w:t>
            </w:r>
            <w:r w:rsidR="00050E40">
              <w:rPr>
                <w:color w:val="000000"/>
              </w:rPr>
              <w:t>L</w:t>
            </w:r>
            <w:r>
              <w:rPr>
                <w:color w:val="000000"/>
              </w:rPr>
              <w:t>a definición del alcance, la EDT, la Carta Gantt, la matriz RACI, el registro de riesgos y los planes de gestión, además de la documentación de apoyo, como el BPMN. El equipo también cumplió en plazo el ETL, el modelo analítico y la integración con IA, que eran los componentes más riesgosos.</w:t>
            </w:r>
          </w:p>
          <w:p w14:paraId="50E4D0F8" w14:textId="7E07FA7C" w:rsidR="00A754B3" w:rsidRDefault="00000000">
            <w:pPr>
              <w:spacing w:after="100" w:line="264" w:lineRule="auto"/>
              <w:jc w:val="both"/>
            </w:pPr>
            <w:r>
              <w:rPr>
                <w:color w:val="000000"/>
              </w:rPr>
              <w:t xml:space="preserve">Lo que no se cumplió en los tiempos definidos fue el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>, planificado entre las semanas 2 y 7, y las historias del Sprint 5, que pasaron al Sprint 6. Como coordinadora, también noté que los documentos de gestión quedaron desactualizados respecto del avance real</w:t>
            </w:r>
            <w:r w:rsidR="00050E40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el alcance creció con funciones sociales y las responsabilidades cambiaron.</w:t>
            </w:r>
          </w:p>
          <w:p w14:paraId="75319C66" w14:textId="4B3CBBE6" w:rsidR="00A754B3" w:rsidRDefault="00000000">
            <w:pPr>
              <w:spacing w:after="100" w:line="264" w:lineRule="auto"/>
              <w:jc w:val="both"/>
            </w:pPr>
            <w:r>
              <w:rPr>
                <w:color w:val="000000"/>
              </w:rPr>
              <w:t xml:space="preserve">Me facilitó el trabajo tener roles claros desde el inicio, contar con Jira para ver el avance por historia de usuario y que mis compañeras trabajaran de forma autónoma en sus áreas. Me dificultó coordinar un proyecto con tres frentes técnicos avanzando en paralelo, adaptar la documentación a un SRS y que describía más alcance que el MVP, </w:t>
            </w:r>
            <w:r w:rsidR="00050E40">
              <w:rPr>
                <w:color w:val="000000"/>
              </w:rPr>
              <w:t xml:space="preserve">también </w:t>
            </w:r>
            <w:r>
              <w:rPr>
                <w:color w:val="000000"/>
              </w:rPr>
              <w:t>mantener la coherencia entre la planificación, Jira y lo que realmente se estaba construyendo.</w:t>
            </w:r>
          </w:p>
        </w:tc>
      </w:tr>
    </w:tbl>
    <w:p w14:paraId="2B5EE43F" w14:textId="77777777" w:rsidR="00A754B3" w:rsidRDefault="00A754B3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754B3" w14:paraId="78F8B867" w14:textId="77777777">
        <w:trPr>
          <w:trHeight w:val="440"/>
        </w:trPr>
        <w:tc>
          <w:tcPr>
            <w:tcW w:w="10076" w:type="dxa"/>
            <w:vAlign w:val="center"/>
          </w:tcPr>
          <w:p w14:paraId="72671E0C" w14:textId="77777777" w:rsidR="00A754B3" w:rsidRDefault="00000000">
            <w:pPr>
              <w:keepNext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</w:t>
            </w:r>
          </w:p>
        </w:tc>
      </w:tr>
      <w:tr w:rsidR="00A754B3" w14:paraId="73F6F87B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8C745F8" w14:textId="77777777" w:rsidR="00A754B3" w:rsidRDefault="00000000">
            <w:pPr>
              <w:keepNext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FD4335B" w14:textId="740130A8" w:rsidR="00A754B3" w:rsidRDefault="00000000">
            <w:pPr>
              <w:spacing w:before="120" w:after="100" w:line="264" w:lineRule="auto"/>
              <w:jc w:val="both"/>
            </w:pPr>
            <w:r>
              <w:rPr>
                <w:color w:val="000000"/>
              </w:rPr>
              <w:t xml:space="preserve">La primera dificultad que enfrenté fue la diferencia entre el SRS y el alcance del MVP. La abordé adaptando mis entregables, como el BPMN, al SRS vigente, y contrastando la planificación con Jira para identificar qué había cambiado. </w:t>
            </w:r>
          </w:p>
          <w:p w14:paraId="5AC2F210" w14:textId="512B5F50" w:rsidR="00A754B3" w:rsidRDefault="00000000">
            <w:pPr>
              <w:spacing w:after="100" w:line="264" w:lineRule="auto"/>
              <w:jc w:val="both"/>
            </w:pPr>
            <w:r>
              <w:rPr>
                <w:color w:val="000000"/>
              </w:rPr>
              <w:t xml:space="preserve">Frente al atraso del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>,</w:t>
            </w:r>
            <w:r w:rsidR="00050E40">
              <w:rPr>
                <w:color w:val="000000"/>
              </w:rPr>
              <w:t xml:space="preserve"> me</w:t>
            </w:r>
            <w:r>
              <w:rPr>
                <w:color w:val="000000"/>
              </w:rPr>
              <w:t xml:space="preserve"> sum</w:t>
            </w:r>
            <w:r w:rsidR="00050E40">
              <w:rPr>
                <w:color w:val="000000"/>
              </w:rPr>
              <w:t>é</w:t>
            </w:r>
            <w:r>
              <w:rPr>
                <w:color w:val="000000"/>
              </w:rPr>
              <w:t xml:space="preserve"> a esa área junto a Josyan, para cerrar las vistas pendientes en la semana 11. Esto</w:t>
            </w:r>
            <w:r w:rsidR="00050E4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me permite apoyar donde el equipo más lo necesita.</w:t>
            </w:r>
          </w:p>
          <w:p w14:paraId="03CD3F03" w14:textId="77777777" w:rsidR="00A754B3" w:rsidRDefault="00000000">
            <w:pPr>
              <w:spacing w:after="100" w:line="264" w:lineRule="auto"/>
              <w:jc w:val="both"/>
            </w:pPr>
            <w:r>
              <w:rPr>
                <w:color w:val="000000"/>
              </w:rPr>
              <w:t>En las próximas semanas planeo actualizar los documentos de gestión (planilla, RACI y riesgos) para que reflejen los ajustes, coordinar la validación integral del Sprint 7 y revisar el avance con más frecuencia, para detectar antes las historias que no se van a cerrar a tiempo.</w:t>
            </w:r>
          </w:p>
        </w:tc>
      </w:tr>
    </w:tbl>
    <w:p w14:paraId="64A76ED5" w14:textId="77777777" w:rsidR="00A754B3" w:rsidRDefault="00A754B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754B3" w14:paraId="580B04F1" w14:textId="77777777">
        <w:trPr>
          <w:trHeight w:val="440"/>
        </w:trPr>
        <w:tc>
          <w:tcPr>
            <w:tcW w:w="10076" w:type="dxa"/>
            <w:vAlign w:val="center"/>
          </w:tcPr>
          <w:p w14:paraId="0653CDCE" w14:textId="77777777" w:rsidR="00A754B3" w:rsidRDefault="00000000">
            <w:pPr>
              <w:keepNext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A754B3" w14:paraId="517E38A5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39C978BA" w14:textId="77777777" w:rsidR="00A754B3" w:rsidRDefault="00000000">
            <w:pPr>
              <w:keepNext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012955FC" w14:textId="47687F37" w:rsidR="00A754B3" w:rsidRDefault="00000000">
            <w:pPr>
              <w:spacing w:before="120" w:after="100" w:line="264" w:lineRule="auto"/>
              <w:jc w:val="both"/>
            </w:pPr>
            <w:r>
              <w:rPr>
                <w:color w:val="000000"/>
              </w:rPr>
              <w:t xml:space="preserve">Evalúo mi trabajo de forma positiva, aunque con aspectos claros por mejorar. Destaco la planificación del proyecto: la EDT, la Carta Gantt, la matriz RACI, el registro de riesgos y los planes de gestión le dieron al equipo una base ordenada y nos permitieron justificar cada ajuste. </w:t>
            </w:r>
          </w:p>
          <w:p w14:paraId="29D452EE" w14:textId="3BDF47BA" w:rsidR="00A754B3" w:rsidRDefault="00000000">
            <w:pPr>
              <w:spacing w:after="100" w:line="264" w:lineRule="auto"/>
              <w:jc w:val="both"/>
            </w:pPr>
            <w:r>
              <w:rPr>
                <w:color w:val="000000"/>
              </w:rPr>
              <w:t>Para mejorar, debo hacer un monitoreo más frecuente</w:t>
            </w:r>
            <w:r w:rsidR="00050E40">
              <w:rPr>
                <w:color w:val="000000"/>
              </w:rPr>
              <w:t>, t</w:t>
            </w:r>
            <w:r>
              <w:rPr>
                <w:color w:val="000000"/>
              </w:rPr>
              <w:t>ambién debo comunicar y formalizar más temprano las decisiones de alcance</w:t>
            </w:r>
            <w:r w:rsidR="00050E40">
              <w:rPr>
                <w:color w:val="000000"/>
              </w:rPr>
              <w:t xml:space="preserve"> y tener una mejor comunicación grupal</w:t>
            </w:r>
            <w:r>
              <w:rPr>
                <w:color w:val="000000"/>
              </w:rPr>
              <w:t xml:space="preserve">, para que la documentación no quede atrás del desarrollo y fortalecer mis conocimientos técnicos de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para aportar con más rapidez.</w:t>
            </w:r>
          </w:p>
        </w:tc>
      </w:tr>
    </w:tbl>
    <w:p w14:paraId="72500285" w14:textId="77777777" w:rsidR="00A754B3" w:rsidRDefault="00A754B3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754B3" w14:paraId="265B4EA9" w14:textId="77777777">
        <w:trPr>
          <w:trHeight w:val="440"/>
        </w:trPr>
        <w:tc>
          <w:tcPr>
            <w:tcW w:w="10076" w:type="dxa"/>
            <w:vAlign w:val="center"/>
          </w:tcPr>
          <w:p w14:paraId="027D921F" w14:textId="77777777" w:rsidR="00A754B3" w:rsidRDefault="00000000">
            <w:pPr>
              <w:keepNext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A754B3" w14:paraId="14A3AEAB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7E560FF" w14:textId="77777777" w:rsidR="00A754B3" w:rsidRDefault="00000000">
            <w:pPr>
              <w:keepNext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C5359AB" w14:textId="156FD6D5" w:rsidR="00A754B3" w:rsidRPr="00050E40" w:rsidRDefault="00000000" w:rsidP="00050E40">
            <w:pPr>
              <w:spacing w:before="120" w:after="100" w:line="264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Mi principal inquietud es cómo equilibrar el control del alcance con lo que ya se construyó.</w:t>
            </w:r>
            <w:r w:rsidR="00050E40">
              <w:rPr>
                <w:color w:val="000000"/>
              </w:rPr>
              <w:t xml:space="preserve"> Y más que pregunta, me gustaría saber si hay algo que mis compañeras esperes de mí como extra, o algo que esperen que realice en lo que nos queda de proyecto, ya sea a nivel técnico, comunicacional; si puedo hacer algo para mejorar durante lo restante. </w:t>
            </w:r>
          </w:p>
        </w:tc>
      </w:tr>
    </w:tbl>
    <w:p w14:paraId="66709CC7" w14:textId="77777777" w:rsidR="00A754B3" w:rsidRDefault="00A754B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754B3" w14:paraId="46576F03" w14:textId="77777777">
        <w:trPr>
          <w:trHeight w:val="440"/>
        </w:trPr>
        <w:tc>
          <w:tcPr>
            <w:tcW w:w="10076" w:type="dxa"/>
            <w:vAlign w:val="center"/>
          </w:tcPr>
          <w:p w14:paraId="093B6326" w14:textId="77777777" w:rsidR="00A754B3" w:rsidRDefault="00000000">
            <w:pPr>
              <w:keepNext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A754B3" w14:paraId="19D9EFBC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34AA780" w14:textId="77777777" w:rsidR="00A754B3" w:rsidRDefault="00000000">
            <w:pPr>
              <w:keepNext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2089213" w14:textId="77777777" w:rsidR="00A754B3" w:rsidRDefault="00000000">
            <w:pPr>
              <w:spacing w:before="120" w:after="100" w:line="264" w:lineRule="auto"/>
              <w:jc w:val="both"/>
            </w:pPr>
            <w:r>
              <w:rPr>
                <w:color w:val="000000"/>
              </w:rPr>
              <w:t xml:space="preserve">Sí. Las actividades ya se redistribuyeron en parte: Nicole asumió el ETL y la IA además del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, y yo me sumé al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con </w:t>
            </w:r>
            <w:proofErr w:type="spellStart"/>
            <w:r>
              <w:rPr>
                <w:color w:val="000000"/>
              </w:rPr>
              <w:t>Josyan</w:t>
            </w:r>
            <w:proofErr w:type="spellEnd"/>
            <w:r>
              <w:rPr>
                <w:color w:val="000000"/>
              </w:rPr>
              <w:t xml:space="preserve">. Sin embargo, esto dejó mucha carga concentrada en Nicole, por lo que propondré al equipo que en el Sprint 7 </w:t>
            </w:r>
            <w:proofErr w:type="spellStart"/>
            <w:r>
              <w:rPr>
                <w:color w:val="000000"/>
              </w:rPr>
              <w:t>Josyan</w:t>
            </w:r>
            <w:proofErr w:type="spellEnd"/>
            <w:r>
              <w:rPr>
                <w:color w:val="000000"/>
              </w:rPr>
              <w:t xml:space="preserve"> y yo lideremos la ejecución de los casos de prueba funcionales, mientras Nicole se enfoca en las pruebas del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>, el ETL y la IA.</w:t>
            </w:r>
          </w:p>
          <w:p w14:paraId="1DD89BB3" w14:textId="2727F0DC" w:rsidR="00A754B3" w:rsidRDefault="00000000">
            <w:pPr>
              <w:spacing w:after="100" w:line="264" w:lineRule="auto"/>
              <w:jc w:val="both"/>
            </w:pPr>
            <w:r>
              <w:rPr>
                <w:color w:val="000000"/>
              </w:rPr>
              <w:t>Además, hay nuevas actividades que considero que debo asumir</w:t>
            </w:r>
            <w:r w:rsidR="00DE58BC">
              <w:rPr>
                <w:color w:val="000000"/>
              </w:rPr>
              <w:t>, como</w:t>
            </w:r>
            <w:r>
              <w:rPr>
                <w:color w:val="000000"/>
              </w:rPr>
              <w:t xml:space="preserve"> actualizar los documentos de gestión, elaborar la </w:t>
            </w:r>
            <w:proofErr w:type="spellStart"/>
            <w:r>
              <w:rPr>
                <w:color w:val="000000"/>
              </w:rPr>
              <w:t>Product</w:t>
            </w:r>
            <w:proofErr w:type="spellEnd"/>
            <w:r>
              <w:rPr>
                <w:color w:val="000000"/>
              </w:rPr>
              <w:t xml:space="preserve"> Vision, coordinar la validación del Sprint 7 y organizar las retrospectivas de cierre de sprint.</w:t>
            </w:r>
          </w:p>
        </w:tc>
      </w:tr>
    </w:tbl>
    <w:p w14:paraId="58CEB146" w14:textId="77777777" w:rsidR="00A754B3" w:rsidRDefault="00A754B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754B3" w14:paraId="4C54D285" w14:textId="77777777">
        <w:trPr>
          <w:trHeight w:val="440"/>
        </w:trPr>
        <w:tc>
          <w:tcPr>
            <w:tcW w:w="10076" w:type="dxa"/>
            <w:vAlign w:val="center"/>
          </w:tcPr>
          <w:p w14:paraId="0C73AA31" w14:textId="77777777" w:rsidR="00A754B3" w:rsidRDefault="00000000">
            <w:pPr>
              <w:keepNext/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>6. APT  grupal</w:t>
            </w:r>
          </w:p>
        </w:tc>
      </w:tr>
      <w:tr w:rsidR="00A754B3" w14:paraId="54853A5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D1D2569" w14:textId="77777777" w:rsidR="00A754B3" w:rsidRDefault="00000000">
            <w:pPr>
              <w:keepNext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23118F8" w14:textId="77777777" w:rsidR="00A754B3" w:rsidRDefault="00000000">
            <w:pPr>
              <w:spacing w:before="120" w:after="100" w:line="264" w:lineRule="auto"/>
              <w:jc w:val="both"/>
            </w:pPr>
            <w:r>
              <w:rPr>
                <w:color w:val="000000"/>
              </w:rPr>
              <w:t>Evalúo positivamente el trabajo en grupo. Destaco el compromiso de mis compañeras, la autonomía con que cada una lleva su área, el uso de Jira y GitHub para coordinarnos y la revisión cruzada del código. También valoro la disposición a apoyarnos cuando un área se atrasa.</w:t>
            </w:r>
          </w:p>
          <w:p w14:paraId="0097A442" w14:textId="57DA6C8F" w:rsidR="00A754B3" w:rsidRDefault="00000000">
            <w:pPr>
              <w:spacing w:after="100" w:line="264" w:lineRule="auto"/>
              <w:jc w:val="both"/>
            </w:pPr>
            <w:r>
              <w:rPr>
                <w:color w:val="000000"/>
              </w:rPr>
              <w:t xml:space="preserve">Como coordinadora, creo que podemos mejorar en tres aspectos: </w:t>
            </w:r>
            <w:r w:rsidR="00DE58BC">
              <w:rPr>
                <w:color w:val="000000"/>
              </w:rPr>
              <w:t>E</w:t>
            </w:r>
            <w:r>
              <w:rPr>
                <w:color w:val="000000"/>
              </w:rPr>
              <w:t xml:space="preserve">quilibrar mejor la carga de trabajo, que se concentró en el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y la IA</w:t>
            </w:r>
            <w:r w:rsidR="00DE58BC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acordar los cambios de alcance en conjunto antes de implementarlos y formalizar una breve retrospectiva al cierre de cada sprint, para detectar los problemas a tiempo.</w:t>
            </w:r>
          </w:p>
        </w:tc>
      </w:tr>
    </w:tbl>
    <w:p w14:paraId="161CD915" w14:textId="77777777" w:rsidR="00A754B3" w:rsidRDefault="00A754B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BC0AAA8" w14:textId="77777777" w:rsidR="00A754B3" w:rsidRDefault="00A754B3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A754B3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7B871" w14:textId="77777777" w:rsidR="004736F4" w:rsidRDefault="004736F4">
      <w:pPr>
        <w:spacing w:after="0" w:line="240" w:lineRule="auto"/>
      </w:pPr>
      <w:r>
        <w:separator/>
      </w:r>
    </w:p>
  </w:endnote>
  <w:endnote w:type="continuationSeparator" w:id="0">
    <w:p w14:paraId="61CC96DD" w14:textId="77777777" w:rsidR="004736F4" w:rsidRDefault="00473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EECD3E5-691C-4883-98EE-0FDAA22013A7}"/>
    <w:embedBold r:id="rId2" w:fontKey="{1BA3A863-9FEF-4E18-A9E9-69026568C0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F440D837-9917-4676-BB20-4B13655DBB2B}"/>
    <w:embedBold r:id="rId4" w:fontKey="{FFC2FD8A-9947-4580-8E38-03CB1F4B33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A95FCFE-BBD8-47B2-9B41-0BF515AFE5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97573" w14:textId="77777777" w:rsidR="00A754B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2CB4AFA" wp14:editId="4C07FF42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288415632" name="Grupo 288415632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694526248" name="Rectángulo 1694526248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62372B" w14:textId="77777777" w:rsidR="00A754B3" w:rsidRDefault="00A754B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0596750" name="Rectángulo 630596750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512AA8" w14:textId="77777777" w:rsidR="00A754B3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875335829" name="Grupo 187533582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80626843" name="Conector: angular 28062684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91395383" name="Conector: angular 69139538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D7FEA" w14:textId="77777777" w:rsidR="004736F4" w:rsidRDefault="004736F4">
      <w:pPr>
        <w:spacing w:after="0" w:line="240" w:lineRule="auto"/>
      </w:pPr>
      <w:r>
        <w:separator/>
      </w:r>
    </w:p>
  </w:footnote>
  <w:footnote w:type="continuationSeparator" w:id="0">
    <w:p w14:paraId="1973B787" w14:textId="77777777" w:rsidR="004736F4" w:rsidRDefault="00473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1EBB3" w14:textId="77777777" w:rsidR="00A754B3" w:rsidRDefault="00A754B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A754B3" w14:paraId="7EDED212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6BBFAA1" w14:textId="77777777" w:rsidR="00A754B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248AF311" w14:textId="77777777" w:rsidR="00A754B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019BA155" w14:textId="77777777" w:rsidR="00A754B3" w:rsidRDefault="00A754B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A88D84D" w14:textId="77777777" w:rsidR="00A754B3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605660B" wp14:editId="382872DD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52DE883" w14:textId="77777777" w:rsidR="00A754B3" w:rsidRDefault="00A754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94263" w14:textId="77777777" w:rsidR="00A754B3" w:rsidRDefault="00A754B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A754B3" w14:paraId="3202FA5C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6074BF88" w14:textId="77777777" w:rsidR="00A754B3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9D867C9" wp14:editId="2E126E93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79E4B000" w14:textId="77777777" w:rsidR="00A754B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540E9E8" w14:textId="77777777" w:rsidR="00A754B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65A5780" w14:textId="77777777" w:rsidR="00A754B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42DBAAC2" w14:textId="77777777" w:rsidR="00A754B3" w:rsidRDefault="00A754B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0032A57A" w14:textId="77777777" w:rsidR="00A754B3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428CE1A" wp14:editId="7C7786F8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74B6860" w14:textId="77777777" w:rsidR="00A754B3" w:rsidRDefault="00A754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4B3"/>
    <w:rsid w:val="00050E40"/>
    <w:rsid w:val="00432D47"/>
    <w:rsid w:val="004736F4"/>
    <w:rsid w:val="00A754B3"/>
    <w:rsid w:val="00DE58BC"/>
    <w:rsid w:val="00F8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AAF71"/>
  <w15:docId w15:val="{16EC7D1F-F3B0-4EA1-A919-A00304BB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850</Words>
  <Characters>4678</Characters>
  <Application>Microsoft Office Word</Application>
  <DocSecurity>0</DocSecurity>
  <Lines>38</Lines>
  <Paragraphs>11</Paragraphs>
  <ScaleCrop>false</ScaleCrop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KATHERINE DANIELA RUBILAR COLLANTE</cp:lastModifiedBy>
  <cp:revision>5</cp:revision>
  <dcterms:created xsi:type="dcterms:W3CDTF">2026-10-19T02:50:00Z</dcterms:created>
  <dcterms:modified xsi:type="dcterms:W3CDTF">2026-10-19T02:56:00Z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