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E2B1A" w14:textId="5F97F01F" w:rsidR="00E80356" w:rsidRPr="000949AA" w:rsidRDefault="00E80356" w:rsidP="000949AA">
      <w:pPr>
        <w:jc w:val="center"/>
        <w:rPr>
          <w:b/>
          <w:bCs/>
          <w:sz w:val="48"/>
          <w:szCs w:val="48"/>
        </w:rPr>
      </w:pPr>
      <w:r w:rsidRPr="000949AA">
        <w:rPr>
          <w:b/>
          <w:bCs/>
          <w:sz w:val="48"/>
          <w:szCs w:val="48"/>
        </w:rPr>
        <w:t>LLM’s and Text Generation</w:t>
      </w:r>
    </w:p>
    <w:p w14:paraId="55483887" w14:textId="3645E626" w:rsidR="00E80356" w:rsidRDefault="000949AA" w:rsidP="000949AA">
      <w:pPr>
        <w:pStyle w:val="Ttulo1"/>
      </w:pPr>
      <w:r>
        <w:t>Intro to LLMs</w:t>
      </w:r>
    </w:p>
    <w:p w14:paraId="706492AE" w14:textId="656B56E1" w:rsidR="00E80356" w:rsidRDefault="00E80356" w:rsidP="00E80356">
      <w:r>
        <w:rPr>
          <w:noProof/>
        </w:rPr>
        <w:drawing>
          <wp:inline distT="0" distB="0" distL="0" distR="0" wp14:anchorId="203B3B5D" wp14:editId="67A3B9F5">
            <wp:extent cx="5400040" cy="2089150"/>
            <wp:effectExtent l="0" t="0" r="0" b="6350"/>
            <wp:docPr id="1440347347" name="Imagen 1" descr="Y-axis shows a logarithm scale of computational petaFLOPS and x-axis shows LLM publication date. The trend appears clear with LLM computational requirements growing exponentially with time, up until GPT-3 came ou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Y-axis shows a logarithm scale of computational petaFLOPS and x-axis shows LLM publication date. The trend appears clear with LLM computational requirements growing exponentially with time, up until GPT-3 came ou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8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9DCDE" w14:textId="776160C8" w:rsidR="00E80356" w:rsidRDefault="00E80356" w:rsidP="00E80356">
      <w:pPr>
        <w:pStyle w:val="Ttulo2"/>
      </w:pPr>
      <w:r>
        <w:t>Encoder vs Decoder Models</w:t>
      </w:r>
    </w:p>
    <w:p w14:paraId="195E93AD" w14:textId="55805821" w:rsidR="00E80356" w:rsidRPr="00E80356" w:rsidRDefault="00E80356" w:rsidP="00E80356">
      <w:r w:rsidRPr="00E80356">
        <w:t>The first LLM to gain broad adoption was </w:t>
      </w:r>
      <w:hyperlink r:id="rId6" w:tgtFrame="_blank" w:history="1">
        <w:r w:rsidRPr="00E80356">
          <w:rPr>
            <w:rStyle w:val="Hipervnculo"/>
          </w:rPr>
          <w:t>BERT(opens in a new tab)</w:t>
        </w:r>
      </w:hyperlink>
      <w:r w:rsidRPr="00E80356">
        <w:t> (Bidirectional Encoder Representations from Transformers), an encoder-only model. Encoder-only models are most commonly used as base models for subsequent fine-tuning with a distinct objective, e.g. for the inference-time task of binary classification of movie reviews.</w:t>
      </w:r>
    </w:p>
    <w:p w14:paraId="11E5CD87" w14:textId="7129BE58" w:rsidR="00E80356" w:rsidRDefault="00E80356" w:rsidP="00E80356">
      <w:r w:rsidRPr="00E80356">
        <w:t>However, before BERT was released, the first </w:t>
      </w:r>
      <w:hyperlink r:id="rId7" w:tgtFrame="_blank" w:history="1">
        <w:r w:rsidRPr="00E80356">
          <w:rPr>
            <w:rStyle w:val="Hipervnculo"/>
          </w:rPr>
          <w:t>GPT(opens in a new tab)</w:t>
        </w:r>
      </w:hyperlink>
      <w:r w:rsidRPr="00E80356">
        <w:t> (Generative Pre-Trained Transformer) model, a decoder-only model, was released by OpenAI. Decoder-only models are most commonly used for the inference-time task of text generation. In distinction to encoder-only models, the Transformer's pre-training objective of next token prediction is very similar to the decoder-only model's inference-time task of text generation.</w:t>
      </w:r>
    </w:p>
    <w:p w14:paraId="5140615C" w14:textId="77777777" w:rsidR="00E80356" w:rsidRPr="00E80356" w:rsidRDefault="00E80356" w:rsidP="00E80356">
      <w:pPr>
        <w:pStyle w:val="Ttulo2"/>
      </w:pPr>
      <w:r w:rsidRPr="00E80356">
        <w:t>Decoding Parameters</w:t>
      </w:r>
    </w:p>
    <w:p w14:paraId="2DE3FA7D" w14:textId="77777777" w:rsidR="00E80356" w:rsidRPr="00E80356" w:rsidRDefault="00E80356" w:rsidP="00E80356">
      <w:r w:rsidRPr="00E80356">
        <w:t>Rather than the single next token, an LLM’s output is actually a probability distribution across tokens. In order to choose the single next token to generate, a decoding mechanism must be specified. Many LLM inference APIs expose the same decoding parameters:</w:t>
      </w:r>
    </w:p>
    <w:p w14:paraId="1E0D4EC0" w14:textId="77777777" w:rsidR="00E80356" w:rsidRPr="00E80356" w:rsidRDefault="00E80356" w:rsidP="00E80356">
      <w:pPr>
        <w:pStyle w:val="Prrafodelista"/>
        <w:numPr>
          <w:ilvl w:val="0"/>
          <w:numId w:val="2"/>
        </w:numPr>
      </w:pPr>
      <w:r w:rsidRPr="00E80356">
        <w:t>temperature</w:t>
      </w:r>
    </w:p>
    <w:p w14:paraId="7F92DE35" w14:textId="77777777" w:rsidR="00E80356" w:rsidRPr="00E80356" w:rsidRDefault="00E80356" w:rsidP="00E80356">
      <w:pPr>
        <w:pStyle w:val="Prrafodelista"/>
        <w:numPr>
          <w:ilvl w:val="0"/>
          <w:numId w:val="2"/>
        </w:numPr>
      </w:pPr>
      <w:r w:rsidRPr="00E80356">
        <w:t>top_p or top_k</w:t>
      </w:r>
    </w:p>
    <w:p w14:paraId="40639BE1" w14:textId="77777777" w:rsidR="00E80356" w:rsidRPr="00E80356" w:rsidRDefault="00E80356" w:rsidP="00E80356">
      <w:pPr>
        <w:pStyle w:val="Prrafodelista"/>
        <w:numPr>
          <w:ilvl w:val="0"/>
          <w:numId w:val="2"/>
        </w:numPr>
      </w:pPr>
      <w:r w:rsidRPr="00E80356">
        <w:t>*_penalty (often repetition_ penalty, or frequency_penalty and presence_penalty)</w:t>
      </w:r>
    </w:p>
    <w:p w14:paraId="1994B2F5" w14:textId="77777777" w:rsidR="00E80356" w:rsidRPr="00E80356" w:rsidRDefault="00E80356" w:rsidP="00E80356">
      <w:pPr>
        <w:jc w:val="both"/>
        <w:rPr>
          <w:lang w:eastAsia="ca-ES"/>
        </w:rPr>
      </w:pPr>
      <w:r w:rsidRPr="00E80356">
        <w:rPr>
          <w:lang w:eastAsia="ca-ES"/>
        </w:rPr>
        <w:lastRenderedPageBreak/>
        <w:t>Many of the decoding parameters serve to augment the LLM's next token probability distribution. For example, increasing the temperature flattens the probability distribution, making it far more likely to sample a token that is not at the very top of the distribution and resulting in more "creative" LLM responses.</w:t>
      </w:r>
    </w:p>
    <w:p w14:paraId="78A220FE" w14:textId="77777777" w:rsidR="00E80356" w:rsidRDefault="00E80356" w:rsidP="00E80356">
      <w:pPr>
        <w:jc w:val="both"/>
        <w:rPr>
          <w:lang w:eastAsia="ca-ES"/>
        </w:rPr>
      </w:pPr>
      <w:r w:rsidRPr="00E80356">
        <w:rPr>
          <w:lang w:eastAsia="ca-ES"/>
        </w:rPr>
        <w:t>However, to ensure a more reproducible and deterministic response, you likely want to set temperature=0 and possibly top_p=1 (depending on the inference implementation) to request greedy decoding.</w:t>
      </w:r>
    </w:p>
    <w:p w14:paraId="0FF5E6CB" w14:textId="77777777" w:rsidR="00E80356" w:rsidRPr="00E80356" w:rsidRDefault="00E80356" w:rsidP="00E80356">
      <w:pPr>
        <w:jc w:val="both"/>
        <w:rPr>
          <w:lang w:eastAsia="ca-ES"/>
        </w:rPr>
      </w:pPr>
    </w:p>
    <w:p w14:paraId="4ADB5AD3" w14:textId="3B67538F" w:rsidR="00E80356" w:rsidRDefault="0026074E" w:rsidP="0026074E">
      <w:pPr>
        <w:pStyle w:val="Ttulo2"/>
      </w:pPr>
      <w:r>
        <w:t>What is a propmt</w:t>
      </w:r>
    </w:p>
    <w:p w14:paraId="65371C92" w14:textId="3156FD1A" w:rsidR="0026074E" w:rsidRDefault="0026074E" w:rsidP="0026074E">
      <w:r w:rsidRPr="0026074E">
        <w:drawing>
          <wp:inline distT="0" distB="0" distL="0" distR="0" wp14:anchorId="713894B0" wp14:editId="4108B124">
            <wp:extent cx="5400040" cy="2573655"/>
            <wp:effectExtent l="0" t="0" r="0" b="0"/>
            <wp:docPr id="1977068906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068906" name="Imagen 1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2C20A" w14:textId="77777777" w:rsidR="0026074E" w:rsidRPr="0026074E" w:rsidRDefault="0026074E" w:rsidP="0026074E"/>
    <w:p w14:paraId="3FCCF2DD" w14:textId="77777777" w:rsidR="00216777" w:rsidRDefault="00216777" w:rsidP="00216777">
      <w:pPr>
        <w:pStyle w:val="Ttulo2"/>
      </w:pPr>
      <w:r w:rsidRPr="00216777">
        <w:t>Together AI Account</w:t>
      </w:r>
    </w:p>
    <w:p w14:paraId="7D7AEFE8" w14:textId="0785AF87" w:rsidR="00216777" w:rsidRPr="00216777" w:rsidRDefault="00216777" w:rsidP="00216777">
      <w:hyperlink r:id="rId9" w:history="1">
        <w:r w:rsidRPr="00D378E6">
          <w:rPr>
            <w:rStyle w:val="Hipervnculo"/>
          </w:rPr>
          <w:t>https://api.together.xyz/settings/api-keys</w:t>
        </w:r>
      </w:hyperlink>
      <w:r>
        <w:t xml:space="preserve"> </w:t>
      </w:r>
    </w:p>
    <w:p w14:paraId="6750E69B" w14:textId="2A9F46A0" w:rsidR="00216777" w:rsidRDefault="00216777" w:rsidP="00E80356">
      <w:r w:rsidRPr="00216777">
        <w:drawing>
          <wp:inline distT="0" distB="0" distL="0" distR="0" wp14:anchorId="3B652617" wp14:editId="1C309516">
            <wp:extent cx="5400040" cy="2221230"/>
            <wp:effectExtent l="0" t="0" r="0" b="7620"/>
            <wp:docPr id="674227756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227756" name="Imagen 1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2AEE4" w14:textId="0C44F2A0" w:rsidR="00216777" w:rsidRDefault="00964D7E" w:rsidP="00964D7E">
      <w:pPr>
        <w:pStyle w:val="Ttulo2"/>
      </w:pPr>
      <w:r>
        <w:lastRenderedPageBreak/>
        <w:t>Anatomy of a prompt</w:t>
      </w:r>
    </w:p>
    <w:p w14:paraId="030FDCAB" w14:textId="7A5715BA" w:rsidR="00964D7E" w:rsidRDefault="00964D7E" w:rsidP="00964D7E">
      <w:r w:rsidRPr="00964D7E">
        <w:drawing>
          <wp:inline distT="0" distB="0" distL="0" distR="0" wp14:anchorId="79E97B99" wp14:editId="520B182E">
            <wp:extent cx="5400040" cy="1541145"/>
            <wp:effectExtent l="0" t="0" r="0" b="1905"/>
            <wp:docPr id="1954315465" name="Imagen 1" descr="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315465" name="Imagen 1" descr="Escala de tiemp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50E1B" w14:textId="23303747" w:rsidR="00964D7E" w:rsidRDefault="00964D7E" w:rsidP="00964D7E">
      <w:r>
        <w:t>*Importante el trigger.</w:t>
      </w:r>
    </w:p>
    <w:p w14:paraId="5141416B" w14:textId="223F473A" w:rsidR="000949AA" w:rsidRDefault="000949AA" w:rsidP="000949AA">
      <w:pPr>
        <w:pStyle w:val="Ttulo2"/>
      </w:pPr>
      <w:r>
        <w:t>OPEN AI API Key</w:t>
      </w:r>
    </w:p>
    <w:p w14:paraId="38B88047" w14:textId="45D242EE" w:rsidR="000949AA" w:rsidRDefault="000949AA" w:rsidP="00964D7E">
      <w:r w:rsidRPr="000949AA">
        <w:t>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</w:t>
      </w:r>
    </w:p>
    <w:p w14:paraId="03B21AED" w14:textId="77777777" w:rsidR="000949AA" w:rsidRDefault="000949AA" w:rsidP="00964D7E"/>
    <w:p w14:paraId="6F5A6CBE" w14:textId="2468C00A" w:rsidR="000949AA" w:rsidRDefault="000949AA" w:rsidP="000949AA">
      <w:pPr>
        <w:pStyle w:val="Ttulo1"/>
      </w:pPr>
      <w:r>
        <w:t>NLP Fundamentals</w:t>
      </w:r>
    </w:p>
    <w:p w14:paraId="39C8ED84" w14:textId="77777777" w:rsidR="007D190D" w:rsidRPr="007D190D" w:rsidRDefault="007D190D" w:rsidP="007D190D">
      <w:pPr>
        <w:pStyle w:val="Ttulo2"/>
      </w:pPr>
      <w:r w:rsidRPr="007D190D">
        <w:t>Natural Languages vs. Structured Languages</w:t>
      </w:r>
    </w:p>
    <w:p w14:paraId="548787DC" w14:textId="77777777" w:rsidR="007D190D" w:rsidRPr="007D190D" w:rsidRDefault="007D190D" w:rsidP="007D190D">
      <w:pPr>
        <w:jc w:val="both"/>
      </w:pPr>
      <w:r w:rsidRPr="007D190D">
        <w:t>A natural language is a language that evolved naturally through human communication, such as Spanish, Mandarin, or American Sign Language.</w:t>
      </w:r>
    </w:p>
    <w:p w14:paraId="6F98231C" w14:textId="77777777" w:rsidR="007D190D" w:rsidRPr="007D190D" w:rsidRDefault="007D190D" w:rsidP="007D190D">
      <w:pPr>
        <w:jc w:val="both"/>
      </w:pPr>
      <w:r w:rsidRPr="007D190D">
        <w:t>A structured language is an invented or constructed language, such as a computer programming language.</w:t>
      </w:r>
    </w:p>
    <w:p w14:paraId="0A58E1E7" w14:textId="77777777" w:rsidR="007D190D" w:rsidRPr="007D190D" w:rsidRDefault="007D190D" w:rsidP="007D190D">
      <w:pPr>
        <w:jc w:val="both"/>
      </w:pPr>
      <w:r w:rsidRPr="007D190D">
        <w:t>NLP reveals structure and meaning from human language to computers and its importance has grown in the modern age.</w:t>
      </w:r>
    </w:p>
    <w:p w14:paraId="0EDF101F" w14:textId="2014FC00" w:rsidR="007D190D" w:rsidRDefault="007D190D" w:rsidP="007D190D">
      <w:pPr>
        <w:shd w:val="clear" w:color="auto" w:fill="FFFFFF"/>
        <w:rPr>
          <w:rFonts w:ascii="Open Sans" w:hAnsi="Open Sans" w:cs="Open Sans"/>
          <w:color w:val="0B0B0B"/>
          <w:sz w:val="27"/>
          <w:szCs w:val="27"/>
        </w:rPr>
      </w:pPr>
      <w:r>
        <w:rPr>
          <w:rFonts w:ascii="Open Sans" w:hAnsi="Open Sans" w:cs="Open Sans"/>
          <w:noProof/>
          <w:color w:val="0B0B0B"/>
          <w:sz w:val="27"/>
          <w:szCs w:val="27"/>
        </w:rPr>
        <w:drawing>
          <wp:inline distT="0" distB="0" distL="0" distR="0" wp14:anchorId="2BECE2E3" wp14:editId="05473619">
            <wp:extent cx="5400040" cy="2341245"/>
            <wp:effectExtent l="0" t="0" r="0" b="1905"/>
            <wp:docPr id="1394545175" name="Imagen 1" descr="A Venn diagram showing three circles: Computer Science, Linguistics, and AI. At the intersection of all three circles is NLP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Venn diagram showing three circles: Computer Science, Linguistics, and AI. At the intersection of all three circles is NLP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4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AA58A" w14:textId="77777777" w:rsidR="000949AA" w:rsidRDefault="000949AA" w:rsidP="00964D7E"/>
    <w:p w14:paraId="65B161F6" w14:textId="77777777" w:rsidR="000949AA" w:rsidRPr="00964D7E" w:rsidRDefault="000949AA" w:rsidP="00964D7E"/>
    <w:sectPr w:rsidR="000949AA" w:rsidRPr="00964D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C75A8"/>
    <w:multiLevelType w:val="hybridMultilevel"/>
    <w:tmpl w:val="EAC2C858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25006E"/>
    <w:multiLevelType w:val="multilevel"/>
    <w:tmpl w:val="3C74C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64676375">
    <w:abstractNumId w:val="1"/>
  </w:num>
  <w:num w:numId="2" w16cid:durableId="1642343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356"/>
    <w:rsid w:val="000949AA"/>
    <w:rsid w:val="00216777"/>
    <w:rsid w:val="0026074E"/>
    <w:rsid w:val="007D190D"/>
    <w:rsid w:val="00964D7E"/>
    <w:rsid w:val="00E80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28D0A"/>
  <w15:chartTrackingRefBased/>
  <w15:docId w15:val="{2EEC703C-F453-4CF5-9BCE-CDE8A8B79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a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803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803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803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803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803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803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803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803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803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803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E803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803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8035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8035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8035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8035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8035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8035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803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803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803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803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803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8035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8035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8035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803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8035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80356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E80356"/>
    <w:rPr>
      <w:color w:val="0000FF"/>
      <w:u w:val="single"/>
    </w:rPr>
  </w:style>
  <w:style w:type="character" w:customStyle="1" w:styleId="chakra-text">
    <w:name w:val="chakra-text"/>
    <w:basedOn w:val="Fuentedeprrafopredeter"/>
    <w:rsid w:val="00E80356"/>
  </w:style>
  <w:style w:type="paragraph" w:customStyle="1" w:styleId="css-cvpopp">
    <w:name w:val="css-cvpopp"/>
    <w:basedOn w:val="Normal"/>
    <w:rsid w:val="00E803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ca-ES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E80356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E80356"/>
    <w:rPr>
      <w:b/>
      <w:bCs/>
    </w:rPr>
  </w:style>
  <w:style w:type="character" w:styleId="nfasis">
    <w:name w:val="Emphasis"/>
    <w:basedOn w:val="Fuentedeprrafopredeter"/>
    <w:uiPriority w:val="20"/>
    <w:qFormat/>
    <w:rsid w:val="00E80356"/>
    <w:rPr>
      <w:i/>
      <w:iCs/>
    </w:rPr>
  </w:style>
  <w:style w:type="character" w:styleId="Mencinsinresolver">
    <w:name w:val="Unresolved Mention"/>
    <w:basedOn w:val="Fuentedeprrafopredeter"/>
    <w:uiPriority w:val="99"/>
    <w:semiHidden/>
    <w:unhideWhenUsed/>
    <w:rsid w:val="002167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87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791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4277790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7899352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4580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4772131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741355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2193098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802551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7669717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4137890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5038150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381029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69854690">
                          <w:blockQuote w:val="1"/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29034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6231828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6664519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6904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8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penai.com/research/language-unsupervised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xiv.org/abs/1810.04805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jpe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api.together.xyz/settings/api-key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Nerea MP</dc:creator>
  <cp:keywords/>
  <dc:description/>
  <cp:lastModifiedBy>Nerea MP</cp:lastModifiedBy>
  <cp:revision>7</cp:revision>
  <dcterms:created xsi:type="dcterms:W3CDTF">2024-02-14T10:04:00Z</dcterms:created>
  <dcterms:modified xsi:type="dcterms:W3CDTF">2024-02-14T11:14:00Z</dcterms:modified>
</cp:coreProperties>
</file>