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659" w14:textId="77777777" w:rsidR="007D0823" w:rsidRPr="008879C6" w:rsidRDefault="007D0823" w:rsidP="00AD286D">
      <w:pPr>
        <w:rPr>
          <w:b/>
          <w:bCs/>
          <w:sz w:val="32"/>
          <w:szCs w:val="32"/>
        </w:rPr>
      </w:pPr>
    </w:p>
    <w:p w14:paraId="0A37501D" w14:textId="77777777" w:rsidR="007D0823" w:rsidRPr="008879C6" w:rsidRDefault="007D0823">
      <w:pPr>
        <w:jc w:val="center"/>
        <w:rPr>
          <w:b/>
          <w:sz w:val="32"/>
        </w:rPr>
      </w:pPr>
    </w:p>
    <w:p w14:paraId="5DAB6C7B" w14:textId="77777777" w:rsidR="007D0823" w:rsidRPr="008879C6" w:rsidRDefault="007D0823">
      <w:pPr>
        <w:jc w:val="center"/>
        <w:rPr>
          <w:b/>
          <w:sz w:val="32"/>
        </w:rPr>
      </w:pPr>
    </w:p>
    <w:p w14:paraId="02EB378F" w14:textId="5EC1E2A3" w:rsidR="00FC553C" w:rsidRPr="0056797B" w:rsidRDefault="64052B60" w:rsidP="0056797B">
      <w:pPr>
        <w:jc w:val="center"/>
        <w:rPr>
          <w:bCs/>
          <w:sz w:val="28"/>
          <w:szCs w:val="28"/>
        </w:rPr>
      </w:pPr>
      <w:r w:rsidRPr="0056797B">
        <w:rPr>
          <w:bCs/>
          <w:sz w:val="28"/>
          <w:szCs w:val="28"/>
        </w:rPr>
        <w:t>Conceptual Solution Architecture</w:t>
      </w:r>
    </w:p>
    <w:p w14:paraId="4A066A93" w14:textId="21135B3D" w:rsidR="29F6A311" w:rsidRPr="0056797B" w:rsidRDefault="007C166C" w:rsidP="0056797B">
      <w:pPr>
        <w:pStyle w:val="paragraph"/>
        <w:spacing w:before="0" w:beforeAutospacing="0" w:after="0" w:afterAutospacing="0" w:line="259" w:lineRule="auto"/>
        <w:jc w:val="center"/>
        <w:rPr>
          <w:sz w:val="28"/>
          <w:szCs w:val="28"/>
        </w:rPr>
      </w:pPr>
      <w:r w:rsidRPr="007C166C">
        <w:rPr>
          <w:rStyle w:val="eop"/>
          <w:rFonts w:ascii="Arial" w:hAnsi="Arial" w:cs="Arial"/>
          <w:sz w:val="28"/>
          <w:szCs w:val="28"/>
        </w:rPr>
        <w:t xml:space="preserve">Data </w:t>
      </w:r>
      <w:r w:rsidR="001B2D62">
        <w:rPr>
          <w:rStyle w:val="eop"/>
          <w:rFonts w:ascii="Arial" w:hAnsi="Arial" w:cs="Arial"/>
          <w:sz w:val="28"/>
          <w:szCs w:val="28"/>
        </w:rPr>
        <w:t>Management</w:t>
      </w:r>
      <w:r w:rsidRPr="007C166C">
        <w:rPr>
          <w:rStyle w:val="eop"/>
          <w:rFonts w:ascii="Arial" w:hAnsi="Arial" w:cs="Arial"/>
          <w:sz w:val="28"/>
          <w:szCs w:val="28"/>
        </w:rPr>
        <w:t xml:space="preserve"> Tools</w:t>
      </w:r>
      <w:r>
        <w:rPr>
          <w:rStyle w:val="eop"/>
          <w:rFonts w:ascii="Arial" w:hAnsi="Arial" w:cs="Arial"/>
          <w:sz w:val="28"/>
          <w:szCs w:val="28"/>
        </w:rPr>
        <w:t xml:space="preserve"> - </w:t>
      </w:r>
      <w:r w:rsidR="00AD286D">
        <w:rPr>
          <w:rStyle w:val="eop"/>
          <w:rFonts w:ascii="Arial" w:hAnsi="Arial" w:cs="Arial"/>
          <w:sz w:val="28"/>
          <w:szCs w:val="28"/>
        </w:rPr>
        <w:t xml:space="preserve">Master Data Management </w:t>
      </w:r>
      <w:r w:rsidR="004F1E08">
        <w:rPr>
          <w:rStyle w:val="eop"/>
          <w:rFonts w:ascii="Arial" w:hAnsi="Arial" w:cs="Arial"/>
          <w:sz w:val="28"/>
          <w:szCs w:val="28"/>
        </w:rPr>
        <w:t xml:space="preserve">(MDM) </w:t>
      </w:r>
      <w:r w:rsidR="00AD286D">
        <w:rPr>
          <w:rStyle w:val="eop"/>
          <w:rFonts w:ascii="Arial" w:hAnsi="Arial" w:cs="Arial"/>
          <w:sz w:val="28"/>
          <w:szCs w:val="28"/>
        </w:rPr>
        <w:t>Platform</w:t>
      </w:r>
    </w:p>
    <w:p w14:paraId="6E7BEAA2" w14:textId="5DD258E0" w:rsidR="00DC3572" w:rsidRDefault="00DC3572" w:rsidP="00DC3572">
      <w:pPr>
        <w:pStyle w:val="paragraph"/>
        <w:spacing w:before="0" w:beforeAutospacing="0" w:after="0" w:afterAutospacing="0"/>
        <w:textAlignment w:val="baseline"/>
        <w:rPr>
          <w:rFonts w:ascii="Segoe UI" w:hAnsi="Segoe UI" w:cs="Segoe UI"/>
          <w:sz w:val="18"/>
          <w:szCs w:val="18"/>
        </w:rPr>
      </w:pPr>
    </w:p>
    <w:p w14:paraId="63E4A9CD" w14:textId="77777777" w:rsidR="00DC3572" w:rsidRPr="00934860" w:rsidRDefault="00DC3572" w:rsidP="00DC3572">
      <w:pPr>
        <w:pStyle w:val="paragraph"/>
        <w:spacing w:before="0" w:beforeAutospacing="0" w:after="0" w:afterAutospacing="0"/>
        <w:jc w:val="center"/>
        <w:textAlignment w:val="baseline"/>
        <w:rPr>
          <w:rFonts w:ascii="Arial" w:hAnsi="Arial" w:cs="Arial"/>
          <w:sz w:val="20"/>
          <w:szCs w:val="20"/>
          <w:lang w:val="en-GB" w:eastAsia="zh-CN"/>
        </w:rPr>
      </w:pPr>
      <w:r w:rsidRPr="00934860">
        <w:rPr>
          <w:sz w:val="20"/>
          <w:szCs w:val="20"/>
          <w:lang w:val="en-GB" w:eastAsia="zh-CN"/>
        </w:rPr>
        <w:t> </w:t>
      </w:r>
    </w:p>
    <w:tbl>
      <w:tblPr>
        <w:tblW w:w="972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060"/>
        <w:gridCol w:w="6660"/>
      </w:tblGrid>
      <w:tr w:rsidR="0019756F" w:rsidRPr="006C42A6" w14:paraId="382D41B2" w14:textId="77777777" w:rsidTr="0DD9E14E">
        <w:tc>
          <w:tcPr>
            <w:tcW w:w="30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shd w:val="clear" w:color="auto" w:fill="auto"/>
          </w:tcPr>
          <w:p w14:paraId="747F2C74" w14:textId="4FAFDCB0" w:rsidR="0019756F" w:rsidRPr="00194FAC" w:rsidRDefault="00FC553C" w:rsidP="00E078FB">
            <w:pPr>
              <w:pStyle w:val="BodyText"/>
              <w:rPr>
                <w:rFonts w:ascii="Arial" w:hAnsi="Arial" w:cs="Arial"/>
                <w:i w:val="0"/>
                <w:sz w:val="20"/>
              </w:rPr>
            </w:pPr>
            <w:r>
              <w:rPr>
                <w:rFonts w:ascii="Arial" w:hAnsi="Arial" w:cs="Arial"/>
                <w:i w:val="0"/>
                <w:sz w:val="20"/>
              </w:rPr>
              <w:t>INVP # (if known)</w:t>
            </w:r>
          </w:p>
        </w:tc>
        <w:tc>
          <w:tcPr>
            <w:tcW w:w="66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tcPr>
          <w:p w14:paraId="6BB7A929" w14:textId="456F2884" w:rsidR="0019756F" w:rsidRPr="0019756F" w:rsidRDefault="0015009C" w:rsidP="0DD9E14E">
            <w:r>
              <w:rPr>
                <w:rFonts w:ascii="Calibri" w:hAnsi="Calibri" w:cs="Calibri"/>
                <w:szCs w:val="22"/>
              </w:rPr>
              <w:t>6252US</w:t>
            </w:r>
          </w:p>
        </w:tc>
      </w:tr>
      <w:tr w:rsidR="00304445" w:rsidRPr="006C42A6" w14:paraId="440D4950" w14:textId="77777777" w:rsidTr="0DD9E14E">
        <w:trPr>
          <w:trHeight w:val="236"/>
        </w:trPr>
        <w:tc>
          <w:tcPr>
            <w:tcW w:w="30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shd w:val="clear" w:color="auto" w:fill="auto"/>
          </w:tcPr>
          <w:p w14:paraId="3848585F" w14:textId="77777777" w:rsidR="00304445" w:rsidRPr="00194FAC" w:rsidRDefault="00304445" w:rsidP="00E078FB">
            <w:pPr>
              <w:pStyle w:val="BodyText"/>
              <w:rPr>
                <w:rFonts w:ascii="Arial" w:hAnsi="Arial" w:cs="Arial"/>
                <w:i w:val="0"/>
                <w:sz w:val="20"/>
              </w:rPr>
            </w:pPr>
            <w:r w:rsidRPr="00194FAC">
              <w:rPr>
                <w:rFonts w:ascii="Arial" w:hAnsi="Arial" w:cs="Arial"/>
                <w:i w:val="0"/>
                <w:sz w:val="20"/>
              </w:rPr>
              <w:t>ITLT Sponsor</w:t>
            </w:r>
          </w:p>
        </w:tc>
        <w:tc>
          <w:tcPr>
            <w:tcW w:w="66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tcPr>
          <w:p w14:paraId="54661401" w14:textId="0015F138" w:rsidR="00304445" w:rsidRPr="00194FAC" w:rsidRDefault="003533CA" w:rsidP="003533CA">
            <w:pPr>
              <w:pStyle w:val="BodyText"/>
              <w:tabs>
                <w:tab w:val="left" w:pos="2114"/>
              </w:tabs>
              <w:rPr>
                <w:rFonts w:ascii="Arial" w:hAnsi="Arial" w:cs="Arial"/>
                <w:i w:val="0"/>
                <w:iCs w:val="0"/>
                <w:sz w:val="20"/>
                <w:highlight w:val="yellow"/>
              </w:rPr>
            </w:pPr>
            <w:r>
              <w:rPr>
                <w:rFonts w:ascii="Arial" w:hAnsi="Arial" w:cs="Arial"/>
                <w:i w:val="0"/>
                <w:sz w:val="20"/>
              </w:rPr>
              <w:t>Narayan Devireddy and</w:t>
            </w:r>
            <w:r w:rsidR="00AD286D" w:rsidRPr="00AD286D">
              <w:rPr>
                <w:rFonts w:ascii="Arial" w:hAnsi="Arial" w:cs="Arial"/>
                <w:i w:val="0"/>
                <w:sz w:val="20"/>
              </w:rPr>
              <w:t xml:space="preserve"> Emer McNally</w:t>
            </w:r>
          </w:p>
        </w:tc>
      </w:tr>
      <w:tr w:rsidR="00304445" w:rsidRPr="006C42A6" w14:paraId="2D67AE59" w14:textId="77777777" w:rsidTr="0DD9E14E">
        <w:trPr>
          <w:trHeight w:val="236"/>
        </w:trPr>
        <w:tc>
          <w:tcPr>
            <w:tcW w:w="30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shd w:val="clear" w:color="auto" w:fill="auto"/>
          </w:tcPr>
          <w:p w14:paraId="52B0C0F2" w14:textId="77777777" w:rsidR="00304445" w:rsidRPr="00194FAC" w:rsidRDefault="004B0E4B" w:rsidP="00E078FB">
            <w:pPr>
              <w:pStyle w:val="BodyText"/>
              <w:rPr>
                <w:rFonts w:ascii="Arial" w:hAnsi="Arial" w:cs="Arial"/>
                <w:i w:val="0"/>
                <w:sz w:val="20"/>
              </w:rPr>
            </w:pPr>
            <w:r w:rsidRPr="00194FAC">
              <w:rPr>
                <w:rFonts w:ascii="Arial" w:hAnsi="Arial" w:cs="Arial"/>
                <w:i w:val="0"/>
                <w:sz w:val="20"/>
              </w:rPr>
              <w:t>IT Business Partner</w:t>
            </w:r>
          </w:p>
        </w:tc>
        <w:tc>
          <w:tcPr>
            <w:tcW w:w="66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tcPr>
          <w:p w14:paraId="76C182BF" w14:textId="2420860C" w:rsidR="00304445" w:rsidRPr="00194FAC" w:rsidRDefault="12F4FB17" w:rsidP="0DD9E14E">
            <w:pPr>
              <w:pStyle w:val="BodyText"/>
              <w:spacing w:line="259" w:lineRule="auto"/>
            </w:pPr>
            <w:r w:rsidRPr="005A10F6">
              <w:rPr>
                <w:rFonts w:ascii="Arial" w:hAnsi="Arial" w:cs="Arial"/>
                <w:i w:val="0"/>
                <w:iCs w:val="0"/>
                <w:sz w:val="20"/>
                <w:highlight w:val="yellow"/>
              </w:rPr>
              <w:t>Ed Brodsky</w:t>
            </w:r>
          </w:p>
        </w:tc>
      </w:tr>
      <w:tr w:rsidR="003533CA" w:rsidRPr="006C42A6" w14:paraId="5D985220" w14:textId="77777777" w:rsidTr="0DD9E14E">
        <w:trPr>
          <w:trHeight w:val="236"/>
        </w:trPr>
        <w:tc>
          <w:tcPr>
            <w:tcW w:w="30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shd w:val="clear" w:color="auto" w:fill="auto"/>
          </w:tcPr>
          <w:p w14:paraId="4D174E8D" w14:textId="77777777" w:rsidR="003533CA" w:rsidRPr="00194FAC" w:rsidRDefault="003533CA" w:rsidP="003533CA">
            <w:pPr>
              <w:pStyle w:val="BodyText"/>
              <w:rPr>
                <w:rFonts w:ascii="Arial" w:hAnsi="Arial" w:cs="Arial"/>
                <w:i w:val="0"/>
                <w:sz w:val="20"/>
              </w:rPr>
            </w:pPr>
            <w:r>
              <w:rPr>
                <w:rFonts w:ascii="Arial" w:hAnsi="Arial" w:cs="Arial"/>
                <w:i w:val="0"/>
                <w:sz w:val="20"/>
              </w:rPr>
              <w:t>Domain Architect</w:t>
            </w:r>
          </w:p>
        </w:tc>
        <w:tc>
          <w:tcPr>
            <w:tcW w:w="66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tcPr>
          <w:p w14:paraId="7BE9EE10" w14:textId="3B124137" w:rsidR="003533CA" w:rsidRPr="00194FAC" w:rsidRDefault="00AD286D" w:rsidP="003533CA">
            <w:pPr>
              <w:pStyle w:val="BodyText"/>
              <w:rPr>
                <w:rFonts w:ascii="Arial" w:hAnsi="Arial" w:cs="Arial"/>
                <w:i w:val="0"/>
                <w:sz w:val="20"/>
              </w:rPr>
            </w:pPr>
            <w:r>
              <w:rPr>
                <w:rFonts w:ascii="Arial" w:hAnsi="Arial" w:cs="Arial"/>
                <w:i w:val="0"/>
                <w:iCs w:val="0"/>
                <w:sz w:val="20"/>
              </w:rPr>
              <w:t>N/A</w:t>
            </w:r>
          </w:p>
        </w:tc>
      </w:tr>
      <w:tr w:rsidR="00AD286D" w:rsidRPr="006C42A6" w14:paraId="17F7E8A1" w14:textId="77777777" w:rsidTr="0DD9E14E">
        <w:trPr>
          <w:trHeight w:val="236"/>
        </w:trPr>
        <w:tc>
          <w:tcPr>
            <w:tcW w:w="30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shd w:val="clear" w:color="auto" w:fill="auto"/>
          </w:tcPr>
          <w:p w14:paraId="772E90EE" w14:textId="3C2B463B" w:rsidR="00AD286D" w:rsidRDefault="00AD286D" w:rsidP="00AD286D">
            <w:pPr>
              <w:pStyle w:val="BodyText"/>
              <w:rPr>
                <w:rFonts w:ascii="Arial" w:hAnsi="Arial" w:cs="Arial"/>
                <w:i w:val="0"/>
                <w:sz w:val="20"/>
              </w:rPr>
            </w:pPr>
            <w:r>
              <w:rPr>
                <w:rFonts w:ascii="Arial" w:hAnsi="Arial" w:cs="Arial"/>
                <w:i w:val="0"/>
                <w:sz w:val="20"/>
              </w:rPr>
              <w:t xml:space="preserve">Information Architect </w:t>
            </w:r>
          </w:p>
        </w:tc>
        <w:tc>
          <w:tcPr>
            <w:tcW w:w="66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tcPr>
          <w:p w14:paraId="507AF438" w14:textId="63321754" w:rsidR="00AD286D" w:rsidRDefault="00AD286D" w:rsidP="00AD286D">
            <w:pPr>
              <w:pStyle w:val="BodyText"/>
              <w:rPr>
                <w:rFonts w:ascii="Arial" w:hAnsi="Arial" w:cs="Arial"/>
                <w:i w:val="0"/>
                <w:iCs w:val="0"/>
                <w:sz w:val="20"/>
              </w:rPr>
            </w:pPr>
            <w:r>
              <w:rPr>
                <w:rFonts w:ascii="Arial" w:hAnsi="Arial" w:cs="Arial"/>
                <w:i w:val="0"/>
                <w:iCs w:val="0"/>
                <w:sz w:val="20"/>
              </w:rPr>
              <w:t>Nishit Ajwaliya</w:t>
            </w:r>
          </w:p>
        </w:tc>
      </w:tr>
      <w:tr w:rsidR="00AD286D" w:rsidRPr="006C42A6" w14:paraId="4329511E" w14:textId="77777777" w:rsidTr="0DD9E14E">
        <w:trPr>
          <w:trHeight w:val="236"/>
        </w:trPr>
        <w:tc>
          <w:tcPr>
            <w:tcW w:w="30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shd w:val="clear" w:color="auto" w:fill="auto"/>
          </w:tcPr>
          <w:p w14:paraId="36084D63" w14:textId="77777777" w:rsidR="00AD286D" w:rsidRPr="00194FAC" w:rsidRDefault="00AD286D" w:rsidP="00AD286D">
            <w:pPr>
              <w:pStyle w:val="BodyText"/>
              <w:rPr>
                <w:rFonts w:ascii="Arial" w:hAnsi="Arial" w:cs="Arial"/>
                <w:i w:val="0"/>
                <w:sz w:val="20"/>
              </w:rPr>
            </w:pPr>
            <w:r>
              <w:rPr>
                <w:rFonts w:ascii="Arial" w:hAnsi="Arial" w:cs="Arial"/>
                <w:i w:val="0"/>
                <w:sz w:val="20"/>
              </w:rPr>
              <w:t>Solution Architect</w:t>
            </w:r>
          </w:p>
        </w:tc>
        <w:tc>
          <w:tcPr>
            <w:tcW w:w="66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tcPr>
          <w:p w14:paraId="1A5FD575" w14:textId="426E26BA" w:rsidR="00AD286D" w:rsidRPr="00194FAC" w:rsidRDefault="00AD286D" w:rsidP="00AD286D">
            <w:pPr>
              <w:pStyle w:val="BodyText"/>
              <w:rPr>
                <w:rFonts w:ascii="Arial" w:hAnsi="Arial" w:cs="Arial"/>
                <w:i w:val="0"/>
                <w:sz w:val="20"/>
              </w:rPr>
            </w:pPr>
            <w:r w:rsidRPr="0DD9E14E">
              <w:rPr>
                <w:rFonts w:ascii="Arial" w:hAnsi="Arial" w:cs="Arial"/>
                <w:i w:val="0"/>
                <w:iCs w:val="0"/>
                <w:sz w:val="20"/>
              </w:rPr>
              <w:t>Sean McAuley</w:t>
            </w:r>
          </w:p>
        </w:tc>
      </w:tr>
      <w:tr w:rsidR="00AD286D" w:rsidRPr="006C42A6" w14:paraId="70F3C38F" w14:textId="77777777" w:rsidTr="0DD9E14E">
        <w:trPr>
          <w:trHeight w:val="236"/>
        </w:trPr>
        <w:tc>
          <w:tcPr>
            <w:tcW w:w="30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shd w:val="clear" w:color="auto" w:fill="auto"/>
          </w:tcPr>
          <w:p w14:paraId="0BB99D09" w14:textId="77777777" w:rsidR="00AD286D" w:rsidRDefault="00AD286D" w:rsidP="00AD286D">
            <w:pPr>
              <w:pStyle w:val="BodyText"/>
              <w:rPr>
                <w:rFonts w:ascii="Arial" w:hAnsi="Arial" w:cs="Arial"/>
                <w:i w:val="0"/>
                <w:sz w:val="20"/>
              </w:rPr>
            </w:pPr>
            <w:r>
              <w:rPr>
                <w:rFonts w:ascii="Arial" w:hAnsi="Arial" w:cs="Arial"/>
                <w:i w:val="0"/>
                <w:sz w:val="20"/>
              </w:rPr>
              <w:t>Infrastructure Architect</w:t>
            </w:r>
          </w:p>
        </w:tc>
        <w:tc>
          <w:tcPr>
            <w:tcW w:w="66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tcPr>
          <w:p w14:paraId="73B5A18B" w14:textId="71EB30C4" w:rsidR="00AD286D" w:rsidRPr="00194FAC" w:rsidRDefault="00223F3F" w:rsidP="00AD286D">
            <w:pPr>
              <w:pStyle w:val="BodyText"/>
              <w:rPr>
                <w:rFonts w:ascii="Arial" w:hAnsi="Arial" w:cs="Arial"/>
                <w:i w:val="0"/>
                <w:sz w:val="20"/>
              </w:rPr>
            </w:pPr>
            <w:r>
              <w:rPr>
                <w:rFonts w:ascii="Arial" w:hAnsi="Arial" w:cs="Arial"/>
                <w:i w:val="0"/>
                <w:iCs w:val="0"/>
                <w:sz w:val="20"/>
              </w:rPr>
              <w:t>Ramya Dama</w:t>
            </w:r>
          </w:p>
        </w:tc>
      </w:tr>
      <w:tr w:rsidR="00AD286D" w:rsidRPr="006C42A6" w14:paraId="05B56934" w14:textId="77777777" w:rsidTr="0DD9E14E">
        <w:trPr>
          <w:trHeight w:val="236"/>
        </w:trPr>
        <w:tc>
          <w:tcPr>
            <w:tcW w:w="30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shd w:val="clear" w:color="auto" w:fill="auto"/>
          </w:tcPr>
          <w:p w14:paraId="7E3CD42F" w14:textId="77777777" w:rsidR="00AD286D" w:rsidRDefault="00AD286D" w:rsidP="00AD286D">
            <w:pPr>
              <w:pStyle w:val="BodyText"/>
              <w:rPr>
                <w:rFonts w:ascii="Arial" w:hAnsi="Arial" w:cs="Arial"/>
                <w:i w:val="0"/>
                <w:sz w:val="20"/>
              </w:rPr>
            </w:pPr>
            <w:r>
              <w:rPr>
                <w:rFonts w:ascii="Arial" w:hAnsi="Arial" w:cs="Arial"/>
                <w:i w:val="0"/>
                <w:sz w:val="20"/>
              </w:rPr>
              <w:t>Security Architecture</w:t>
            </w:r>
          </w:p>
        </w:tc>
        <w:tc>
          <w:tcPr>
            <w:tcW w:w="66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shd w:val="clear" w:color="auto" w:fill="FFFFFF" w:themeFill="background1"/>
          </w:tcPr>
          <w:p w14:paraId="03796BFA" w14:textId="70C05087" w:rsidR="00AD286D" w:rsidRPr="00194FAC" w:rsidRDefault="00814B5E" w:rsidP="00AD286D">
            <w:pPr>
              <w:pStyle w:val="BodyText"/>
              <w:rPr>
                <w:rFonts w:ascii="Arial" w:hAnsi="Arial" w:cs="Arial"/>
                <w:i w:val="0"/>
                <w:sz w:val="20"/>
              </w:rPr>
            </w:pPr>
            <w:r w:rsidRPr="5075A518">
              <w:rPr>
                <w:rFonts w:ascii="Arial" w:hAnsi="Arial" w:cs="Arial"/>
                <w:i w:val="0"/>
                <w:iCs w:val="0"/>
                <w:sz w:val="20"/>
              </w:rPr>
              <w:t xml:space="preserve">Reza </w:t>
            </w:r>
            <w:proofErr w:type="gramStart"/>
            <w:r w:rsidRPr="5075A518">
              <w:rPr>
                <w:rFonts w:ascii="Arial" w:hAnsi="Arial" w:cs="Arial"/>
                <w:i w:val="0"/>
                <w:iCs w:val="0"/>
                <w:sz w:val="20"/>
              </w:rPr>
              <w:t xml:space="preserve">Maserrat </w:t>
            </w:r>
            <w:r>
              <w:rPr>
                <w:rFonts w:ascii="Arial" w:hAnsi="Arial" w:cs="Arial"/>
                <w:i w:val="0"/>
                <w:iCs w:val="0"/>
                <w:sz w:val="20"/>
              </w:rPr>
              <w:t>,</w:t>
            </w:r>
            <w:proofErr w:type="gramEnd"/>
            <w:r>
              <w:rPr>
                <w:rFonts w:ascii="Arial" w:hAnsi="Arial" w:cs="Arial"/>
                <w:i w:val="0"/>
                <w:iCs w:val="0"/>
                <w:sz w:val="20"/>
              </w:rPr>
              <w:t xml:space="preserve"> </w:t>
            </w:r>
            <w:r w:rsidR="00AD286D" w:rsidRPr="5075A518">
              <w:rPr>
                <w:rFonts w:ascii="Arial" w:hAnsi="Arial" w:cs="Arial"/>
                <w:i w:val="0"/>
                <w:iCs w:val="0"/>
                <w:sz w:val="20"/>
              </w:rPr>
              <w:t>Igor Barshteyn</w:t>
            </w:r>
          </w:p>
        </w:tc>
      </w:tr>
      <w:tr w:rsidR="00AD286D" w:rsidRPr="006C42A6" w14:paraId="0D792306" w14:textId="77777777" w:rsidTr="0DD9E14E">
        <w:trPr>
          <w:trHeight w:val="236"/>
        </w:trPr>
        <w:tc>
          <w:tcPr>
            <w:tcW w:w="30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shd w:val="clear" w:color="auto" w:fill="auto"/>
          </w:tcPr>
          <w:p w14:paraId="77A1C2B7" w14:textId="1986491F" w:rsidR="00AD286D" w:rsidRDefault="00AD286D" w:rsidP="00AD286D">
            <w:pPr>
              <w:pStyle w:val="BodyText"/>
              <w:rPr>
                <w:rFonts w:ascii="Arial" w:hAnsi="Arial" w:cs="Arial"/>
                <w:i w:val="0"/>
                <w:sz w:val="20"/>
              </w:rPr>
            </w:pPr>
          </w:p>
        </w:tc>
        <w:tc>
          <w:tcPr>
            <w:tcW w:w="6660" w:type="dxa"/>
            <w:tcBorders>
              <w:top w:val="single" w:sz="2" w:space="0" w:color="FFFFFF" w:themeColor="background1" w:themeTint="00" w:themeShade="80"/>
              <w:left w:val="single" w:sz="2" w:space="0" w:color="FFFFFF" w:themeColor="background1" w:themeTint="00" w:themeShade="80"/>
              <w:bottom w:val="single" w:sz="2" w:space="0" w:color="FFFFFF" w:themeColor="background1" w:themeTint="00" w:themeShade="80"/>
              <w:right w:val="single" w:sz="2" w:space="0" w:color="FFFFFF" w:themeColor="background1" w:themeTint="00" w:themeShade="80"/>
            </w:tcBorders>
          </w:tcPr>
          <w:p w14:paraId="13B7CE7C" w14:textId="56E46518" w:rsidR="00AD286D" w:rsidRPr="0C88DA57" w:rsidRDefault="00AD286D" w:rsidP="00AD286D">
            <w:pPr>
              <w:pStyle w:val="BodyText"/>
              <w:rPr>
                <w:rFonts w:ascii="Arial" w:hAnsi="Arial" w:cs="Arial"/>
                <w:i w:val="0"/>
                <w:sz w:val="20"/>
              </w:rPr>
            </w:pPr>
          </w:p>
        </w:tc>
      </w:tr>
    </w:tbl>
    <w:p w14:paraId="0E27B00A" w14:textId="77777777" w:rsidR="00532F60" w:rsidRDefault="00532F60" w:rsidP="00C9752F">
      <w:pPr>
        <w:rPr>
          <w:color w:val="000000"/>
          <w:szCs w:val="22"/>
        </w:rPr>
      </w:pPr>
    </w:p>
    <w:p w14:paraId="60061E4C" w14:textId="3E442DCE" w:rsidR="00B94670" w:rsidRPr="008879C6" w:rsidRDefault="00B94670" w:rsidP="00C9752F">
      <w:pPr>
        <w:rPr>
          <w:color w:val="180DFB"/>
        </w:rPr>
      </w:pPr>
    </w:p>
    <w:p w14:paraId="44EAFD9C" w14:textId="77777777" w:rsidR="004803DC" w:rsidRPr="008879C6" w:rsidRDefault="004803DC" w:rsidP="0096563A">
      <w:pPr>
        <w:rPr>
          <w:color w:val="180DFB"/>
        </w:rPr>
      </w:pPr>
    </w:p>
    <w:p w14:paraId="4B94D5A5" w14:textId="77777777" w:rsidR="00B94670" w:rsidRPr="008879C6" w:rsidRDefault="00B94670" w:rsidP="00C9752F">
      <w:pPr>
        <w:rPr>
          <w:color w:val="180DFB"/>
        </w:rPr>
      </w:pPr>
    </w:p>
    <w:p w14:paraId="3DEEC669" w14:textId="77777777" w:rsidR="007D0823" w:rsidRPr="008879C6" w:rsidRDefault="007D0823">
      <w:pPr>
        <w:rPr>
          <w:b/>
          <w:color w:val="180DFB"/>
        </w:rPr>
      </w:pPr>
    </w:p>
    <w:p w14:paraId="206C43ED" w14:textId="77777777" w:rsidR="007C5891" w:rsidRPr="0073450D" w:rsidRDefault="007C5891" w:rsidP="007C5891">
      <w:pPr>
        <w:rPr>
          <w:b/>
          <w:bCs/>
          <w:color w:val="180DFB"/>
          <w:u w:val="single"/>
        </w:rPr>
      </w:pPr>
      <w:r>
        <w:rPr>
          <w:b/>
          <w:bCs/>
          <w:u w:val="single"/>
        </w:rPr>
        <w:t>Document C</w:t>
      </w:r>
      <w:r w:rsidRPr="0073450D">
        <w:rPr>
          <w:b/>
          <w:bCs/>
          <w:u w:val="single"/>
        </w:rPr>
        <w:t>ontrol</w:t>
      </w:r>
    </w:p>
    <w:p w14:paraId="3656B9AB" w14:textId="77777777" w:rsidR="007C5891" w:rsidRDefault="007C5891" w:rsidP="007C5891">
      <w:pPr>
        <w:rPr>
          <w:bCs/>
        </w:rPr>
      </w:pPr>
    </w:p>
    <w:p w14:paraId="0E5755C7" w14:textId="77777777" w:rsidR="007C5891" w:rsidRPr="0095582B" w:rsidRDefault="007C5891" w:rsidP="007C5891">
      <w:pPr>
        <w:spacing w:line="276" w:lineRule="auto"/>
        <w:rPr>
          <w:bCs/>
        </w:rPr>
      </w:pPr>
      <w:r>
        <w:rPr>
          <w:bCs/>
        </w:rPr>
        <w:t xml:space="preserve">   </w:t>
      </w:r>
      <w:r w:rsidRPr="005F5FC7">
        <w:rPr>
          <w:color w:val="0D0D0D" w:themeColor="text1" w:themeTint="F2"/>
        </w:rPr>
        <w:t>Classification</w:t>
      </w:r>
      <w:r w:rsidRPr="005F5FC7">
        <w:rPr>
          <w:color w:val="0D0D0D" w:themeColor="text1" w:themeTint="F2"/>
        </w:rPr>
        <w:tab/>
      </w:r>
      <w:r>
        <w:rPr>
          <w:color w:val="0D0D0D" w:themeColor="text1" w:themeTint="F2"/>
        </w:rPr>
        <w:t xml:space="preserve">INTERNAL USE </w:t>
      </w:r>
      <w:r w:rsidR="00B57B1F">
        <w:rPr>
          <w:color w:val="0D0D0D" w:themeColor="text1" w:themeTint="F2"/>
        </w:rPr>
        <w:t>/ CONFIDENTIAL</w:t>
      </w:r>
      <w:r w:rsidRPr="005F5FC7">
        <w:rPr>
          <w:color w:val="0D0D0D" w:themeColor="text1" w:themeTint="F2"/>
        </w:rPr>
        <w:tab/>
      </w:r>
      <w:r w:rsidRPr="0095582B">
        <w:rPr>
          <w:bCs/>
        </w:rPr>
        <w:t xml:space="preserve">  </w:t>
      </w:r>
    </w:p>
    <w:p w14:paraId="485575D3" w14:textId="77D3B94B" w:rsidR="007C5891" w:rsidRPr="005F5FC7" w:rsidRDefault="007C5891" w:rsidP="097539D7">
      <w:pPr>
        <w:pStyle w:val="BodyText"/>
        <w:spacing w:line="276" w:lineRule="auto"/>
        <w:rPr>
          <w:color w:val="0D0D0D" w:themeColor="text1" w:themeTint="F2"/>
        </w:rPr>
      </w:pPr>
      <w:r w:rsidRPr="097539D7">
        <w:rPr>
          <w:color w:val="0D0D0D" w:themeColor="text1" w:themeTint="F2"/>
        </w:rPr>
        <w:t xml:space="preserve">   </w:t>
      </w:r>
      <w:r w:rsidRPr="097539D7">
        <w:rPr>
          <w:rFonts w:ascii="Arial" w:hAnsi="Arial" w:cs="Arial"/>
          <w:color w:val="0D0D0D" w:themeColor="text1" w:themeTint="F2"/>
          <w:szCs w:val="22"/>
        </w:rPr>
        <w:t xml:space="preserve">Owner                     </w:t>
      </w:r>
      <w:r w:rsidR="00E73935">
        <w:rPr>
          <w:rFonts w:ascii="Arial" w:hAnsi="Arial" w:cs="Arial"/>
          <w:color w:val="0D0D0D" w:themeColor="text1" w:themeTint="F2"/>
          <w:szCs w:val="22"/>
        </w:rPr>
        <w:t xml:space="preserve"> </w:t>
      </w:r>
      <w:r w:rsidR="001E7DA2">
        <w:rPr>
          <w:rFonts w:ascii="Arial" w:hAnsi="Arial" w:cs="Arial"/>
          <w:color w:val="0D0D0D" w:themeColor="text1" w:themeTint="F2"/>
          <w:szCs w:val="22"/>
        </w:rPr>
        <w:t>Nishit Ajwaliya</w:t>
      </w:r>
    </w:p>
    <w:p w14:paraId="27AB4B1F" w14:textId="4FFDF787" w:rsidR="007C5891" w:rsidRPr="005F5FC7" w:rsidRDefault="007C5891" w:rsidP="007C5891">
      <w:pPr>
        <w:spacing w:line="276" w:lineRule="auto"/>
        <w:rPr>
          <w:color w:val="0D0D0D" w:themeColor="text1" w:themeTint="F2"/>
        </w:rPr>
      </w:pPr>
      <w:r w:rsidRPr="097539D7">
        <w:rPr>
          <w:color w:val="0D0D0D" w:themeColor="text1" w:themeTint="F2"/>
        </w:rPr>
        <w:t xml:space="preserve">   Author</w:t>
      </w:r>
      <w:r>
        <w:tab/>
      </w:r>
      <w:r>
        <w:tab/>
      </w:r>
      <w:r w:rsidR="001E7DA2">
        <w:rPr>
          <w:color w:val="0D0D0D" w:themeColor="text1" w:themeTint="F2"/>
        </w:rPr>
        <w:t>Nishit Ajwaliya</w:t>
      </w:r>
    </w:p>
    <w:p w14:paraId="080BA83C" w14:textId="28533ABA" w:rsidR="007C5891" w:rsidRPr="005F5FC7" w:rsidRDefault="007C5891" w:rsidP="007C5891">
      <w:pPr>
        <w:spacing w:line="276" w:lineRule="auto"/>
        <w:rPr>
          <w:color w:val="0D0D0D" w:themeColor="text1" w:themeTint="F2"/>
        </w:rPr>
      </w:pPr>
      <w:r w:rsidRPr="005F5FC7">
        <w:rPr>
          <w:color w:val="0D0D0D" w:themeColor="text1" w:themeTint="F2"/>
        </w:rPr>
        <w:t xml:space="preserve">   Creation Date:</w:t>
      </w:r>
      <w:r w:rsidRPr="005F5FC7">
        <w:rPr>
          <w:color w:val="0D0D0D" w:themeColor="text1" w:themeTint="F2"/>
        </w:rPr>
        <w:tab/>
      </w:r>
      <w:r w:rsidR="001E3FF2">
        <w:rPr>
          <w:color w:val="0D0D0D" w:themeColor="text1" w:themeTint="F2"/>
        </w:rPr>
        <w:t>August</w:t>
      </w:r>
      <w:r w:rsidR="00C40C20">
        <w:rPr>
          <w:color w:val="0D0D0D" w:themeColor="text1" w:themeTint="F2"/>
        </w:rPr>
        <w:t xml:space="preserve"> </w:t>
      </w:r>
      <w:r w:rsidR="001E3FF2">
        <w:rPr>
          <w:color w:val="0D0D0D" w:themeColor="text1" w:themeTint="F2"/>
        </w:rPr>
        <w:t>10</w:t>
      </w:r>
      <w:r w:rsidR="00C40C20">
        <w:rPr>
          <w:color w:val="0D0D0D" w:themeColor="text1" w:themeTint="F2"/>
        </w:rPr>
        <w:t>, 2021</w:t>
      </w:r>
    </w:p>
    <w:p w14:paraId="1C91D529" w14:textId="77777777" w:rsidR="007C5891" w:rsidRDefault="007C5891" w:rsidP="007C5891">
      <w:pPr>
        <w:spacing w:line="276" w:lineRule="auto"/>
        <w:rPr>
          <w:color w:val="0D0D0D" w:themeColor="text1" w:themeTint="F2"/>
        </w:rPr>
      </w:pPr>
      <w:r w:rsidRPr="005F5FC7">
        <w:rPr>
          <w:color w:val="0D0D0D" w:themeColor="text1" w:themeTint="F2"/>
        </w:rPr>
        <w:t xml:space="preserve">   Version</w:t>
      </w:r>
      <w:r w:rsidRPr="005F5FC7">
        <w:rPr>
          <w:color w:val="0D0D0D" w:themeColor="text1" w:themeTint="F2"/>
        </w:rPr>
        <w:tab/>
      </w:r>
      <w:r w:rsidRPr="005F5FC7">
        <w:rPr>
          <w:color w:val="0D0D0D" w:themeColor="text1" w:themeTint="F2"/>
        </w:rPr>
        <w:tab/>
        <w:t>0.</w:t>
      </w:r>
      <w:r w:rsidR="00B57B1F">
        <w:rPr>
          <w:color w:val="0D0D0D" w:themeColor="text1" w:themeTint="F2"/>
        </w:rPr>
        <w:t>1</w:t>
      </w:r>
    </w:p>
    <w:p w14:paraId="7A47FA8F" w14:textId="77777777" w:rsidR="007C5891" w:rsidRDefault="007C5891" w:rsidP="007C5891">
      <w:pPr>
        <w:spacing w:line="276" w:lineRule="auto"/>
        <w:rPr>
          <w:color w:val="0D0D0D" w:themeColor="text1" w:themeTint="F2"/>
        </w:rPr>
      </w:pPr>
      <w:r>
        <w:rPr>
          <w:color w:val="0D0D0D" w:themeColor="text1" w:themeTint="F2"/>
        </w:rPr>
        <w:t xml:space="preserve">   Status</w:t>
      </w:r>
      <w:r>
        <w:rPr>
          <w:color w:val="0D0D0D" w:themeColor="text1" w:themeTint="F2"/>
        </w:rPr>
        <w:tab/>
      </w:r>
      <w:r>
        <w:rPr>
          <w:color w:val="0D0D0D" w:themeColor="text1" w:themeTint="F2"/>
        </w:rPr>
        <w:tab/>
        <w:t>DRAFT</w:t>
      </w:r>
    </w:p>
    <w:p w14:paraId="0FB58F5B" w14:textId="494760F4" w:rsidR="007C5891" w:rsidRDefault="007C5891" w:rsidP="007C5891">
      <w:pPr>
        <w:spacing w:line="276" w:lineRule="auto"/>
        <w:rPr>
          <w:color w:val="0D0D0D" w:themeColor="text1" w:themeTint="F2"/>
        </w:rPr>
      </w:pPr>
      <w:r>
        <w:rPr>
          <w:color w:val="0D0D0D" w:themeColor="text1" w:themeTint="F2"/>
        </w:rPr>
        <w:t xml:space="preserve">   Location</w:t>
      </w:r>
      <w:r>
        <w:rPr>
          <w:color w:val="0D0D0D" w:themeColor="text1" w:themeTint="F2"/>
        </w:rPr>
        <w:tab/>
      </w:r>
      <w:r>
        <w:rPr>
          <w:color w:val="0D0D0D" w:themeColor="text1" w:themeTint="F2"/>
        </w:rPr>
        <w:tab/>
        <w:t>Architecture Group Site</w:t>
      </w:r>
    </w:p>
    <w:p w14:paraId="525F4229" w14:textId="6D2A1515" w:rsidR="00B560F0" w:rsidRPr="005F5FC7" w:rsidRDefault="00B560F0" w:rsidP="007C5891">
      <w:pPr>
        <w:spacing w:line="276" w:lineRule="auto"/>
        <w:rPr>
          <w:color w:val="0D0D0D" w:themeColor="text1" w:themeTint="F2"/>
        </w:rPr>
      </w:pPr>
      <w:r>
        <w:rPr>
          <w:color w:val="0D0D0D" w:themeColor="text1" w:themeTint="F2"/>
        </w:rPr>
        <w:t xml:space="preserve">   Template version</w:t>
      </w:r>
      <w:r>
        <w:rPr>
          <w:color w:val="0D0D0D" w:themeColor="text1" w:themeTint="F2"/>
        </w:rPr>
        <w:tab/>
      </w:r>
      <w:r w:rsidR="00B749DE">
        <w:rPr>
          <w:color w:val="0D0D0D" w:themeColor="text1" w:themeTint="F2"/>
        </w:rPr>
        <w:t>v</w:t>
      </w:r>
      <w:r>
        <w:rPr>
          <w:color w:val="0D0D0D" w:themeColor="text1" w:themeTint="F2"/>
        </w:rPr>
        <w:t>2.</w:t>
      </w:r>
      <w:r w:rsidR="00B749DE">
        <w:rPr>
          <w:color w:val="0D0D0D" w:themeColor="text1" w:themeTint="F2"/>
        </w:rPr>
        <w:t>12</w:t>
      </w:r>
    </w:p>
    <w:p w14:paraId="45FB0818" w14:textId="77777777" w:rsidR="007D0823" w:rsidRPr="008879C6" w:rsidRDefault="007D0823">
      <w:pPr>
        <w:rPr>
          <w:color w:val="0000FF"/>
        </w:rPr>
      </w:pPr>
    </w:p>
    <w:p w14:paraId="049F31CB" w14:textId="77777777" w:rsidR="00F57C8E" w:rsidRPr="008879C6" w:rsidRDefault="00F57C8E">
      <w:r w:rsidRPr="008879C6">
        <w:br w:type="page"/>
      </w:r>
    </w:p>
    <w:p w14:paraId="064A7D01" w14:textId="77777777" w:rsidR="007D0823" w:rsidRPr="008879C6" w:rsidRDefault="007D0823">
      <w:pPr>
        <w:rPr>
          <w:b/>
          <w:sz w:val="28"/>
          <w:u w:val="single"/>
        </w:rPr>
      </w:pPr>
      <w:r w:rsidRPr="008879C6">
        <w:rPr>
          <w:b/>
          <w:sz w:val="28"/>
          <w:u w:val="single"/>
        </w:rPr>
        <w:lastRenderedPageBreak/>
        <w:t>Contents:</w:t>
      </w:r>
    </w:p>
    <w:p w14:paraId="53128261" w14:textId="77777777" w:rsidR="007D0823" w:rsidRPr="008879C6" w:rsidRDefault="007D0823"/>
    <w:p w14:paraId="6B626445" w14:textId="56ABB113" w:rsidR="00C16272" w:rsidRDefault="00FA416F">
      <w:pPr>
        <w:pStyle w:val="TOC1"/>
        <w:tabs>
          <w:tab w:val="left" w:pos="440"/>
          <w:tab w:val="right" w:leader="dot" w:pos="9075"/>
        </w:tabs>
        <w:rPr>
          <w:rFonts w:asciiTheme="minorHAnsi" w:eastAsiaTheme="minorEastAsia" w:hAnsiTheme="minorHAnsi" w:cstheme="minorBidi"/>
          <w:noProof/>
          <w:szCs w:val="22"/>
          <w:lang w:val="en-US" w:eastAsia="en-US"/>
        </w:rPr>
      </w:pPr>
      <w:r w:rsidRPr="00381E62">
        <w:rPr>
          <w:szCs w:val="22"/>
        </w:rPr>
        <w:fldChar w:fldCharType="begin"/>
      </w:r>
      <w:r w:rsidRPr="00381E62">
        <w:rPr>
          <w:szCs w:val="22"/>
        </w:rPr>
        <w:instrText xml:space="preserve"> TOC \o "1-3" \t "Appendix 2,1" </w:instrText>
      </w:r>
      <w:r w:rsidRPr="00381E62">
        <w:rPr>
          <w:szCs w:val="22"/>
        </w:rPr>
        <w:fldChar w:fldCharType="separate"/>
      </w:r>
      <w:r w:rsidR="00C16272">
        <w:rPr>
          <w:noProof/>
        </w:rPr>
        <w:t>1</w:t>
      </w:r>
      <w:r w:rsidR="00C16272">
        <w:rPr>
          <w:rFonts w:asciiTheme="minorHAnsi" w:eastAsiaTheme="minorEastAsia" w:hAnsiTheme="minorHAnsi" w:cstheme="minorBidi"/>
          <w:noProof/>
          <w:szCs w:val="22"/>
          <w:lang w:val="en-US" w:eastAsia="en-US"/>
        </w:rPr>
        <w:tab/>
      </w:r>
      <w:r w:rsidR="00C16272">
        <w:rPr>
          <w:noProof/>
        </w:rPr>
        <w:t>Business Vision</w:t>
      </w:r>
      <w:r w:rsidR="00C16272">
        <w:rPr>
          <w:noProof/>
        </w:rPr>
        <w:tab/>
      </w:r>
      <w:r w:rsidR="00C16272">
        <w:rPr>
          <w:noProof/>
        </w:rPr>
        <w:fldChar w:fldCharType="begin"/>
      </w:r>
      <w:r w:rsidR="00C16272">
        <w:rPr>
          <w:noProof/>
        </w:rPr>
        <w:instrText xml:space="preserve"> PAGEREF _Toc72428041 \h </w:instrText>
      </w:r>
      <w:r w:rsidR="00C16272">
        <w:rPr>
          <w:noProof/>
        </w:rPr>
      </w:r>
      <w:r w:rsidR="00C16272">
        <w:rPr>
          <w:noProof/>
        </w:rPr>
        <w:fldChar w:fldCharType="separate"/>
      </w:r>
      <w:r w:rsidR="00C16272">
        <w:rPr>
          <w:noProof/>
        </w:rPr>
        <w:t>3</w:t>
      </w:r>
      <w:r w:rsidR="00C16272">
        <w:rPr>
          <w:noProof/>
        </w:rPr>
        <w:fldChar w:fldCharType="end"/>
      </w:r>
    </w:p>
    <w:p w14:paraId="38ADA593" w14:textId="44EB6BCF" w:rsidR="00C16272" w:rsidRDefault="00C16272">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2</w:t>
      </w:r>
      <w:r>
        <w:rPr>
          <w:rFonts w:asciiTheme="minorHAnsi" w:eastAsiaTheme="minorEastAsia" w:hAnsiTheme="minorHAnsi" w:cstheme="minorBidi"/>
          <w:noProof/>
          <w:szCs w:val="22"/>
          <w:lang w:val="en-US" w:eastAsia="en-US"/>
        </w:rPr>
        <w:tab/>
      </w:r>
      <w:r>
        <w:rPr>
          <w:noProof/>
        </w:rPr>
        <w:t>Business Scenarios</w:t>
      </w:r>
      <w:r>
        <w:rPr>
          <w:noProof/>
        </w:rPr>
        <w:tab/>
      </w:r>
      <w:r>
        <w:rPr>
          <w:noProof/>
        </w:rPr>
        <w:fldChar w:fldCharType="begin"/>
      </w:r>
      <w:r>
        <w:rPr>
          <w:noProof/>
        </w:rPr>
        <w:instrText xml:space="preserve"> PAGEREF _Toc72428042 \h </w:instrText>
      </w:r>
      <w:r>
        <w:rPr>
          <w:noProof/>
        </w:rPr>
      </w:r>
      <w:r>
        <w:rPr>
          <w:noProof/>
        </w:rPr>
        <w:fldChar w:fldCharType="separate"/>
      </w:r>
      <w:r>
        <w:rPr>
          <w:noProof/>
        </w:rPr>
        <w:t>4</w:t>
      </w:r>
      <w:r>
        <w:rPr>
          <w:noProof/>
        </w:rPr>
        <w:fldChar w:fldCharType="end"/>
      </w:r>
    </w:p>
    <w:p w14:paraId="78B5D1A4" w14:textId="5F2E3F6F" w:rsidR="00C16272" w:rsidRDefault="00C16272">
      <w:pPr>
        <w:pStyle w:val="TOC2"/>
        <w:tabs>
          <w:tab w:val="left" w:pos="880"/>
          <w:tab w:val="right" w:leader="dot" w:pos="9075"/>
        </w:tabs>
        <w:rPr>
          <w:rFonts w:asciiTheme="minorHAnsi" w:eastAsiaTheme="minorEastAsia" w:hAnsiTheme="minorHAnsi" w:cstheme="minorBidi"/>
          <w:noProof/>
          <w:szCs w:val="22"/>
          <w:lang w:val="en-US" w:eastAsia="en-US"/>
        </w:rPr>
      </w:pPr>
      <w:r w:rsidRPr="0010513D">
        <w:rPr>
          <w:rFonts w:eastAsia="Arial"/>
          <w:noProof/>
        </w:rPr>
        <w:t>2.1</w:t>
      </w:r>
      <w:r>
        <w:rPr>
          <w:rFonts w:asciiTheme="minorHAnsi" w:eastAsiaTheme="minorEastAsia" w:hAnsiTheme="minorHAnsi" w:cstheme="minorBidi"/>
          <w:noProof/>
          <w:szCs w:val="22"/>
          <w:lang w:val="en-US" w:eastAsia="en-US"/>
        </w:rPr>
        <w:tab/>
      </w:r>
      <w:r w:rsidRPr="0010513D">
        <w:rPr>
          <w:rFonts w:eastAsia="Arial"/>
          <w:noProof/>
        </w:rPr>
        <w:t>Use Cases</w:t>
      </w:r>
      <w:r>
        <w:rPr>
          <w:noProof/>
        </w:rPr>
        <w:tab/>
      </w:r>
      <w:r>
        <w:rPr>
          <w:noProof/>
        </w:rPr>
        <w:fldChar w:fldCharType="begin"/>
      </w:r>
      <w:r>
        <w:rPr>
          <w:noProof/>
        </w:rPr>
        <w:instrText xml:space="preserve"> PAGEREF _Toc72428043 \h </w:instrText>
      </w:r>
      <w:r>
        <w:rPr>
          <w:noProof/>
        </w:rPr>
      </w:r>
      <w:r>
        <w:rPr>
          <w:noProof/>
        </w:rPr>
        <w:fldChar w:fldCharType="separate"/>
      </w:r>
      <w:r>
        <w:rPr>
          <w:noProof/>
        </w:rPr>
        <w:t>4</w:t>
      </w:r>
      <w:r>
        <w:rPr>
          <w:noProof/>
        </w:rPr>
        <w:fldChar w:fldCharType="end"/>
      </w:r>
    </w:p>
    <w:p w14:paraId="7238673A" w14:textId="3593E756" w:rsidR="00C16272" w:rsidRDefault="00C16272">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3</w:t>
      </w:r>
      <w:r>
        <w:rPr>
          <w:rFonts w:asciiTheme="minorHAnsi" w:eastAsiaTheme="minorEastAsia" w:hAnsiTheme="minorHAnsi" w:cstheme="minorBidi"/>
          <w:noProof/>
          <w:szCs w:val="22"/>
          <w:lang w:val="en-US" w:eastAsia="en-US"/>
        </w:rPr>
        <w:tab/>
      </w:r>
      <w:r>
        <w:rPr>
          <w:noProof/>
        </w:rPr>
        <w:t>Stakeholders and their Concerns</w:t>
      </w:r>
      <w:r>
        <w:rPr>
          <w:noProof/>
        </w:rPr>
        <w:tab/>
      </w:r>
      <w:r>
        <w:rPr>
          <w:noProof/>
        </w:rPr>
        <w:fldChar w:fldCharType="begin"/>
      </w:r>
      <w:r>
        <w:rPr>
          <w:noProof/>
        </w:rPr>
        <w:instrText xml:space="preserve"> PAGEREF _Toc72428044 \h </w:instrText>
      </w:r>
      <w:r>
        <w:rPr>
          <w:noProof/>
        </w:rPr>
      </w:r>
      <w:r>
        <w:rPr>
          <w:noProof/>
        </w:rPr>
        <w:fldChar w:fldCharType="separate"/>
      </w:r>
      <w:r>
        <w:rPr>
          <w:noProof/>
        </w:rPr>
        <w:t>4</w:t>
      </w:r>
      <w:r>
        <w:rPr>
          <w:noProof/>
        </w:rPr>
        <w:fldChar w:fldCharType="end"/>
      </w:r>
    </w:p>
    <w:p w14:paraId="78DD1693" w14:textId="5612EBA6" w:rsidR="00C16272" w:rsidRDefault="00C16272">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4</w:t>
      </w:r>
      <w:r>
        <w:rPr>
          <w:rFonts w:asciiTheme="minorHAnsi" w:eastAsiaTheme="minorEastAsia" w:hAnsiTheme="minorHAnsi" w:cstheme="minorBidi"/>
          <w:noProof/>
          <w:szCs w:val="22"/>
          <w:lang w:val="en-US" w:eastAsia="en-US"/>
        </w:rPr>
        <w:tab/>
      </w:r>
      <w:r>
        <w:rPr>
          <w:noProof/>
        </w:rPr>
        <w:t>Constraints</w:t>
      </w:r>
      <w:r>
        <w:rPr>
          <w:noProof/>
        </w:rPr>
        <w:tab/>
      </w:r>
      <w:r>
        <w:rPr>
          <w:noProof/>
        </w:rPr>
        <w:fldChar w:fldCharType="begin"/>
      </w:r>
      <w:r>
        <w:rPr>
          <w:noProof/>
        </w:rPr>
        <w:instrText xml:space="preserve"> PAGEREF _Toc72428045 \h </w:instrText>
      </w:r>
      <w:r>
        <w:rPr>
          <w:noProof/>
        </w:rPr>
      </w:r>
      <w:r>
        <w:rPr>
          <w:noProof/>
        </w:rPr>
        <w:fldChar w:fldCharType="separate"/>
      </w:r>
      <w:r>
        <w:rPr>
          <w:noProof/>
        </w:rPr>
        <w:t>5</w:t>
      </w:r>
      <w:r>
        <w:rPr>
          <w:noProof/>
        </w:rPr>
        <w:fldChar w:fldCharType="end"/>
      </w:r>
    </w:p>
    <w:p w14:paraId="54B80501" w14:textId="615D515F" w:rsidR="00C16272" w:rsidRDefault="00C16272">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5</w:t>
      </w:r>
      <w:r>
        <w:rPr>
          <w:rFonts w:asciiTheme="minorHAnsi" w:eastAsiaTheme="minorEastAsia" w:hAnsiTheme="minorHAnsi" w:cstheme="minorBidi"/>
          <w:noProof/>
          <w:szCs w:val="22"/>
          <w:lang w:val="en-US" w:eastAsia="en-US"/>
        </w:rPr>
        <w:tab/>
      </w:r>
      <w:r>
        <w:rPr>
          <w:noProof/>
        </w:rPr>
        <w:t>Business Architecture</w:t>
      </w:r>
      <w:r>
        <w:rPr>
          <w:noProof/>
        </w:rPr>
        <w:tab/>
      </w:r>
      <w:r>
        <w:rPr>
          <w:noProof/>
        </w:rPr>
        <w:fldChar w:fldCharType="begin"/>
      </w:r>
      <w:r>
        <w:rPr>
          <w:noProof/>
        </w:rPr>
        <w:instrText xml:space="preserve"> PAGEREF _Toc72428046 \h </w:instrText>
      </w:r>
      <w:r>
        <w:rPr>
          <w:noProof/>
        </w:rPr>
      </w:r>
      <w:r>
        <w:rPr>
          <w:noProof/>
        </w:rPr>
        <w:fldChar w:fldCharType="separate"/>
      </w:r>
      <w:r>
        <w:rPr>
          <w:noProof/>
        </w:rPr>
        <w:t>6</w:t>
      </w:r>
      <w:r>
        <w:rPr>
          <w:noProof/>
        </w:rPr>
        <w:fldChar w:fldCharType="end"/>
      </w:r>
    </w:p>
    <w:p w14:paraId="32A4DE17" w14:textId="486C6896" w:rsidR="00C16272" w:rsidRDefault="00C16272">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6</w:t>
      </w:r>
      <w:r>
        <w:rPr>
          <w:rFonts w:asciiTheme="minorHAnsi" w:eastAsiaTheme="minorEastAsia" w:hAnsiTheme="minorHAnsi" w:cstheme="minorBidi"/>
          <w:noProof/>
          <w:szCs w:val="22"/>
          <w:lang w:val="en-US" w:eastAsia="en-US"/>
        </w:rPr>
        <w:tab/>
      </w:r>
      <w:r>
        <w:rPr>
          <w:noProof/>
        </w:rPr>
        <w:t>Users and User Experience Expectations</w:t>
      </w:r>
      <w:r>
        <w:rPr>
          <w:noProof/>
        </w:rPr>
        <w:tab/>
      </w:r>
      <w:r>
        <w:rPr>
          <w:noProof/>
        </w:rPr>
        <w:fldChar w:fldCharType="begin"/>
      </w:r>
      <w:r>
        <w:rPr>
          <w:noProof/>
        </w:rPr>
        <w:instrText xml:space="preserve"> PAGEREF _Toc72428047 \h </w:instrText>
      </w:r>
      <w:r>
        <w:rPr>
          <w:noProof/>
        </w:rPr>
      </w:r>
      <w:r>
        <w:rPr>
          <w:noProof/>
        </w:rPr>
        <w:fldChar w:fldCharType="separate"/>
      </w:r>
      <w:r>
        <w:rPr>
          <w:noProof/>
        </w:rPr>
        <w:t>7</w:t>
      </w:r>
      <w:r>
        <w:rPr>
          <w:noProof/>
        </w:rPr>
        <w:fldChar w:fldCharType="end"/>
      </w:r>
    </w:p>
    <w:p w14:paraId="79E8F351" w14:textId="7E87B7B7" w:rsidR="00C16272" w:rsidRDefault="00C16272">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7</w:t>
      </w:r>
      <w:r>
        <w:rPr>
          <w:rFonts w:asciiTheme="minorHAnsi" w:eastAsiaTheme="minorEastAsia" w:hAnsiTheme="minorHAnsi" w:cstheme="minorBidi"/>
          <w:noProof/>
          <w:szCs w:val="22"/>
          <w:lang w:val="en-US" w:eastAsia="en-US"/>
        </w:rPr>
        <w:tab/>
      </w:r>
      <w:r>
        <w:rPr>
          <w:noProof/>
        </w:rPr>
        <w:t>User Impact/Expectations</w:t>
      </w:r>
      <w:r>
        <w:rPr>
          <w:noProof/>
        </w:rPr>
        <w:tab/>
      </w:r>
      <w:r>
        <w:rPr>
          <w:noProof/>
        </w:rPr>
        <w:fldChar w:fldCharType="begin"/>
      </w:r>
      <w:r>
        <w:rPr>
          <w:noProof/>
        </w:rPr>
        <w:instrText xml:space="preserve"> PAGEREF _Toc72428048 \h </w:instrText>
      </w:r>
      <w:r>
        <w:rPr>
          <w:noProof/>
        </w:rPr>
      </w:r>
      <w:r>
        <w:rPr>
          <w:noProof/>
        </w:rPr>
        <w:fldChar w:fldCharType="separate"/>
      </w:r>
      <w:r>
        <w:rPr>
          <w:noProof/>
        </w:rPr>
        <w:t>7</w:t>
      </w:r>
      <w:r>
        <w:rPr>
          <w:noProof/>
        </w:rPr>
        <w:fldChar w:fldCharType="end"/>
      </w:r>
    </w:p>
    <w:p w14:paraId="78CB57E5" w14:textId="2E39E6EE" w:rsidR="00C16272" w:rsidRDefault="00C16272">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8</w:t>
      </w:r>
      <w:r>
        <w:rPr>
          <w:rFonts w:asciiTheme="minorHAnsi" w:eastAsiaTheme="minorEastAsia" w:hAnsiTheme="minorHAnsi" w:cstheme="minorBidi"/>
          <w:noProof/>
          <w:szCs w:val="22"/>
          <w:lang w:val="en-US" w:eastAsia="en-US"/>
        </w:rPr>
        <w:tab/>
      </w:r>
      <w:r>
        <w:rPr>
          <w:noProof/>
        </w:rPr>
        <w:t>Current State</w:t>
      </w:r>
      <w:r>
        <w:rPr>
          <w:noProof/>
        </w:rPr>
        <w:tab/>
      </w:r>
      <w:r>
        <w:rPr>
          <w:noProof/>
        </w:rPr>
        <w:fldChar w:fldCharType="begin"/>
      </w:r>
      <w:r>
        <w:rPr>
          <w:noProof/>
        </w:rPr>
        <w:instrText xml:space="preserve"> PAGEREF _Toc72428049 \h </w:instrText>
      </w:r>
      <w:r>
        <w:rPr>
          <w:noProof/>
        </w:rPr>
      </w:r>
      <w:r>
        <w:rPr>
          <w:noProof/>
        </w:rPr>
        <w:fldChar w:fldCharType="separate"/>
      </w:r>
      <w:r>
        <w:rPr>
          <w:noProof/>
        </w:rPr>
        <w:t>8</w:t>
      </w:r>
      <w:r>
        <w:rPr>
          <w:noProof/>
        </w:rPr>
        <w:fldChar w:fldCharType="end"/>
      </w:r>
    </w:p>
    <w:p w14:paraId="2BF7D491" w14:textId="1F80F9EB" w:rsidR="00C16272" w:rsidRDefault="00C16272">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9</w:t>
      </w:r>
      <w:r>
        <w:rPr>
          <w:rFonts w:asciiTheme="minorHAnsi" w:eastAsiaTheme="minorEastAsia" w:hAnsiTheme="minorHAnsi" w:cstheme="minorBidi"/>
          <w:noProof/>
          <w:szCs w:val="22"/>
          <w:lang w:val="en-US" w:eastAsia="en-US"/>
        </w:rPr>
        <w:tab/>
      </w:r>
      <w:r>
        <w:rPr>
          <w:noProof/>
        </w:rPr>
        <w:t>Assumptions</w:t>
      </w:r>
      <w:r>
        <w:rPr>
          <w:noProof/>
        </w:rPr>
        <w:tab/>
      </w:r>
      <w:r>
        <w:rPr>
          <w:noProof/>
        </w:rPr>
        <w:fldChar w:fldCharType="begin"/>
      </w:r>
      <w:r>
        <w:rPr>
          <w:noProof/>
        </w:rPr>
        <w:instrText xml:space="preserve"> PAGEREF _Toc72428050 \h </w:instrText>
      </w:r>
      <w:r>
        <w:rPr>
          <w:noProof/>
        </w:rPr>
      </w:r>
      <w:r>
        <w:rPr>
          <w:noProof/>
        </w:rPr>
        <w:fldChar w:fldCharType="separate"/>
      </w:r>
      <w:r>
        <w:rPr>
          <w:noProof/>
        </w:rPr>
        <w:t>8</w:t>
      </w:r>
      <w:r>
        <w:rPr>
          <w:noProof/>
        </w:rPr>
        <w:fldChar w:fldCharType="end"/>
      </w:r>
    </w:p>
    <w:p w14:paraId="5DA29990" w14:textId="02D34A30"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10</w:t>
      </w:r>
      <w:r>
        <w:rPr>
          <w:rFonts w:asciiTheme="minorHAnsi" w:eastAsiaTheme="minorEastAsia" w:hAnsiTheme="minorHAnsi" w:cstheme="minorBidi"/>
          <w:noProof/>
          <w:szCs w:val="22"/>
          <w:lang w:val="en-US" w:eastAsia="en-US"/>
        </w:rPr>
        <w:tab/>
      </w:r>
      <w:r>
        <w:rPr>
          <w:noProof/>
        </w:rPr>
        <w:t>High Level Solution Architecture</w:t>
      </w:r>
      <w:r>
        <w:rPr>
          <w:noProof/>
        </w:rPr>
        <w:tab/>
      </w:r>
      <w:r>
        <w:rPr>
          <w:noProof/>
        </w:rPr>
        <w:fldChar w:fldCharType="begin"/>
      </w:r>
      <w:r>
        <w:rPr>
          <w:noProof/>
        </w:rPr>
        <w:instrText xml:space="preserve"> PAGEREF _Toc72428051 \h </w:instrText>
      </w:r>
      <w:r>
        <w:rPr>
          <w:noProof/>
        </w:rPr>
      </w:r>
      <w:r>
        <w:rPr>
          <w:noProof/>
        </w:rPr>
        <w:fldChar w:fldCharType="separate"/>
      </w:r>
      <w:r>
        <w:rPr>
          <w:noProof/>
        </w:rPr>
        <w:t>8</w:t>
      </w:r>
      <w:r>
        <w:rPr>
          <w:noProof/>
        </w:rPr>
        <w:fldChar w:fldCharType="end"/>
      </w:r>
    </w:p>
    <w:p w14:paraId="41EA0FD1" w14:textId="58DF493C"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11</w:t>
      </w:r>
      <w:r>
        <w:rPr>
          <w:rFonts w:asciiTheme="minorHAnsi" w:eastAsiaTheme="minorEastAsia" w:hAnsiTheme="minorHAnsi" w:cstheme="minorBidi"/>
          <w:noProof/>
          <w:szCs w:val="22"/>
          <w:lang w:val="en-US" w:eastAsia="en-US"/>
        </w:rPr>
        <w:tab/>
      </w:r>
      <w:r>
        <w:rPr>
          <w:noProof/>
        </w:rPr>
        <w:t>Technology Disposition Implications</w:t>
      </w:r>
      <w:r>
        <w:rPr>
          <w:noProof/>
        </w:rPr>
        <w:tab/>
      </w:r>
      <w:r>
        <w:rPr>
          <w:noProof/>
        </w:rPr>
        <w:fldChar w:fldCharType="begin"/>
      </w:r>
      <w:r>
        <w:rPr>
          <w:noProof/>
        </w:rPr>
        <w:instrText xml:space="preserve"> PAGEREF _Toc72428052 \h </w:instrText>
      </w:r>
      <w:r>
        <w:rPr>
          <w:noProof/>
        </w:rPr>
      </w:r>
      <w:r>
        <w:rPr>
          <w:noProof/>
        </w:rPr>
        <w:fldChar w:fldCharType="separate"/>
      </w:r>
      <w:r>
        <w:rPr>
          <w:noProof/>
        </w:rPr>
        <w:t>10</w:t>
      </w:r>
      <w:r>
        <w:rPr>
          <w:noProof/>
        </w:rPr>
        <w:fldChar w:fldCharType="end"/>
      </w:r>
    </w:p>
    <w:p w14:paraId="4B6D8AFC" w14:textId="56F909B1"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12</w:t>
      </w:r>
      <w:r>
        <w:rPr>
          <w:rFonts w:asciiTheme="minorHAnsi" w:eastAsiaTheme="minorEastAsia" w:hAnsiTheme="minorHAnsi" w:cstheme="minorBidi"/>
          <w:noProof/>
          <w:szCs w:val="22"/>
          <w:lang w:val="en-US" w:eastAsia="en-US"/>
        </w:rPr>
        <w:tab/>
      </w:r>
      <w:r>
        <w:rPr>
          <w:noProof/>
        </w:rPr>
        <w:t>Integration Architecture</w:t>
      </w:r>
      <w:r>
        <w:rPr>
          <w:noProof/>
        </w:rPr>
        <w:tab/>
      </w:r>
      <w:r>
        <w:rPr>
          <w:noProof/>
        </w:rPr>
        <w:fldChar w:fldCharType="begin"/>
      </w:r>
      <w:r>
        <w:rPr>
          <w:noProof/>
        </w:rPr>
        <w:instrText xml:space="preserve"> PAGEREF _Toc72428053 \h </w:instrText>
      </w:r>
      <w:r>
        <w:rPr>
          <w:noProof/>
        </w:rPr>
      </w:r>
      <w:r>
        <w:rPr>
          <w:noProof/>
        </w:rPr>
        <w:fldChar w:fldCharType="separate"/>
      </w:r>
      <w:r>
        <w:rPr>
          <w:noProof/>
        </w:rPr>
        <w:t>10</w:t>
      </w:r>
      <w:r>
        <w:rPr>
          <w:noProof/>
        </w:rPr>
        <w:fldChar w:fldCharType="end"/>
      </w:r>
    </w:p>
    <w:p w14:paraId="4479B904" w14:textId="75202E3A"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13</w:t>
      </w:r>
      <w:r>
        <w:rPr>
          <w:rFonts w:asciiTheme="minorHAnsi" w:eastAsiaTheme="minorEastAsia" w:hAnsiTheme="minorHAnsi" w:cstheme="minorBidi"/>
          <w:noProof/>
          <w:szCs w:val="22"/>
          <w:lang w:val="en-US" w:eastAsia="en-US"/>
        </w:rPr>
        <w:tab/>
      </w:r>
      <w:r>
        <w:rPr>
          <w:noProof/>
        </w:rPr>
        <w:t>Information Architecture</w:t>
      </w:r>
      <w:r>
        <w:rPr>
          <w:noProof/>
        </w:rPr>
        <w:tab/>
      </w:r>
      <w:r>
        <w:rPr>
          <w:noProof/>
        </w:rPr>
        <w:fldChar w:fldCharType="begin"/>
      </w:r>
      <w:r>
        <w:rPr>
          <w:noProof/>
        </w:rPr>
        <w:instrText xml:space="preserve"> PAGEREF _Toc72428054 \h </w:instrText>
      </w:r>
      <w:r>
        <w:rPr>
          <w:noProof/>
        </w:rPr>
      </w:r>
      <w:r>
        <w:rPr>
          <w:noProof/>
        </w:rPr>
        <w:fldChar w:fldCharType="separate"/>
      </w:r>
      <w:r>
        <w:rPr>
          <w:noProof/>
        </w:rPr>
        <w:t>11</w:t>
      </w:r>
      <w:r>
        <w:rPr>
          <w:noProof/>
        </w:rPr>
        <w:fldChar w:fldCharType="end"/>
      </w:r>
    </w:p>
    <w:p w14:paraId="0CBBB5A2" w14:textId="7CFAB012" w:rsidR="00C16272" w:rsidRDefault="00C16272">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13.1</w:t>
      </w:r>
      <w:r>
        <w:rPr>
          <w:rFonts w:asciiTheme="minorHAnsi" w:eastAsiaTheme="minorEastAsia" w:hAnsiTheme="minorHAnsi" w:cstheme="minorBidi"/>
          <w:noProof/>
          <w:szCs w:val="22"/>
          <w:lang w:val="en-US" w:eastAsia="en-US"/>
        </w:rPr>
        <w:tab/>
      </w:r>
      <w:r>
        <w:rPr>
          <w:noProof/>
        </w:rPr>
        <w:t>Data Subject areas</w:t>
      </w:r>
      <w:r>
        <w:rPr>
          <w:noProof/>
        </w:rPr>
        <w:tab/>
      </w:r>
      <w:r>
        <w:rPr>
          <w:noProof/>
        </w:rPr>
        <w:fldChar w:fldCharType="begin"/>
      </w:r>
      <w:r>
        <w:rPr>
          <w:noProof/>
        </w:rPr>
        <w:instrText xml:space="preserve"> PAGEREF _Toc72428055 \h </w:instrText>
      </w:r>
      <w:r>
        <w:rPr>
          <w:noProof/>
        </w:rPr>
      </w:r>
      <w:r>
        <w:rPr>
          <w:noProof/>
        </w:rPr>
        <w:fldChar w:fldCharType="separate"/>
      </w:r>
      <w:r>
        <w:rPr>
          <w:noProof/>
        </w:rPr>
        <w:t>11</w:t>
      </w:r>
      <w:r>
        <w:rPr>
          <w:noProof/>
        </w:rPr>
        <w:fldChar w:fldCharType="end"/>
      </w:r>
    </w:p>
    <w:p w14:paraId="1833BFE7" w14:textId="011B51B6"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14</w:t>
      </w:r>
      <w:r>
        <w:rPr>
          <w:rFonts w:asciiTheme="minorHAnsi" w:eastAsiaTheme="minorEastAsia" w:hAnsiTheme="minorHAnsi" w:cstheme="minorBidi"/>
          <w:noProof/>
          <w:szCs w:val="22"/>
          <w:lang w:val="en-US" w:eastAsia="en-US"/>
        </w:rPr>
        <w:tab/>
      </w:r>
      <w:r>
        <w:rPr>
          <w:noProof/>
        </w:rPr>
        <w:t>End User Compute Architecture</w:t>
      </w:r>
      <w:r>
        <w:rPr>
          <w:noProof/>
        </w:rPr>
        <w:tab/>
      </w:r>
      <w:r>
        <w:rPr>
          <w:noProof/>
        </w:rPr>
        <w:fldChar w:fldCharType="begin"/>
      </w:r>
      <w:r>
        <w:rPr>
          <w:noProof/>
        </w:rPr>
        <w:instrText xml:space="preserve"> PAGEREF _Toc72428056 \h </w:instrText>
      </w:r>
      <w:r>
        <w:rPr>
          <w:noProof/>
        </w:rPr>
      </w:r>
      <w:r>
        <w:rPr>
          <w:noProof/>
        </w:rPr>
        <w:fldChar w:fldCharType="separate"/>
      </w:r>
      <w:r>
        <w:rPr>
          <w:noProof/>
        </w:rPr>
        <w:t>11</w:t>
      </w:r>
      <w:r>
        <w:rPr>
          <w:noProof/>
        </w:rPr>
        <w:fldChar w:fldCharType="end"/>
      </w:r>
    </w:p>
    <w:p w14:paraId="1455AF4D" w14:textId="075CF052"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15</w:t>
      </w:r>
      <w:r>
        <w:rPr>
          <w:rFonts w:asciiTheme="minorHAnsi" w:eastAsiaTheme="minorEastAsia" w:hAnsiTheme="minorHAnsi" w:cstheme="minorBidi"/>
          <w:noProof/>
          <w:szCs w:val="22"/>
          <w:lang w:val="en-US" w:eastAsia="en-US"/>
        </w:rPr>
        <w:tab/>
      </w:r>
      <w:r>
        <w:rPr>
          <w:noProof/>
        </w:rPr>
        <w:t>Infrastructure /Hosting/Network Architecture</w:t>
      </w:r>
      <w:r>
        <w:rPr>
          <w:noProof/>
        </w:rPr>
        <w:tab/>
      </w:r>
      <w:r>
        <w:rPr>
          <w:noProof/>
        </w:rPr>
        <w:fldChar w:fldCharType="begin"/>
      </w:r>
      <w:r>
        <w:rPr>
          <w:noProof/>
        </w:rPr>
        <w:instrText xml:space="preserve"> PAGEREF _Toc72428057 \h </w:instrText>
      </w:r>
      <w:r>
        <w:rPr>
          <w:noProof/>
        </w:rPr>
      </w:r>
      <w:r>
        <w:rPr>
          <w:noProof/>
        </w:rPr>
        <w:fldChar w:fldCharType="separate"/>
      </w:r>
      <w:r>
        <w:rPr>
          <w:noProof/>
        </w:rPr>
        <w:t>13</w:t>
      </w:r>
      <w:r>
        <w:rPr>
          <w:noProof/>
        </w:rPr>
        <w:fldChar w:fldCharType="end"/>
      </w:r>
    </w:p>
    <w:p w14:paraId="3632E129" w14:textId="403455BF"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16</w:t>
      </w:r>
      <w:r>
        <w:rPr>
          <w:rFonts w:asciiTheme="minorHAnsi" w:eastAsiaTheme="minorEastAsia" w:hAnsiTheme="minorHAnsi" w:cstheme="minorBidi"/>
          <w:noProof/>
          <w:szCs w:val="22"/>
          <w:lang w:val="en-US" w:eastAsia="en-US"/>
        </w:rPr>
        <w:tab/>
      </w:r>
      <w:r>
        <w:rPr>
          <w:noProof/>
        </w:rPr>
        <w:t>Performance Requirements</w:t>
      </w:r>
      <w:r>
        <w:rPr>
          <w:noProof/>
        </w:rPr>
        <w:tab/>
      </w:r>
      <w:r>
        <w:rPr>
          <w:noProof/>
        </w:rPr>
        <w:fldChar w:fldCharType="begin"/>
      </w:r>
      <w:r>
        <w:rPr>
          <w:noProof/>
        </w:rPr>
        <w:instrText xml:space="preserve"> PAGEREF _Toc72428058 \h </w:instrText>
      </w:r>
      <w:r>
        <w:rPr>
          <w:noProof/>
        </w:rPr>
      </w:r>
      <w:r>
        <w:rPr>
          <w:noProof/>
        </w:rPr>
        <w:fldChar w:fldCharType="separate"/>
      </w:r>
      <w:r>
        <w:rPr>
          <w:noProof/>
        </w:rPr>
        <w:t>13</w:t>
      </w:r>
      <w:r>
        <w:rPr>
          <w:noProof/>
        </w:rPr>
        <w:fldChar w:fldCharType="end"/>
      </w:r>
    </w:p>
    <w:p w14:paraId="58F4A09C" w14:textId="086715CC"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17</w:t>
      </w:r>
      <w:r>
        <w:rPr>
          <w:rFonts w:asciiTheme="minorHAnsi" w:eastAsiaTheme="minorEastAsia" w:hAnsiTheme="minorHAnsi" w:cstheme="minorBidi"/>
          <w:noProof/>
          <w:szCs w:val="22"/>
          <w:lang w:val="en-US" w:eastAsia="en-US"/>
        </w:rPr>
        <w:tab/>
      </w:r>
      <w:r>
        <w:rPr>
          <w:noProof/>
        </w:rPr>
        <w:t>Backup Requirements</w:t>
      </w:r>
      <w:r>
        <w:rPr>
          <w:noProof/>
        </w:rPr>
        <w:tab/>
      </w:r>
      <w:r>
        <w:rPr>
          <w:noProof/>
        </w:rPr>
        <w:fldChar w:fldCharType="begin"/>
      </w:r>
      <w:r>
        <w:rPr>
          <w:noProof/>
        </w:rPr>
        <w:instrText xml:space="preserve"> PAGEREF _Toc72428059 \h </w:instrText>
      </w:r>
      <w:r>
        <w:rPr>
          <w:noProof/>
        </w:rPr>
      </w:r>
      <w:r>
        <w:rPr>
          <w:noProof/>
        </w:rPr>
        <w:fldChar w:fldCharType="separate"/>
      </w:r>
      <w:r>
        <w:rPr>
          <w:noProof/>
        </w:rPr>
        <w:t>13</w:t>
      </w:r>
      <w:r>
        <w:rPr>
          <w:noProof/>
        </w:rPr>
        <w:fldChar w:fldCharType="end"/>
      </w:r>
    </w:p>
    <w:p w14:paraId="3BC25BC9" w14:textId="0717CE8F"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18</w:t>
      </w:r>
      <w:r>
        <w:rPr>
          <w:rFonts w:asciiTheme="minorHAnsi" w:eastAsiaTheme="minorEastAsia" w:hAnsiTheme="minorHAnsi" w:cstheme="minorBidi"/>
          <w:noProof/>
          <w:szCs w:val="22"/>
          <w:lang w:val="en-US" w:eastAsia="en-US"/>
        </w:rPr>
        <w:tab/>
      </w:r>
      <w:r>
        <w:rPr>
          <w:noProof/>
        </w:rPr>
        <w:t>Disaster Recovery Requirements</w:t>
      </w:r>
      <w:r>
        <w:rPr>
          <w:noProof/>
        </w:rPr>
        <w:tab/>
      </w:r>
      <w:r>
        <w:rPr>
          <w:noProof/>
        </w:rPr>
        <w:fldChar w:fldCharType="begin"/>
      </w:r>
      <w:r>
        <w:rPr>
          <w:noProof/>
        </w:rPr>
        <w:instrText xml:space="preserve"> PAGEREF _Toc72428060 \h </w:instrText>
      </w:r>
      <w:r>
        <w:rPr>
          <w:noProof/>
        </w:rPr>
      </w:r>
      <w:r>
        <w:rPr>
          <w:noProof/>
        </w:rPr>
        <w:fldChar w:fldCharType="separate"/>
      </w:r>
      <w:r>
        <w:rPr>
          <w:noProof/>
        </w:rPr>
        <w:t>14</w:t>
      </w:r>
      <w:r>
        <w:rPr>
          <w:noProof/>
        </w:rPr>
        <w:fldChar w:fldCharType="end"/>
      </w:r>
    </w:p>
    <w:p w14:paraId="2A480311" w14:textId="7A0D345F"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19</w:t>
      </w:r>
      <w:r>
        <w:rPr>
          <w:rFonts w:asciiTheme="minorHAnsi" w:eastAsiaTheme="minorEastAsia" w:hAnsiTheme="minorHAnsi" w:cstheme="minorBidi"/>
          <w:noProof/>
          <w:szCs w:val="22"/>
          <w:lang w:val="en-US" w:eastAsia="en-US"/>
        </w:rPr>
        <w:tab/>
      </w:r>
      <w:r>
        <w:rPr>
          <w:noProof/>
        </w:rPr>
        <w:t>Security Architecture</w:t>
      </w:r>
      <w:r>
        <w:rPr>
          <w:noProof/>
        </w:rPr>
        <w:tab/>
      </w:r>
      <w:r>
        <w:rPr>
          <w:noProof/>
        </w:rPr>
        <w:fldChar w:fldCharType="begin"/>
      </w:r>
      <w:r>
        <w:rPr>
          <w:noProof/>
        </w:rPr>
        <w:instrText xml:space="preserve"> PAGEREF _Toc72428061 \h </w:instrText>
      </w:r>
      <w:r>
        <w:rPr>
          <w:noProof/>
        </w:rPr>
      </w:r>
      <w:r>
        <w:rPr>
          <w:noProof/>
        </w:rPr>
        <w:fldChar w:fldCharType="separate"/>
      </w:r>
      <w:r>
        <w:rPr>
          <w:noProof/>
        </w:rPr>
        <w:t>15</w:t>
      </w:r>
      <w:r>
        <w:rPr>
          <w:noProof/>
        </w:rPr>
        <w:fldChar w:fldCharType="end"/>
      </w:r>
    </w:p>
    <w:p w14:paraId="27AA5CDF" w14:textId="2CC273FC" w:rsidR="00C16272" w:rsidRDefault="00C16272">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19.1</w:t>
      </w:r>
      <w:r>
        <w:rPr>
          <w:rFonts w:asciiTheme="minorHAnsi" w:eastAsiaTheme="minorEastAsia" w:hAnsiTheme="minorHAnsi" w:cstheme="minorBidi"/>
          <w:noProof/>
          <w:szCs w:val="22"/>
          <w:lang w:val="en-US" w:eastAsia="en-US"/>
        </w:rPr>
        <w:tab/>
      </w:r>
      <w:r>
        <w:rPr>
          <w:noProof/>
        </w:rPr>
        <w:t>Information Classification / Criticality</w:t>
      </w:r>
      <w:r>
        <w:rPr>
          <w:noProof/>
        </w:rPr>
        <w:tab/>
      </w:r>
      <w:r>
        <w:rPr>
          <w:noProof/>
        </w:rPr>
        <w:fldChar w:fldCharType="begin"/>
      </w:r>
      <w:r>
        <w:rPr>
          <w:noProof/>
        </w:rPr>
        <w:instrText xml:space="preserve"> PAGEREF _Toc72428062 \h </w:instrText>
      </w:r>
      <w:r>
        <w:rPr>
          <w:noProof/>
        </w:rPr>
      </w:r>
      <w:r>
        <w:rPr>
          <w:noProof/>
        </w:rPr>
        <w:fldChar w:fldCharType="separate"/>
      </w:r>
      <w:r>
        <w:rPr>
          <w:noProof/>
        </w:rPr>
        <w:t>15</w:t>
      </w:r>
      <w:r>
        <w:rPr>
          <w:noProof/>
        </w:rPr>
        <w:fldChar w:fldCharType="end"/>
      </w:r>
    </w:p>
    <w:p w14:paraId="4DB9AB9B" w14:textId="369D5762" w:rsidR="00C16272" w:rsidRDefault="00C16272">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19.2</w:t>
      </w:r>
      <w:r>
        <w:rPr>
          <w:rFonts w:asciiTheme="minorHAnsi" w:eastAsiaTheme="minorEastAsia" w:hAnsiTheme="minorHAnsi" w:cstheme="minorBidi"/>
          <w:noProof/>
          <w:szCs w:val="22"/>
          <w:lang w:val="en-US" w:eastAsia="en-US"/>
        </w:rPr>
        <w:tab/>
      </w:r>
      <w:r>
        <w:rPr>
          <w:noProof/>
        </w:rPr>
        <w:t>Regulatory Impacts</w:t>
      </w:r>
      <w:r>
        <w:rPr>
          <w:noProof/>
        </w:rPr>
        <w:tab/>
      </w:r>
      <w:r>
        <w:rPr>
          <w:noProof/>
        </w:rPr>
        <w:fldChar w:fldCharType="begin"/>
      </w:r>
      <w:r>
        <w:rPr>
          <w:noProof/>
        </w:rPr>
        <w:instrText xml:space="preserve"> PAGEREF _Toc72428063 \h </w:instrText>
      </w:r>
      <w:r>
        <w:rPr>
          <w:noProof/>
        </w:rPr>
      </w:r>
      <w:r>
        <w:rPr>
          <w:noProof/>
        </w:rPr>
        <w:fldChar w:fldCharType="separate"/>
      </w:r>
      <w:r>
        <w:rPr>
          <w:noProof/>
        </w:rPr>
        <w:t>15</w:t>
      </w:r>
      <w:r>
        <w:rPr>
          <w:noProof/>
        </w:rPr>
        <w:fldChar w:fldCharType="end"/>
      </w:r>
    </w:p>
    <w:p w14:paraId="66F935EB" w14:textId="3A751456" w:rsidR="00C16272" w:rsidRDefault="00C16272">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19.3</w:t>
      </w:r>
      <w:r>
        <w:rPr>
          <w:rFonts w:asciiTheme="minorHAnsi" w:eastAsiaTheme="minorEastAsia" w:hAnsiTheme="minorHAnsi" w:cstheme="minorBidi"/>
          <w:noProof/>
          <w:szCs w:val="22"/>
          <w:lang w:val="en-US" w:eastAsia="en-US"/>
        </w:rPr>
        <w:tab/>
      </w:r>
      <w:r>
        <w:rPr>
          <w:noProof/>
        </w:rPr>
        <w:t>Baseline Security Requirements (BSR’s)</w:t>
      </w:r>
      <w:r>
        <w:rPr>
          <w:noProof/>
        </w:rPr>
        <w:tab/>
      </w:r>
      <w:r>
        <w:rPr>
          <w:noProof/>
        </w:rPr>
        <w:fldChar w:fldCharType="begin"/>
      </w:r>
      <w:r>
        <w:rPr>
          <w:noProof/>
        </w:rPr>
        <w:instrText xml:space="preserve"> PAGEREF _Toc72428064 \h </w:instrText>
      </w:r>
      <w:r>
        <w:rPr>
          <w:noProof/>
        </w:rPr>
      </w:r>
      <w:r>
        <w:rPr>
          <w:noProof/>
        </w:rPr>
        <w:fldChar w:fldCharType="separate"/>
      </w:r>
      <w:r>
        <w:rPr>
          <w:noProof/>
        </w:rPr>
        <w:t>16</w:t>
      </w:r>
      <w:r>
        <w:rPr>
          <w:noProof/>
        </w:rPr>
        <w:fldChar w:fldCharType="end"/>
      </w:r>
    </w:p>
    <w:p w14:paraId="019665B2" w14:textId="2B4400F5" w:rsidR="00C16272" w:rsidRDefault="00C16272">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19.4</w:t>
      </w:r>
      <w:r>
        <w:rPr>
          <w:rFonts w:asciiTheme="minorHAnsi" w:eastAsiaTheme="minorEastAsia" w:hAnsiTheme="minorHAnsi" w:cstheme="minorBidi"/>
          <w:noProof/>
          <w:szCs w:val="22"/>
          <w:lang w:val="en-US" w:eastAsia="en-US"/>
        </w:rPr>
        <w:tab/>
      </w:r>
      <w:r>
        <w:rPr>
          <w:noProof/>
        </w:rPr>
        <w:t>Security Pattern</w:t>
      </w:r>
      <w:r>
        <w:rPr>
          <w:noProof/>
        </w:rPr>
        <w:tab/>
      </w:r>
      <w:r>
        <w:rPr>
          <w:noProof/>
        </w:rPr>
        <w:fldChar w:fldCharType="begin"/>
      </w:r>
      <w:r>
        <w:rPr>
          <w:noProof/>
        </w:rPr>
        <w:instrText xml:space="preserve"> PAGEREF _Toc72428065 \h </w:instrText>
      </w:r>
      <w:r>
        <w:rPr>
          <w:noProof/>
        </w:rPr>
      </w:r>
      <w:r>
        <w:rPr>
          <w:noProof/>
        </w:rPr>
        <w:fldChar w:fldCharType="separate"/>
      </w:r>
      <w:r>
        <w:rPr>
          <w:noProof/>
        </w:rPr>
        <w:t>16</w:t>
      </w:r>
      <w:r>
        <w:rPr>
          <w:noProof/>
        </w:rPr>
        <w:fldChar w:fldCharType="end"/>
      </w:r>
    </w:p>
    <w:p w14:paraId="01C811AB" w14:textId="26CA2177" w:rsidR="00C16272" w:rsidRDefault="00C16272">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19.5</w:t>
      </w:r>
      <w:r>
        <w:rPr>
          <w:rFonts w:asciiTheme="minorHAnsi" w:eastAsiaTheme="minorEastAsia" w:hAnsiTheme="minorHAnsi" w:cstheme="minorBidi"/>
          <w:noProof/>
          <w:szCs w:val="22"/>
          <w:lang w:val="en-US" w:eastAsia="en-US"/>
        </w:rPr>
        <w:tab/>
      </w:r>
      <w:r>
        <w:rPr>
          <w:noProof/>
        </w:rPr>
        <w:t>Security Tower Engagement</w:t>
      </w:r>
      <w:r>
        <w:rPr>
          <w:noProof/>
        </w:rPr>
        <w:tab/>
      </w:r>
      <w:r>
        <w:rPr>
          <w:noProof/>
        </w:rPr>
        <w:fldChar w:fldCharType="begin"/>
      </w:r>
      <w:r>
        <w:rPr>
          <w:noProof/>
        </w:rPr>
        <w:instrText xml:space="preserve"> PAGEREF _Toc72428066 \h </w:instrText>
      </w:r>
      <w:r>
        <w:rPr>
          <w:noProof/>
        </w:rPr>
      </w:r>
      <w:r>
        <w:rPr>
          <w:noProof/>
        </w:rPr>
        <w:fldChar w:fldCharType="separate"/>
      </w:r>
      <w:r>
        <w:rPr>
          <w:noProof/>
        </w:rPr>
        <w:t>16</w:t>
      </w:r>
      <w:r>
        <w:rPr>
          <w:noProof/>
        </w:rPr>
        <w:fldChar w:fldCharType="end"/>
      </w:r>
    </w:p>
    <w:p w14:paraId="735A82D8" w14:textId="7E643A62" w:rsidR="00C16272" w:rsidRDefault="00C16272">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19.6</w:t>
      </w:r>
      <w:r>
        <w:rPr>
          <w:rFonts w:asciiTheme="minorHAnsi" w:eastAsiaTheme="minorEastAsia" w:hAnsiTheme="minorHAnsi" w:cstheme="minorBidi"/>
          <w:noProof/>
          <w:szCs w:val="22"/>
          <w:lang w:val="en-US" w:eastAsia="en-US"/>
        </w:rPr>
        <w:tab/>
      </w:r>
      <w:r>
        <w:rPr>
          <w:noProof/>
        </w:rPr>
        <w:t>Additional Security Patterns</w:t>
      </w:r>
      <w:r>
        <w:rPr>
          <w:noProof/>
        </w:rPr>
        <w:tab/>
      </w:r>
      <w:r>
        <w:rPr>
          <w:noProof/>
        </w:rPr>
        <w:fldChar w:fldCharType="begin"/>
      </w:r>
      <w:r>
        <w:rPr>
          <w:noProof/>
        </w:rPr>
        <w:instrText xml:space="preserve"> PAGEREF _Toc72428067 \h </w:instrText>
      </w:r>
      <w:r>
        <w:rPr>
          <w:noProof/>
        </w:rPr>
      </w:r>
      <w:r>
        <w:rPr>
          <w:noProof/>
        </w:rPr>
        <w:fldChar w:fldCharType="separate"/>
      </w:r>
      <w:r>
        <w:rPr>
          <w:noProof/>
        </w:rPr>
        <w:t>16</w:t>
      </w:r>
      <w:r>
        <w:rPr>
          <w:noProof/>
        </w:rPr>
        <w:fldChar w:fldCharType="end"/>
      </w:r>
    </w:p>
    <w:p w14:paraId="725A86DF" w14:textId="107C5765" w:rsidR="00C16272" w:rsidRDefault="00C16272">
      <w:pPr>
        <w:pStyle w:val="TOC1"/>
        <w:tabs>
          <w:tab w:val="left" w:pos="660"/>
          <w:tab w:val="right" w:leader="dot" w:pos="9075"/>
        </w:tabs>
        <w:rPr>
          <w:rFonts w:asciiTheme="minorHAnsi" w:eastAsiaTheme="minorEastAsia" w:hAnsiTheme="minorHAnsi" w:cstheme="minorBidi"/>
          <w:noProof/>
          <w:szCs w:val="22"/>
          <w:lang w:val="en-US" w:eastAsia="en-US"/>
        </w:rPr>
      </w:pPr>
      <w:r>
        <w:rPr>
          <w:noProof/>
        </w:rPr>
        <w:t>20</w:t>
      </w:r>
      <w:r>
        <w:rPr>
          <w:rFonts w:asciiTheme="minorHAnsi" w:eastAsiaTheme="minorEastAsia" w:hAnsiTheme="minorHAnsi" w:cstheme="minorBidi"/>
          <w:noProof/>
          <w:szCs w:val="22"/>
          <w:lang w:val="en-US" w:eastAsia="en-US"/>
        </w:rPr>
        <w:tab/>
      </w:r>
      <w:r>
        <w:rPr>
          <w:noProof/>
        </w:rPr>
        <w:t>IT Commercial</w:t>
      </w:r>
      <w:r>
        <w:rPr>
          <w:noProof/>
        </w:rPr>
        <w:tab/>
      </w:r>
      <w:r>
        <w:rPr>
          <w:noProof/>
        </w:rPr>
        <w:fldChar w:fldCharType="begin"/>
      </w:r>
      <w:r>
        <w:rPr>
          <w:noProof/>
        </w:rPr>
        <w:instrText xml:space="preserve"> PAGEREF _Toc72428068 \h </w:instrText>
      </w:r>
      <w:r>
        <w:rPr>
          <w:noProof/>
        </w:rPr>
      </w:r>
      <w:r>
        <w:rPr>
          <w:noProof/>
        </w:rPr>
        <w:fldChar w:fldCharType="separate"/>
      </w:r>
      <w:r>
        <w:rPr>
          <w:noProof/>
        </w:rPr>
        <w:t>16</w:t>
      </w:r>
      <w:r>
        <w:rPr>
          <w:noProof/>
        </w:rPr>
        <w:fldChar w:fldCharType="end"/>
      </w:r>
    </w:p>
    <w:p w14:paraId="62486C05" w14:textId="6B565E09" w:rsidR="007D0823" w:rsidRPr="008879C6" w:rsidRDefault="00FA416F">
      <w:r w:rsidRPr="00381E62">
        <w:rPr>
          <w:szCs w:val="22"/>
        </w:rPr>
        <w:fldChar w:fldCharType="end"/>
      </w:r>
    </w:p>
    <w:p w14:paraId="4101652C" w14:textId="77777777" w:rsidR="006C256D" w:rsidRPr="008879C6" w:rsidRDefault="006C256D" w:rsidP="006C256D">
      <w:pPr>
        <w:rPr>
          <w:color w:val="0000FF"/>
          <w:szCs w:val="22"/>
        </w:rPr>
      </w:pPr>
    </w:p>
    <w:p w14:paraId="4B99056E" w14:textId="77777777" w:rsidR="208F6E6E" w:rsidRDefault="208F6E6E">
      <w:r>
        <w:br w:type="page"/>
      </w:r>
    </w:p>
    <w:p w14:paraId="29935086" w14:textId="3248FFC0" w:rsidR="00423E0C" w:rsidRDefault="5C2EB70E" w:rsidP="008C064A">
      <w:pPr>
        <w:pStyle w:val="Heading1"/>
      </w:pPr>
      <w:bookmarkStart w:id="0" w:name="_Toc72428041"/>
      <w:r>
        <w:lastRenderedPageBreak/>
        <w:t>Business Vision</w:t>
      </w:r>
      <w:bookmarkEnd w:id="0"/>
    </w:p>
    <w:p w14:paraId="358833AE" w14:textId="45336643" w:rsidR="00942954" w:rsidRDefault="00942954" w:rsidP="00942954"/>
    <w:p w14:paraId="79B3E429" w14:textId="0AF88E0A" w:rsidR="007464AF" w:rsidRPr="00DE6C5A" w:rsidRDefault="007464AF" w:rsidP="00A5595C">
      <w:pPr>
        <w:rPr>
          <w:rFonts w:eastAsia="Calibri"/>
          <w:color w:val="000000" w:themeColor="text1"/>
          <w:szCs w:val="22"/>
          <w:lang w:val="en-US"/>
        </w:rPr>
      </w:pPr>
      <w:r w:rsidRPr="00DE6C5A">
        <w:rPr>
          <w:rFonts w:eastAsia="Calibri"/>
          <w:color w:val="000000" w:themeColor="text1"/>
          <w:szCs w:val="22"/>
          <w:lang w:val="en-US"/>
        </w:rPr>
        <w:t>The current state of Data at National Grid poses significant challenges for the company. It exposes us to security risks, has already impacted our major programs, and necessitates costly manual efforts to deliver our daily operational services. “Fixing Data” holistically (and no longer as one-off efforts) is imperative and urgent. This paper seeks to build on our agreed actions to hire a Chief Data Officer, continue to improve our Data Governance &amp; Stewardship building off the progress of the Data BMS, and proposes additional steps to “Fix Data.” We would appreciate your feedback and commitment to arrive at a clear, unified, and decisive path forward.</w:t>
      </w:r>
      <w:r w:rsidR="00373449" w:rsidRPr="00DE6C5A">
        <w:rPr>
          <w:rFonts w:eastAsia="Calibri"/>
          <w:color w:val="000000" w:themeColor="text1"/>
          <w:szCs w:val="22"/>
          <w:lang w:val="en-US"/>
        </w:rPr>
        <w:t xml:space="preserve">  </w:t>
      </w:r>
    </w:p>
    <w:p w14:paraId="7C6DCD00" w14:textId="77777777" w:rsidR="00373449" w:rsidRPr="00DE6C5A" w:rsidRDefault="00373449" w:rsidP="00A5595C">
      <w:pPr>
        <w:rPr>
          <w:rFonts w:eastAsia="Calibri"/>
          <w:color w:val="000000" w:themeColor="text1"/>
          <w:szCs w:val="22"/>
          <w:lang w:val="en-US"/>
        </w:rPr>
      </w:pPr>
    </w:p>
    <w:p w14:paraId="2614358B" w14:textId="1CC9BA0E" w:rsidR="00A5595C" w:rsidRPr="00DE6C5A" w:rsidRDefault="00A5595C" w:rsidP="00A5595C">
      <w:pPr>
        <w:rPr>
          <w:rFonts w:eastAsia="Calibri"/>
          <w:color w:val="000000" w:themeColor="text1"/>
          <w:szCs w:val="22"/>
          <w:lang w:val="en-US"/>
        </w:rPr>
      </w:pPr>
      <w:r w:rsidRPr="00DE6C5A">
        <w:rPr>
          <w:rFonts w:eastAsia="Calibri"/>
          <w:color w:val="000000" w:themeColor="text1"/>
          <w:szCs w:val="22"/>
          <w:lang w:val="en-US"/>
        </w:rPr>
        <w:t xml:space="preserve">The business vision is to leverage a single, trusted view of </w:t>
      </w:r>
      <w:r w:rsidR="00A5711D" w:rsidRPr="00DE6C5A">
        <w:rPr>
          <w:rFonts w:eastAsia="Calibri"/>
          <w:color w:val="000000" w:themeColor="text1"/>
          <w:szCs w:val="22"/>
          <w:lang w:val="en-US"/>
        </w:rPr>
        <w:t>master data</w:t>
      </w:r>
      <w:r w:rsidR="00373449" w:rsidRPr="00DE6C5A">
        <w:rPr>
          <w:rFonts w:eastAsia="Calibri"/>
          <w:color w:val="000000" w:themeColor="text1"/>
          <w:szCs w:val="22"/>
          <w:lang w:val="en-US"/>
        </w:rPr>
        <w:t xml:space="preserve"> as shown </w:t>
      </w:r>
      <w:r w:rsidR="00DE6C5A" w:rsidRPr="00DE6C5A">
        <w:rPr>
          <w:rFonts w:eastAsia="Calibri"/>
          <w:color w:val="000000" w:themeColor="text1"/>
          <w:szCs w:val="22"/>
          <w:lang w:val="en-US"/>
        </w:rPr>
        <w:t>below:</w:t>
      </w:r>
    </w:p>
    <w:p w14:paraId="689E9057" w14:textId="77777777" w:rsidR="00A5595C" w:rsidRDefault="00A5595C" w:rsidP="00A81753"/>
    <w:p w14:paraId="538D5EF1" w14:textId="0509D86C" w:rsidR="00A81753" w:rsidRDefault="00D018B3" w:rsidP="00A81753">
      <w:r>
        <w:rPr>
          <w:noProof/>
        </w:rPr>
        <w:drawing>
          <wp:inline distT="0" distB="0" distL="0" distR="0" wp14:anchorId="65C064AC" wp14:editId="4A2D7B5C">
            <wp:extent cx="5768975" cy="3573145"/>
            <wp:effectExtent l="0" t="0" r="317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975" cy="3573145"/>
                    </a:xfrm>
                    <a:prstGeom prst="rect">
                      <a:avLst/>
                    </a:prstGeom>
                  </pic:spPr>
                </pic:pic>
              </a:graphicData>
            </a:graphic>
          </wp:inline>
        </w:drawing>
      </w:r>
    </w:p>
    <w:p w14:paraId="5AF17721" w14:textId="7C740A92" w:rsidR="00A81753" w:rsidRDefault="00A81753" w:rsidP="00A81753"/>
    <w:p w14:paraId="2DCCA4EB" w14:textId="77777777" w:rsidR="00CC6474" w:rsidRPr="00A17820" w:rsidRDefault="00CC6474" w:rsidP="00CC6474">
      <w:pPr>
        <w:rPr>
          <w:rFonts w:eastAsia="Calibri"/>
          <w:color w:val="000000" w:themeColor="text1"/>
          <w:szCs w:val="22"/>
          <w:lang w:val="en-US"/>
        </w:rPr>
      </w:pPr>
      <w:r w:rsidRPr="00A17820">
        <w:rPr>
          <w:rFonts w:eastAsia="Calibri"/>
          <w:color w:val="000000" w:themeColor="text1"/>
          <w:szCs w:val="22"/>
          <w:lang w:val="en-US"/>
        </w:rPr>
        <w:t xml:space="preserve">Reltio </w:t>
      </w:r>
      <w:r>
        <w:rPr>
          <w:rFonts w:eastAsia="Calibri"/>
          <w:color w:val="000000" w:themeColor="text1"/>
          <w:szCs w:val="22"/>
          <w:lang w:val="en-US"/>
        </w:rPr>
        <w:t xml:space="preserve">Master Data Management is a selected </w:t>
      </w:r>
      <w:r w:rsidRPr="00A17820">
        <w:rPr>
          <w:rFonts w:eastAsia="Calibri"/>
          <w:color w:val="000000" w:themeColor="text1"/>
          <w:szCs w:val="22"/>
          <w:lang w:val="en-US"/>
        </w:rPr>
        <w:t xml:space="preserve">platform solution </w:t>
      </w:r>
      <w:r>
        <w:rPr>
          <w:rFonts w:eastAsia="Calibri"/>
          <w:color w:val="000000" w:themeColor="text1"/>
          <w:szCs w:val="22"/>
          <w:lang w:val="en-US"/>
        </w:rPr>
        <w:t xml:space="preserve">for the National Grid </w:t>
      </w:r>
      <w:r w:rsidRPr="00A17820">
        <w:rPr>
          <w:rFonts w:eastAsia="Calibri"/>
          <w:color w:val="000000" w:themeColor="text1"/>
          <w:szCs w:val="22"/>
          <w:lang w:val="en-US"/>
        </w:rPr>
        <w:t xml:space="preserve">enterprise Master Data Management </w:t>
      </w:r>
      <w:r>
        <w:rPr>
          <w:rFonts w:eastAsia="Calibri"/>
          <w:color w:val="000000" w:themeColor="text1"/>
          <w:szCs w:val="22"/>
          <w:lang w:val="en-US"/>
        </w:rPr>
        <w:t>(MDM)</w:t>
      </w:r>
      <w:r w:rsidRPr="00A17820">
        <w:rPr>
          <w:rFonts w:eastAsia="Calibri"/>
          <w:color w:val="000000" w:themeColor="text1"/>
          <w:szCs w:val="22"/>
          <w:lang w:val="en-US"/>
        </w:rPr>
        <w:t xml:space="preserve"> </w:t>
      </w:r>
      <w:r>
        <w:rPr>
          <w:rFonts w:eastAsia="Calibri"/>
          <w:color w:val="000000" w:themeColor="text1"/>
          <w:szCs w:val="22"/>
          <w:lang w:val="en-US"/>
        </w:rPr>
        <w:t xml:space="preserve">to manage </w:t>
      </w:r>
      <w:r w:rsidRPr="00A17820">
        <w:rPr>
          <w:rFonts w:eastAsia="Calibri"/>
          <w:color w:val="000000" w:themeColor="text1"/>
          <w:szCs w:val="22"/>
          <w:lang w:val="en-US"/>
        </w:rPr>
        <w:t xml:space="preserve">consolidated master data. </w:t>
      </w:r>
      <w:r>
        <w:rPr>
          <w:rFonts w:eastAsia="Calibri"/>
          <w:color w:val="000000" w:themeColor="text1"/>
          <w:szCs w:val="22"/>
          <w:lang w:val="en-US"/>
        </w:rPr>
        <w:t>The key benefits of Reltio MDM platform</w:t>
      </w:r>
      <w:r w:rsidRPr="00A17820">
        <w:rPr>
          <w:rFonts w:eastAsia="Calibri"/>
          <w:color w:val="000000" w:themeColor="text1"/>
          <w:szCs w:val="22"/>
          <w:lang w:val="en-US"/>
        </w:rPr>
        <w:t xml:space="preserve"> </w:t>
      </w:r>
      <w:r>
        <w:rPr>
          <w:rFonts w:eastAsia="Calibri"/>
          <w:color w:val="000000" w:themeColor="text1"/>
          <w:szCs w:val="22"/>
          <w:lang w:val="en-US"/>
        </w:rPr>
        <w:t xml:space="preserve">is </w:t>
      </w:r>
      <w:r w:rsidRPr="00A17820">
        <w:rPr>
          <w:rFonts w:eastAsia="Calibri"/>
          <w:color w:val="000000" w:themeColor="text1"/>
          <w:szCs w:val="22"/>
          <w:lang w:val="en-US"/>
        </w:rPr>
        <w:t>followin</w:t>
      </w:r>
      <w:r>
        <w:rPr>
          <w:rFonts w:eastAsia="Calibri"/>
          <w:color w:val="000000" w:themeColor="text1"/>
          <w:szCs w:val="22"/>
          <w:lang w:val="en-US"/>
        </w:rPr>
        <w:t>g</w:t>
      </w:r>
      <w:r w:rsidRPr="00A17820">
        <w:rPr>
          <w:rFonts w:eastAsia="Calibri"/>
          <w:color w:val="000000" w:themeColor="text1"/>
          <w:szCs w:val="22"/>
          <w:lang w:val="en-US"/>
        </w:rPr>
        <w:t>:</w:t>
      </w:r>
    </w:p>
    <w:p w14:paraId="1EDFA73C" w14:textId="77777777" w:rsidR="00CC6474" w:rsidRPr="007A0ADF" w:rsidRDefault="00CC6474" w:rsidP="00CC6474">
      <w:pPr>
        <w:numPr>
          <w:ilvl w:val="0"/>
          <w:numId w:val="34"/>
        </w:numPr>
        <w:spacing w:before="40" w:after="40"/>
        <w:rPr>
          <w:rFonts w:eastAsia="Calibri"/>
          <w:color w:val="000000" w:themeColor="text1"/>
          <w:szCs w:val="22"/>
          <w:lang w:val="en-US"/>
        </w:rPr>
      </w:pPr>
      <w:r w:rsidRPr="007A0ADF">
        <w:rPr>
          <w:rFonts w:eastAsia="Calibri"/>
          <w:color w:val="000000" w:themeColor="text1"/>
          <w:szCs w:val="22"/>
          <w:lang w:val="en-US"/>
        </w:rPr>
        <w:t xml:space="preserve">Centralized multi domain master data repository </w:t>
      </w:r>
    </w:p>
    <w:p w14:paraId="051F76CD" w14:textId="77777777" w:rsidR="00CC6474" w:rsidRPr="007A0ADF" w:rsidRDefault="00CC6474" w:rsidP="00CC6474">
      <w:pPr>
        <w:numPr>
          <w:ilvl w:val="0"/>
          <w:numId w:val="34"/>
        </w:numPr>
        <w:spacing w:before="40" w:after="40"/>
        <w:rPr>
          <w:rFonts w:eastAsia="Calibri"/>
          <w:color w:val="000000" w:themeColor="text1"/>
          <w:szCs w:val="22"/>
          <w:lang w:val="en-US"/>
        </w:rPr>
      </w:pPr>
      <w:r w:rsidRPr="007A0ADF">
        <w:rPr>
          <w:rFonts w:eastAsia="Calibri"/>
          <w:color w:val="000000" w:themeColor="text1"/>
          <w:szCs w:val="22"/>
          <w:lang w:val="en-US"/>
        </w:rPr>
        <w:t>An enterprise unique persistent identifier for each master data</w:t>
      </w:r>
      <w:r>
        <w:rPr>
          <w:rFonts w:eastAsia="Calibri"/>
          <w:color w:val="000000" w:themeColor="text1"/>
          <w:szCs w:val="22"/>
          <w:lang w:val="en-US"/>
        </w:rPr>
        <w:t xml:space="preserve"> domain</w:t>
      </w:r>
      <w:r w:rsidRPr="007A0ADF">
        <w:rPr>
          <w:rFonts w:eastAsia="Calibri"/>
          <w:color w:val="000000" w:themeColor="text1"/>
          <w:szCs w:val="22"/>
          <w:lang w:val="en-US"/>
        </w:rPr>
        <w:t xml:space="preserve"> </w:t>
      </w:r>
      <w:r>
        <w:rPr>
          <w:rFonts w:eastAsia="Calibri"/>
          <w:color w:val="000000" w:themeColor="text1"/>
          <w:szCs w:val="22"/>
          <w:lang w:val="en-US"/>
        </w:rPr>
        <w:t>entity</w:t>
      </w:r>
    </w:p>
    <w:p w14:paraId="231D4D52" w14:textId="77777777" w:rsidR="00CC6474" w:rsidRPr="007A0ADF" w:rsidRDefault="00CC6474" w:rsidP="00CC6474">
      <w:pPr>
        <w:numPr>
          <w:ilvl w:val="0"/>
          <w:numId w:val="34"/>
        </w:numPr>
        <w:spacing w:before="40" w:after="40"/>
        <w:rPr>
          <w:rFonts w:eastAsia="Calibri"/>
          <w:color w:val="000000" w:themeColor="text1"/>
          <w:szCs w:val="22"/>
          <w:lang w:val="en-US"/>
        </w:rPr>
      </w:pPr>
      <w:r w:rsidRPr="007A0ADF">
        <w:rPr>
          <w:rFonts w:eastAsia="Calibri"/>
          <w:color w:val="000000" w:themeColor="text1"/>
          <w:szCs w:val="22"/>
          <w:lang w:val="en-US"/>
        </w:rPr>
        <w:t>Avoid master data duplication</w:t>
      </w:r>
    </w:p>
    <w:p w14:paraId="362C1B21" w14:textId="77777777" w:rsidR="00CC6474" w:rsidRPr="007A0ADF" w:rsidRDefault="00CC6474" w:rsidP="00CC6474">
      <w:pPr>
        <w:numPr>
          <w:ilvl w:val="0"/>
          <w:numId w:val="34"/>
        </w:numPr>
        <w:spacing w:before="40" w:after="40"/>
        <w:rPr>
          <w:rFonts w:eastAsia="Calibri"/>
          <w:color w:val="000000" w:themeColor="text1"/>
          <w:szCs w:val="22"/>
          <w:lang w:val="en-US"/>
        </w:rPr>
      </w:pPr>
      <w:r w:rsidRPr="007A0ADF">
        <w:rPr>
          <w:rFonts w:eastAsia="Calibri"/>
          <w:color w:val="000000" w:themeColor="text1"/>
          <w:szCs w:val="22"/>
          <w:lang w:val="en-US"/>
        </w:rPr>
        <w:t>Increase master data accuracy</w:t>
      </w:r>
    </w:p>
    <w:p w14:paraId="5519A0BF" w14:textId="77777777" w:rsidR="00CC6474" w:rsidRPr="007A0ADF" w:rsidRDefault="00CC6474" w:rsidP="00CC6474">
      <w:pPr>
        <w:numPr>
          <w:ilvl w:val="0"/>
          <w:numId w:val="34"/>
        </w:numPr>
        <w:spacing w:before="40" w:after="40"/>
        <w:rPr>
          <w:rFonts w:eastAsia="Calibri"/>
          <w:color w:val="000000" w:themeColor="text1"/>
          <w:szCs w:val="22"/>
          <w:lang w:val="en-US"/>
        </w:rPr>
      </w:pPr>
      <w:r w:rsidRPr="007A0ADF">
        <w:rPr>
          <w:rFonts w:eastAsia="Calibri"/>
          <w:color w:val="000000" w:themeColor="text1"/>
          <w:szCs w:val="22"/>
          <w:lang w:val="en-US"/>
        </w:rPr>
        <w:t xml:space="preserve">Improve master data quality </w:t>
      </w:r>
    </w:p>
    <w:p w14:paraId="53389E78" w14:textId="77777777" w:rsidR="00CC6474" w:rsidRPr="007A0ADF" w:rsidRDefault="00CC6474" w:rsidP="00CC6474">
      <w:pPr>
        <w:numPr>
          <w:ilvl w:val="0"/>
          <w:numId w:val="34"/>
        </w:numPr>
        <w:spacing w:before="40" w:after="40"/>
        <w:rPr>
          <w:rFonts w:eastAsia="Calibri"/>
          <w:color w:val="000000" w:themeColor="text1"/>
          <w:szCs w:val="22"/>
          <w:lang w:val="en-US"/>
        </w:rPr>
      </w:pPr>
      <w:r w:rsidRPr="007A0ADF">
        <w:rPr>
          <w:rFonts w:eastAsia="Calibri"/>
          <w:color w:val="000000" w:themeColor="text1"/>
          <w:szCs w:val="22"/>
          <w:lang w:val="en-US"/>
        </w:rPr>
        <w:t>Improve master data consistency and data standardization</w:t>
      </w:r>
    </w:p>
    <w:p w14:paraId="3E244EB1" w14:textId="77777777" w:rsidR="00CC6474" w:rsidRPr="007A0ADF" w:rsidRDefault="00CC6474" w:rsidP="00CC6474">
      <w:pPr>
        <w:numPr>
          <w:ilvl w:val="0"/>
          <w:numId w:val="34"/>
        </w:numPr>
        <w:spacing w:before="40" w:after="40"/>
        <w:rPr>
          <w:rFonts w:eastAsia="Calibri"/>
          <w:color w:val="000000" w:themeColor="text1"/>
          <w:szCs w:val="22"/>
          <w:lang w:val="en-US"/>
        </w:rPr>
      </w:pPr>
      <w:r w:rsidRPr="007A0ADF">
        <w:rPr>
          <w:rFonts w:eastAsia="Calibri"/>
          <w:color w:val="000000" w:themeColor="text1"/>
          <w:szCs w:val="22"/>
          <w:lang w:val="en-US"/>
        </w:rPr>
        <w:t>Provide better data compliance</w:t>
      </w:r>
    </w:p>
    <w:p w14:paraId="11EBA1C3" w14:textId="77777777" w:rsidR="00CC6474" w:rsidRPr="007A0ADF" w:rsidRDefault="00CC6474" w:rsidP="00CC6474">
      <w:pPr>
        <w:numPr>
          <w:ilvl w:val="0"/>
          <w:numId w:val="34"/>
        </w:numPr>
        <w:spacing w:before="40" w:after="40"/>
        <w:rPr>
          <w:rFonts w:eastAsia="Calibri"/>
          <w:color w:val="000000" w:themeColor="text1"/>
          <w:szCs w:val="22"/>
          <w:lang w:val="en-US"/>
        </w:rPr>
      </w:pPr>
      <w:r w:rsidRPr="007A0ADF">
        <w:rPr>
          <w:rFonts w:eastAsia="Calibri"/>
          <w:color w:val="000000" w:themeColor="text1"/>
          <w:szCs w:val="22"/>
          <w:lang w:val="en-US"/>
        </w:rPr>
        <w:t>Enable data governance and data stewardship</w:t>
      </w:r>
    </w:p>
    <w:p w14:paraId="17A977EE" w14:textId="77777777" w:rsidR="00CC6474" w:rsidRPr="007A0ADF" w:rsidRDefault="00CC6474" w:rsidP="00CC6474">
      <w:pPr>
        <w:numPr>
          <w:ilvl w:val="0"/>
          <w:numId w:val="34"/>
        </w:numPr>
        <w:spacing w:before="40" w:after="40"/>
        <w:rPr>
          <w:rFonts w:eastAsia="Calibri"/>
          <w:color w:val="000000" w:themeColor="text1"/>
          <w:szCs w:val="22"/>
          <w:lang w:val="en-US"/>
        </w:rPr>
      </w:pPr>
      <w:r w:rsidRPr="007A0ADF">
        <w:rPr>
          <w:rFonts w:eastAsia="Calibri"/>
          <w:color w:val="000000" w:themeColor="text1"/>
          <w:szCs w:val="22"/>
          <w:lang w:val="en-US"/>
        </w:rPr>
        <w:t>Offer better secure data access</w:t>
      </w:r>
    </w:p>
    <w:p w14:paraId="5B6AA0E1" w14:textId="15DC522E" w:rsidR="00CC6474" w:rsidRDefault="00CC6474" w:rsidP="00CC6474">
      <w:pPr>
        <w:numPr>
          <w:ilvl w:val="0"/>
          <w:numId w:val="34"/>
        </w:numPr>
        <w:spacing w:before="40" w:after="40"/>
        <w:rPr>
          <w:rFonts w:eastAsia="Calibri"/>
          <w:color w:val="000000" w:themeColor="text1"/>
          <w:szCs w:val="22"/>
          <w:lang w:val="en-US"/>
        </w:rPr>
      </w:pPr>
      <w:r w:rsidRPr="007A0ADF">
        <w:rPr>
          <w:rFonts w:eastAsia="Calibri"/>
          <w:color w:val="000000" w:themeColor="text1"/>
          <w:szCs w:val="22"/>
          <w:lang w:val="en-US"/>
        </w:rPr>
        <w:t>Provide an API service for consumers of this curated data</w:t>
      </w:r>
    </w:p>
    <w:p w14:paraId="40496555" w14:textId="77777777" w:rsidR="00752E40" w:rsidRPr="007A0ADF" w:rsidRDefault="00752E40" w:rsidP="00752E40">
      <w:pPr>
        <w:spacing w:before="40" w:after="40"/>
        <w:ind w:left="720"/>
        <w:rPr>
          <w:rFonts w:eastAsia="Calibri"/>
          <w:color w:val="000000" w:themeColor="text1"/>
          <w:szCs w:val="22"/>
          <w:lang w:val="en-US"/>
        </w:rPr>
      </w:pPr>
    </w:p>
    <w:p w14:paraId="40866489" w14:textId="2F6B7C66" w:rsidR="6921A9F6" w:rsidRDefault="00752E40" w:rsidP="6921A9F6">
      <w:pPr>
        <w:spacing w:before="40" w:after="40"/>
        <w:rPr>
          <w:rFonts w:ascii="Calibri" w:eastAsia="Calibri" w:hAnsi="Calibri" w:cs="Calibri"/>
          <w:lang w:val="en-US"/>
        </w:rPr>
      </w:pPr>
      <w:r>
        <w:t xml:space="preserve">Note: </w:t>
      </w:r>
      <w:r w:rsidR="003F1625" w:rsidRPr="00A17820">
        <w:rPr>
          <w:rFonts w:eastAsia="Calibri"/>
          <w:color w:val="000000" w:themeColor="text1"/>
          <w:szCs w:val="22"/>
          <w:lang w:val="en-US"/>
        </w:rPr>
        <w:t>The project scope is focused on the technical implementation of standing up the Master Data Management platform</w:t>
      </w:r>
      <w:r w:rsidR="003F1625">
        <w:rPr>
          <w:rFonts w:eastAsia="Calibri"/>
          <w:color w:val="000000" w:themeColor="text1"/>
          <w:szCs w:val="22"/>
          <w:lang w:val="en-US"/>
        </w:rPr>
        <w:t>.</w:t>
      </w:r>
    </w:p>
    <w:p w14:paraId="67A679C2" w14:textId="77777777" w:rsidR="00411290" w:rsidRDefault="00411290" w:rsidP="00411290">
      <w:pPr>
        <w:pStyle w:val="Heading1"/>
        <w:numPr>
          <w:ilvl w:val="0"/>
          <w:numId w:val="0"/>
        </w:numPr>
      </w:pPr>
    </w:p>
    <w:p w14:paraId="76B90DBA" w14:textId="759170EF" w:rsidR="006A380C" w:rsidRDefault="5C2EB70E" w:rsidP="007B262D">
      <w:pPr>
        <w:pStyle w:val="Heading1"/>
      </w:pPr>
      <w:bookmarkStart w:id="1" w:name="_Toc72428042"/>
      <w:r>
        <w:t>Business Scenarios</w:t>
      </w:r>
      <w:bookmarkEnd w:id="1"/>
    </w:p>
    <w:p w14:paraId="0154CC64" w14:textId="77777777" w:rsidR="003B1E4C" w:rsidRDefault="003B1E4C" w:rsidP="00467B4C"/>
    <w:p w14:paraId="1FA51CF7" w14:textId="686F925D" w:rsidR="004B4797" w:rsidRPr="00A17820" w:rsidRDefault="003B1E4C" w:rsidP="00467B4C">
      <w:pPr>
        <w:rPr>
          <w:rFonts w:eastAsia="Calibri"/>
          <w:color w:val="000000" w:themeColor="text1"/>
          <w:szCs w:val="22"/>
          <w:lang w:val="en-US"/>
        </w:rPr>
      </w:pPr>
      <w:r w:rsidRPr="00A17820">
        <w:rPr>
          <w:rFonts w:eastAsia="Calibri"/>
          <w:color w:val="000000" w:themeColor="text1"/>
          <w:szCs w:val="22"/>
          <w:lang w:val="en-US"/>
        </w:rPr>
        <w:t>The project scope is</w:t>
      </w:r>
      <w:r w:rsidR="004B4797" w:rsidRPr="00A17820">
        <w:rPr>
          <w:rFonts w:eastAsia="Calibri"/>
          <w:color w:val="000000" w:themeColor="text1"/>
          <w:szCs w:val="22"/>
          <w:lang w:val="en-US"/>
        </w:rPr>
        <w:t xml:space="preserve"> focused on </w:t>
      </w:r>
      <w:r w:rsidR="00770290" w:rsidRPr="00A17820">
        <w:rPr>
          <w:rFonts w:eastAsia="Calibri"/>
          <w:color w:val="000000" w:themeColor="text1"/>
          <w:szCs w:val="22"/>
          <w:lang w:val="en-US"/>
        </w:rPr>
        <w:t xml:space="preserve">the </w:t>
      </w:r>
      <w:r w:rsidR="003E7F0A" w:rsidRPr="00A17820">
        <w:rPr>
          <w:rFonts w:eastAsia="Calibri"/>
          <w:color w:val="000000" w:themeColor="text1"/>
          <w:szCs w:val="22"/>
          <w:lang w:val="en-US"/>
        </w:rPr>
        <w:t xml:space="preserve">technical implementation of </w:t>
      </w:r>
      <w:r w:rsidR="00770290" w:rsidRPr="00A17820">
        <w:rPr>
          <w:rFonts w:eastAsia="Calibri"/>
          <w:color w:val="000000" w:themeColor="text1"/>
          <w:szCs w:val="22"/>
          <w:lang w:val="en-US"/>
        </w:rPr>
        <w:t xml:space="preserve">standing up the Master Data Management </w:t>
      </w:r>
      <w:r w:rsidR="003E7F0A" w:rsidRPr="00A17820">
        <w:rPr>
          <w:rFonts w:eastAsia="Calibri"/>
          <w:color w:val="000000" w:themeColor="text1"/>
          <w:szCs w:val="22"/>
          <w:lang w:val="en-US"/>
        </w:rPr>
        <w:t>platform</w:t>
      </w:r>
      <w:r w:rsidR="004B4797" w:rsidRPr="00A17820">
        <w:rPr>
          <w:rFonts w:eastAsia="Calibri"/>
          <w:color w:val="000000" w:themeColor="text1"/>
          <w:szCs w:val="22"/>
          <w:lang w:val="en-US"/>
        </w:rPr>
        <w:t xml:space="preserve"> and does not have business scenarios. As use cases get onboarded into the tools being implemented, business scenarios will be populated. </w:t>
      </w:r>
    </w:p>
    <w:p w14:paraId="04770210" w14:textId="77777777" w:rsidR="004B4797" w:rsidRPr="00A17820" w:rsidRDefault="004B4797" w:rsidP="00467B4C">
      <w:pPr>
        <w:rPr>
          <w:rFonts w:eastAsia="Calibri"/>
          <w:color w:val="000000" w:themeColor="text1"/>
          <w:szCs w:val="22"/>
          <w:lang w:val="en-US"/>
        </w:rPr>
      </w:pPr>
    </w:p>
    <w:p w14:paraId="76949039" w14:textId="57A6CA01" w:rsidR="00124578" w:rsidRDefault="004B4797" w:rsidP="00DE6C5A">
      <w:pPr>
        <w:rPr>
          <w:rFonts w:eastAsia="Arial"/>
          <w:szCs w:val="22"/>
        </w:rPr>
      </w:pPr>
      <w:r w:rsidRPr="00A17820">
        <w:rPr>
          <w:rFonts w:eastAsia="Calibri"/>
          <w:color w:val="000000" w:themeColor="text1"/>
          <w:szCs w:val="22"/>
          <w:lang w:val="en-US"/>
        </w:rPr>
        <w:t xml:space="preserve">The overall focus of the engagement is to establish a </w:t>
      </w:r>
      <w:r w:rsidR="00816D1F" w:rsidRPr="00A17820">
        <w:rPr>
          <w:rFonts w:eastAsia="Calibri"/>
          <w:color w:val="000000" w:themeColor="text1"/>
          <w:szCs w:val="22"/>
          <w:lang w:val="en-US"/>
        </w:rPr>
        <w:t xml:space="preserve">Master Data </w:t>
      </w:r>
      <w:r w:rsidR="00C4580B" w:rsidRPr="00A17820">
        <w:rPr>
          <w:rFonts w:eastAsia="Calibri"/>
          <w:color w:val="000000" w:themeColor="text1"/>
          <w:szCs w:val="22"/>
          <w:lang w:val="en-US"/>
        </w:rPr>
        <w:t>Management</w:t>
      </w:r>
      <w:r w:rsidRPr="00A17820">
        <w:rPr>
          <w:rFonts w:eastAsia="Calibri"/>
          <w:color w:val="000000" w:themeColor="text1"/>
          <w:szCs w:val="22"/>
          <w:lang w:val="en-US"/>
        </w:rPr>
        <w:t xml:space="preserve"> </w:t>
      </w:r>
      <w:r w:rsidR="002E099D">
        <w:rPr>
          <w:rFonts w:eastAsia="Calibri"/>
          <w:color w:val="000000" w:themeColor="text1"/>
          <w:szCs w:val="22"/>
          <w:lang w:val="en-US"/>
        </w:rPr>
        <w:t>(MDM)</w:t>
      </w:r>
      <w:r w:rsidR="002E099D" w:rsidRPr="00A17820">
        <w:rPr>
          <w:rFonts w:eastAsia="Calibri"/>
          <w:color w:val="000000" w:themeColor="text1"/>
          <w:szCs w:val="22"/>
          <w:lang w:val="en-US"/>
        </w:rPr>
        <w:t xml:space="preserve"> </w:t>
      </w:r>
      <w:r w:rsidR="000D4672" w:rsidRPr="00A17820">
        <w:rPr>
          <w:rFonts w:eastAsia="Calibri"/>
          <w:color w:val="000000" w:themeColor="text1"/>
          <w:szCs w:val="22"/>
          <w:lang w:val="en-US"/>
        </w:rPr>
        <w:t xml:space="preserve">for future business scenarios and tools that will allow </w:t>
      </w:r>
      <w:r w:rsidR="00C77A30" w:rsidRPr="00A17820">
        <w:rPr>
          <w:rFonts w:eastAsia="Calibri"/>
          <w:color w:val="000000" w:themeColor="text1"/>
          <w:szCs w:val="22"/>
          <w:lang w:val="en-US"/>
        </w:rPr>
        <w:t xml:space="preserve">maintaining </w:t>
      </w:r>
      <w:r w:rsidR="00431D6B" w:rsidRPr="00A17820">
        <w:rPr>
          <w:rFonts w:eastAsia="Calibri"/>
          <w:color w:val="000000" w:themeColor="text1"/>
          <w:szCs w:val="22"/>
          <w:lang w:val="en-US"/>
        </w:rPr>
        <w:t xml:space="preserve">integrated </w:t>
      </w:r>
      <w:r w:rsidR="00C77A30" w:rsidRPr="00A17820">
        <w:rPr>
          <w:rFonts w:eastAsia="Calibri"/>
          <w:color w:val="000000" w:themeColor="text1"/>
          <w:szCs w:val="22"/>
          <w:lang w:val="en-US"/>
        </w:rPr>
        <w:t xml:space="preserve">Master Data </w:t>
      </w:r>
      <w:r w:rsidR="00431D6B" w:rsidRPr="00A17820">
        <w:rPr>
          <w:rFonts w:eastAsia="Calibri"/>
          <w:color w:val="000000" w:themeColor="text1"/>
          <w:szCs w:val="22"/>
          <w:lang w:val="en-US"/>
        </w:rPr>
        <w:t xml:space="preserve">in one platform that will be </w:t>
      </w:r>
      <w:r w:rsidR="000D4672" w:rsidRPr="00A17820">
        <w:rPr>
          <w:rFonts w:eastAsia="Calibri"/>
          <w:color w:val="000000" w:themeColor="text1"/>
          <w:szCs w:val="22"/>
          <w:lang w:val="en-US"/>
        </w:rPr>
        <w:t xml:space="preserve">used by the </w:t>
      </w:r>
      <w:r w:rsidR="00431D6B" w:rsidRPr="00A17820">
        <w:rPr>
          <w:rFonts w:eastAsia="Calibri"/>
          <w:color w:val="000000" w:themeColor="text1"/>
          <w:szCs w:val="22"/>
          <w:lang w:val="en-US"/>
        </w:rPr>
        <w:t xml:space="preserve">various </w:t>
      </w:r>
      <w:r w:rsidR="000D4672" w:rsidRPr="00A17820">
        <w:rPr>
          <w:rFonts w:eastAsia="Calibri"/>
          <w:color w:val="000000" w:themeColor="text1"/>
          <w:szCs w:val="22"/>
          <w:lang w:val="en-US"/>
        </w:rPr>
        <w:t>business.</w:t>
      </w:r>
      <w:r w:rsidR="003B1E4C" w:rsidRPr="00A17820">
        <w:rPr>
          <w:rFonts w:eastAsia="Calibri"/>
          <w:color w:val="000000" w:themeColor="text1"/>
          <w:szCs w:val="22"/>
          <w:lang w:val="en-US"/>
        </w:rPr>
        <w:t xml:space="preserve"> </w:t>
      </w:r>
    </w:p>
    <w:p w14:paraId="001A7A7F" w14:textId="77777777" w:rsidR="00124578" w:rsidRPr="00061882" w:rsidRDefault="00124578" w:rsidP="00467B4C">
      <w:pPr>
        <w:pStyle w:val="ListParagraph"/>
        <w:ind w:left="1440"/>
        <w:rPr>
          <w:rFonts w:eastAsia="Arial"/>
          <w:szCs w:val="22"/>
        </w:rPr>
      </w:pPr>
    </w:p>
    <w:p w14:paraId="57FA4D81" w14:textId="12EA8BA9" w:rsidR="00A85AC6" w:rsidRDefault="00467B4C" w:rsidP="00467B4C">
      <w:pPr>
        <w:pStyle w:val="Heading2"/>
        <w:tabs>
          <w:tab w:val="clear" w:pos="576"/>
          <w:tab w:val="num" w:pos="-10764"/>
        </w:tabs>
        <w:ind w:left="450" w:hanging="450"/>
        <w:rPr>
          <w:rFonts w:eastAsia="Arial"/>
        </w:rPr>
      </w:pPr>
      <w:bookmarkStart w:id="2" w:name="_Toc72428043"/>
      <w:r w:rsidRPr="00061882">
        <w:rPr>
          <w:rFonts w:eastAsia="Arial"/>
        </w:rPr>
        <w:t>Use Cases</w:t>
      </w:r>
      <w:bookmarkEnd w:id="2"/>
    </w:p>
    <w:p w14:paraId="4AFC7F47" w14:textId="77777777" w:rsidR="00A85AC6" w:rsidRPr="00A85AC6" w:rsidRDefault="00A85AC6" w:rsidP="00A85AC6">
      <w:pPr>
        <w:rPr>
          <w:rFonts w:eastAsia="Arial"/>
        </w:rPr>
      </w:pPr>
    </w:p>
    <w:p w14:paraId="4D25060E" w14:textId="63C401E1" w:rsidR="00467B4C" w:rsidRPr="00A17820" w:rsidRDefault="00A85AC6" w:rsidP="00A85AC6">
      <w:pPr>
        <w:rPr>
          <w:rFonts w:eastAsia="Calibri"/>
          <w:color w:val="000000" w:themeColor="text1"/>
          <w:szCs w:val="22"/>
          <w:lang w:val="en-US"/>
        </w:rPr>
      </w:pPr>
      <w:r w:rsidRPr="00A17820">
        <w:rPr>
          <w:rFonts w:eastAsia="Calibri"/>
          <w:color w:val="000000" w:themeColor="text1"/>
          <w:szCs w:val="22"/>
          <w:lang w:val="en-US"/>
        </w:rPr>
        <w:t xml:space="preserve">The </w:t>
      </w:r>
      <w:r w:rsidR="00AB5A5C">
        <w:rPr>
          <w:rFonts w:eastAsia="Calibri"/>
          <w:color w:val="000000" w:themeColor="text1"/>
          <w:szCs w:val="22"/>
          <w:lang w:val="en-US"/>
        </w:rPr>
        <w:t xml:space="preserve">primary scope of the </w:t>
      </w:r>
      <w:r w:rsidRPr="00A17820">
        <w:rPr>
          <w:rFonts w:eastAsia="Calibri"/>
          <w:color w:val="000000" w:themeColor="text1"/>
          <w:szCs w:val="22"/>
          <w:lang w:val="en-US"/>
        </w:rPr>
        <w:t>project</w:t>
      </w:r>
      <w:r w:rsidR="00AB5A5C">
        <w:rPr>
          <w:rFonts w:eastAsia="Calibri"/>
          <w:color w:val="000000" w:themeColor="text1"/>
          <w:szCs w:val="22"/>
          <w:lang w:val="en-US"/>
        </w:rPr>
        <w:t xml:space="preserve"> </w:t>
      </w:r>
      <w:r w:rsidRPr="00A17820">
        <w:rPr>
          <w:rFonts w:eastAsia="Calibri"/>
          <w:color w:val="000000" w:themeColor="text1"/>
          <w:szCs w:val="22"/>
          <w:lang w:val="en-US"/>
        </w:rPr>
        <w:t>i</w:t>
      </w:r>
      <w:r w:rsidR="00AB5A5C">
        <w:rPr>
          <w:rFonts w:eastAsia="Calibri"/>
          <w:color w:val="000000" w:themeColor="text1"/>
          <w:szCs w:val="22"/>
          <w:lang w:val="en-US"/>
        </w:rPr>
        <w:t xml:space="preserve">s to </w:t>
      </w:r>
      <w:r w:rsidRPr="00A17820">
        <w:rPr>
          <w:rFonts w:eastAsia="Calibri"/>
          <w:color w:val="000000" w:themeColor="text1"/>
          <w:szCs w:val="22"/>
          <w:lang w:val="en-US"/>
        </w:rPr>
        <w:t>focus on the technical implementation</w:t>
      </w:r>
      <w:r w:rsidR="00770290" w:rsidRPr="00A17820">
        <w:rPr>
          <w:rFonts w:eastAsia="Calibri"/>
          <w:color w:val="000000" w:themeColor="text1"/>
          <w:szCs w:val="22"/>
          <w:lang w:val="en-US"/>
        </w:rPr>
        <w:t xml:space="preserve"> of the </w:t>
      </w:r>
      <w:r w:rsidR="00CC5CE4">
        <w:rPr>
          <w:rFonts w:eastAsia="Calibri"/>
          <w:color w:val="000000" w:themeColor="text1"/>
          <w:szCs w:val="22"/>
          <w:lang w:val="en-US"/>
        </w:rPr>
        <w:t>Master Data Management (MDM)</w:t>
      </w:r>
      <w:r w:rsidR="00770290" w:rsidRPr="00A17820">
        <w:rPr>
          <w:rFonts w:eastAsia="Calibri"/>
          <w:color w:val="000000" w:themeColor="text1"/>
          <w:szCs w:val="22"/>
          <w:lang w:val="en-US"/>
        </w:rPr>
        <w:t xml:space="preserve"> platform.</w:t>
      </w:r>
      <w:r w:rsidR="00E43219" w:rsidRPr="00A17820">
        <w:rPr>
          <w:rFonts w:eastAsia="Calibri"/>
          <w:color w:val="000000" w:themeColor="text1"/>
          <w:szCs w:val="22"/>
          <w:lang w:val="en-US"/>
        </w:rPr>
        <w:t xml:space="preserve"> </w:t>
      </w:r>
      <w:r w:rsidR="00B519EE">
        <w:rPr>
          <w:rFonts w:eastAsia="Calibri"/>
          <w:color w:val="000000" w:themeColor="text1"/>
          <w:szCs w:val="22"/>
          <w:lang w:val="en-US"/>
        </w:rPr>
        <w:t xml:space="preserve"> </w:t>
      </w:r>
      <w:r w:rsidR="00E43219" w:rsidRPr="00A17820">
        <w:rPr>
          <w:rFonts w:eastAsia="Calibri"/>
          <w:color w:val="000000" w:themeColor="text1"/>
          <w:szCs w:val="22"/>
          <w:lang w:val="en-US"/>
        </w:rPr>
        <w:t>When the specific master data domain is implemented</w:t>
      </w:r>
      <w:r w:rsidR="00B82BED">
        <w:rPr>
          <w:rFonts w:eastAsia="Calibri"/>
          <w:color w:val="000000" w:themeColor="text1"/>
          <w:szCs w:val="22"/>
          <w:lang w:val="en-US"/>
        </w:rPr>
        <w:t xml:space="preserve">, </w:t>
      </w:r>
      <w:r w:rsidR="00E43219" w:rsidRPr="00A17820">
        <w:rPr>
          <w:rFonts w:eastAsia="Calibri"/>
          <w:color w:val="000000" w:themeColor="text1"/>
          <w:szCs w:val="22"/>
          <w:lang w:val="en-US"/>
        </w:rPr>
        <w:t>following use cases will be covered:</w:t>
      </w:r>
      <w:r w:rsidR="00467B4C" w:rsidRPr="00A17820">
        <w:rPr>
          <w:rFonts w:eastAsia="Calibri"/>
          <w:color w:val="000000" w:themeColor="text1"/>
          <w:szCs w:val="22"/>
          <w:lang w:val="en-US"/>
        </w:rPr>
        <w:br/>
      </w:r>
    </w:p>
    <w:tbl>
      <w:tblPr>
        <w:tblW w:w="9338" w:type="dxa"/>
        <w:tblLook w:val="04A0" w:firstRow="1" w:lastRow="0" w:firstColumn="1" w:lastColumn="0" w:noHBand="0" w:noVBand="1"/>
      </w:tblPr>
      <w:tblGrid>
        <w:gridCol w:w="4310"/>
        <w:gridCol w:w="5028"/>
      </w:tblGrid>
      <w:tr w:rsidR="001A1734" w:rsidRPr="00A17820" w14:paraId="6AA16EE9" w14:textId="77777777" w:rsidTr="00755950">
        <w:trPr>
          <w:trHeight w:val="304"/>
        </w:trPr>
        <w:tc>
          <w:tcPr>
            <w:tcW w:w="4310" w:type="dxa"/>
            <w:tcBorders>
              <w:top w:val="single" w:sz="8" w:space="0" w:color="FFFFFF"/>
              <w:left w:val="single" w:sz="8" w:space="0" w:color="FFFFFF"/>
              <w:bottom w:val="single" w:sz="12" w:space="0" w:color="FFFFFF"/>
              <w:right w:val="single" w:sz="8" w:space="0" w:color="FFFFFF"/>
            </w:tcBorders>
            <w:shd w:val="clear" w:color="000000" w:fill="00148C"/>
            <w:hideMark/>
          </w:tcPr>
          <w:p w14:paraId="5EBBC373" w14:textId="7B58FBB9" w:rsidR="001A1734" w:rsidRPr="00E80D43" w:rsidRDefault="001A1734" w:rsidP="001A1734">
            <w:pPr>
              <w:rPr>
                <w:b/>
                <w:bCs/>
                <w:color w:val="FFFFFF"/>
                <w:szCs w:val="22"/>
                <w:lang w:val="en-US" w:eastAsia="en-US"/>
              </w:rPr>
            </w:pPr>
            <w:r w:rsidRPr="00E80D43">
              <w:rPr>
                <w:rFonts w:eastAsia="MS PGothic"/>
                <w:b/>
                <w:bCs/>
                <w:color w:val="FFFFFF" w:themeColor="light1"/>
                <w:szCs w:val="22"/>
              </w:rPr>
              <w:t>Use Case</w:t>
            </w:r>
          </w:p>
        </w:tc>
        <w:tc>
          <w:tcPr>
            <w:tcW w:w="5028" w:type="dxa"/>
            <w:tcBorders>
              <w:top w:val="single" w:sz="8" w:space="0" w:color="FFFFFF"/>
              <w:left w:val="nil"/>
              <w:bottom w:val="single" w:sz="12" w:space="0" w:color="FFFFFF"/>
              <w:right w:val="single" w:sz="8" w:space="0" w:color="FFFFFF"/>
            </w:tcBorders>
            <w:shd w:val="clear" w:color="000000" w:fill="00148C"/>
            <w:hideMark/>
          </w:tcPr>
          <w:p w14:paraId="6445F3A8" w14:textId="5202E77B" w:rsidR="001A1734" w:rsidRPr="00E80D43" w:rsidRDefault="001A1734" w:rsidP="001A1734">
            <w:pPr>
              <w:rPr>
                <w:b/>
                <w:bCs/>
                <w:color w:val="FFFFFF"/>
                <w:szCs w:val="22"/>
                <w:lang w:val="en-US" w:eastAsia="en-US"/>
              </w:rPr>
            </w:pPr>
            <w:r w:rsidRPr="00E80D43">
              <w:rPr>
                <w:rFonts w:eastAsia="MS PGothic"/>
                <w:b/>
                <w:bCs/>
                <w:color w:val="FFFFFF" w:themeColor="light1"/>
                <w:szCs w:val="22"/>
              </w:rPr>
              <w:t>Benefit</w:t>
            </w:r>
          </w:p>
        </w:tc>
      </w:tr>
      <w:tr w:rsidR="001A1734" w:rsidRPr="00A17820" w14:paraId="416D2260" w14:textId="77777777" w:rsidTr="00755950">
        <w:trPr>
          <w:trHeight w:val="552"/>
        </w:trPr>
        <w:tc>
          <w:tcPr>
            <w:tcW w:w="4310" w:type="dxa"/>
            <w:tcBorders>
              <w:top w:val="nil"/>
              <w:left w:val="single" w:sz="8" w:space="0" w:color="FFFFFF"/>
              <w:bottom w:val="single" w:sz="8" w:space="0" w:color="FFFFFF"/>
              <w:right w:val="single" w:sz="8" w:space="0" w:color="FFFFFF"/>
            </w:tcBorders>
            <w:shd w:val="clear" w:color="000000" w:fill="00148C"/>
            <w:hideMark/>
          </w:tcPr>
          <w:p w14:paraId="4E28DCA6" w14:textId="7ABB9BF6" w:rsidR="001A1734" w:rsidRPr="006471FB" w:rsidRDefault="001A1734" w:rsidP="001A1734">
            <w:pPr>
              <w:rPr>
                <w:bCs/>
                <w:color w:val="FFFFFF"/>
                <w:sz w:val="20"/>
                <w:lang w:val="en-US" w:eastAsia="en-US"/>
              </w:rPr>
            </w:pPr>
            <w:r w:rsidRPr="006471FB">
              <w:rPr>
                <w:rFonts w:eastAsiaTheme="minorEastAsia"/>
                <w:bCs/>
                <w:color w:val="FFFFFF" w:themeColor="light1"/>
                <w:sz w:val="20"/>
              </w:rPr>
              <w:t xml:space="preserve">MDM1 – Centralized data repository for multi-domain master data </w:t>
            </w:r>
          </w:p>
        </w:tc>
        <w:tc>
          <w:tcPr>
            <w:tcW w:w="5028" w:type="dxa"/>
            <w:tcBorders>
              <w:top w:val="nil"/>
              <w:left w:val="nil"/>
              <w:bottom w:val="single" w:sz="8" w:space="0" w:color="FFFFFF"/>
              <w:right w:val="single" w:sz="8" w:space="0" w:color="FFFFFF"/>
            </w:tcBorders>
            <w:shd w:val="clear" w:color="000000" w:fill="CBCCDB"/>
            <w:hideMark/>
          </w:tcPr>
          <w:p w14:paraId="10A5BDC0" w14:textId="6784864D" w:rsidR="001A1734" w:rsidRPr="006471FB" w:rsidRDefault="001A1734" w:rsidP="001A1734">
            <w:pPr>
              <w:rPr>
                <w:rFonts w:eastAsia="Calibri"/>
                <w:color w:val="000000" w:themeColor="text1"/>
                <w:sz w:val="20"/>
                <w:lang w:val="en-US"/>
              </w:rPr>
            </w:pPr>
            <w:r w:rsidRPr="006471FB">
              <w:rPr>
                <w:rFonts w:eastAsiaTheme="minorEastAsia"/>
                <w:bCs/>
                <w:color w:val="000000" w:themeColor="dark1"/>
                <w:sz w:val="20"/>
              </w:rPr>
              <w:t>All master data from multiple domains in one place, one governance and shared enterprise control process</w:t>
            </w:r>
          </w:p>
        </w:tc>
      </w:tr>
      <w:tr w:rsidR="001A1734" w:rsidRPr="00A17820" w14:paraId="5472D723" w14:textId="77777777" w:rsidTr="00755950">
        <w:trPr>
          <w:trHeight w:val="809"/>
        </w:trPr>
        <w:tc>
          <w:tcPr>
            <w:tcW w:w="4310" w:type="dxa"/>
            <w:tcBorders>
              <w:top w:val="nil"/>
              <w:left w:val="single" w:sz="8" w:space="0" w:color="FFFFFF"/>
              <w:bottom w:val="single" w:sz="8" w:space="0" w:color="FFFFFF"/>
              <w:right w:val="single" w:sz="8" w:space="0" w:color="FFFFFF"/>
            </w:tcBorders>
            <w:shd w:val="clear" w:color="000000" w:fill="00148C"/>
            <w:hideMark/>
          </w:tcPr>
          <w:p w14:paraId="12CC9C7D" w14:textId="2F7D87A2" w:rsidR="001A1734" w:rsidRPr="006471FB" w:rsidRDefault="001A1734" w:rsidP="001A1734">
            <w:pPr>
              <w:rPr>
                <w:bCs/>
                <w:color w:val="FFFFFF"/>
                <w:sz w:val="20"/>
                <w:lang w:val="en-US" w:eastAsia="en-US"/>
              </w:rPr>
            </w:pPr>
            <w:r w:rsidRPr="006471FB">
              <w:rPr>
                <w:rFonts w:eastAsiaTheme="minorEastAsia"/>
                <w:bCs/>
                <w:color w:val="FFFFFF" w:themeColor="light1"/>
                <w:sz w:val="20"/>
              </w:rPr>
              <w:t>MDM2 – System of record for unique enterprise persistent identifier for each master data entity</w:t>
            </w:r>
          </w:p>
        </w:tc>
        <w:tc>
          <w:tcPr>
            <w:tcW w:w="5028" w:type="dxa"/>
            <w:tcBorders>
              <w:top w:val="nil"/>
              <w:left w:val="nil"/>
              <w:bottom w:val="single" w:sz="8" w:space="0" w:color="FFFFFF"/>
              <w:right w:val="single" w:sz="8" w:space="0" w:color="FFFFFF"/>
            </w:tcBorders>
            <w:shd w:val="clear" w:color="000000" w:fill="E7E7EE"/>
            <w:hideMark/>
          </w:tcPr>
          <w:p w14:paraId="4E9C1232" w14:textId="27B26D17" w:rsidR="001A1734" w:rsidRPr="006471FB" w:rsidRDefault="001A1734" w:rsidP="001A1734">
            <w:pPr>
              <w:rPr>
                <w:rFonts w:eastAsia="Calibri"/>
                <w:color w:val="000000" w:themeColor="text1"/>
                <w:sz w:val="20"/>
                <w:lang w:val="en-US"/>
              </w:rPr>
            </w:pPr>
            <w:r w:rsidRPr="006471FB">
              <w:rPr>
                <w:rFonts w:eastAsiaTheme="minorEastAsia"/>
                <w:bCs/>
                <w:color w:val="000000" w:themeColor="dark1"/>
                <w:sz w:val="20"/>
              </w:rPr>
              <w:t>MDM can create a single unique identifier for each master data entity like Worker, Position, Customer, Asset, and Location etc. that is required by multiple business processes</w:t>
            </w:r>
          </w:p>
        </w:tc>
      </w:tr>
      <w:tr w:rsidR="001A1734" w:rsidRPr="00A17820" w14:paraId="31960038" w14:textId="77777777" w:rsidTr="00755950">
        <w:trPr>
          <w:trHeight w:val="809"/>
        </w:trPr>
        <w:tc>
          <w:tcPr>
            <w:tcW w:w="4310" w:type="dxa"/>
            <w:tcBorders>
              <w:top w:val="nil"/>
              <w:left w:val="single" w:sz="8" w:space="0" w:color="FFFFFF"/>
              <w:bottom w:val="single" w:sz="8" w:space="0" w:color="FFFFFF"/>
              <w:right w:val="single" w:sz="8" w:space="0" w:color="FFFFFF"/>
            </w:tcBorders>
            <w:shd w:val="clear" w:color="000000" w:fill="00148C"/>
            <w:hideMark/>
          </w:tcPr>
          <w:p w14:paraId="54B444C9" w14:textId="1029AB42" w:rsidR="001A1734" w:rsidRPr="006471FB" w:rsidRDefault="001A1734" w:rsidP="001A1734">
            <w:pPr>
              <w:rPr>
                <w:bCs/>
                <w:color w:val="FFFFFF"/>
                <w:sz w:val="20"/>
                <w:lang w:val="en-US" w:eastAsia="en-US"/>
              </w:rPr>
            </w:pPr>
            <w:r w:rsidRPr="006471FB">
              <w:rPr>
                <w:rFonts w:eastAsiaTheme="minorEastAsia"/>
                <w:bCs/>
                <w:color w:val="FFFFFF" w:themeColor="light1"/>
                <w:sz w:val="20"/>
              </w:rPr>
              <w:t>MDM3 – Allow data quality improvements, remove data duplication, and allow data steward to see data issues and help them correcting them</w:t>
            </w:r>
          </w:p>
        </w:tc>
        <w:tc>
          <w:tcPr>
            <w:tcW w:w="5028" w:type="dxa"/>
            <w:tcBorders>
              <w:top w:val="nil"/>
              <w:left w:val="nil"/>
              <w:bottom w:val="single" w:sz="8" w:space="0" w:color="FFFFFF"/>
              <w:right w:val="single" w:sz="8" w:space="0" w:color="FFFFFF"/>
            </w:tcBorders>
            <w:shd w:val="clear" w:color="000000" w:fill="CBCCDB"/>
            <w:hideMark/>
          </w:tcPr>
          <w:p w14:paraId="22BFC284" w14:textId="56FB1A12" w:rsidR="001A1734" w:rsidRPr="006471FB" w:rsidRDefault="001A1734" w:rsidP="001A1734">
            <w:pPr>
              <w:rPr>
                <w:rFonts w:eastAsia="Calibri"/>
                <w:color w:val="000000" w:themeColor="text1"/>
                <w:sz w:val="20"/>
                <w:lang w:val="en-US"/>
              </w:rPr>
            </w:pPr>
            <w:r w:rsidRPr="006471FB">
              <w:rPr>
                <w:rFonts w:eastAsiaTheme="minorEastAsia"/>
                <w:bCs/>
                <w:color w:val="000000" w:themeColor="dark1"/>
                <w:sz w:val="20"/>
              </w:rPr>
              <w:t>Consistently maintain data quality and remove duplicate records of the Worker, Position, Customer, Asset, and Location master data entities</w:t>
            </w:r>
          </w:p>
        </w:tc>
      </w:tr>
      <w:tr w:rsidR="001A1734" w:rsidRPr="00A17820" w14:paraId="427013F2" w14:textId="77777777" w:rsidTr="00755950">
        <w:trPr>
          <w:trHeight w:val="1076"/>
        </w:trPr>
        <w:tc>
          <w:tcPr>
            <w:tcW w:w="4310" w:type="dxa"/>
            <w:tcBorders>
              <w:top w:val="nil"/>
              <w:left w:val="single" w:sz="8" w:space="0" w:color="FFFFFF"/>
              <w:bottom w:val="single" w:sz="8" w:space="0" w:color="FFFFFF"/>
              <w:right w:val="single" w:sz="8" w:space="0" w:color="FFFFFF"/>
            </w:tcBorders>
            <w:shd w:val="clear" w:color="000000" w:fill="00148C"/>
            <w:hideMark/>
          </w:tcPr>
          <w:p w14:paraId="62933C02" w14:textId="54CB1F6A" w:rsidR="001A1734" w:rsidRPr="006471FB" w:rsidRDefault="001A1734" w:rsidP="001A1734">
            <w:pPr>
              <w:rPr>
                <w:bCs/>
                <w:color w:val="FFFFFF"/>
                <w:sz w:val="20"/>
                <w:lang w:val="en-US" w:eastAsia="en-US"/>
              </w:rPr>
            </w:pPr>
            <w:r w:rsidRPr="006471FB">
              <w:rPr>
                <w:rFonts w:eastAsiaTheme="minorEastAsia"/>
                <w:bCs/>
                <w:color w:val="FFFFFF" w:themeColor="light1"/>
                <w:sz w:val="20"/>
              </w:rPr>
              <w:t>MDM4 – Create and maintain golden record of master data and sync cleanse and standardize data back to source systems of record</w:t>
            </w:r>
          </w:p>
        </w:tc>
        <w:tc>
          <w:tcPr>
            <w:tcW w:w="5028" w:type="dxa"/>
            <w:tcBorders>
              <w:top w:val="nil"/>
              <w:left w:val="nil"/>
              <w:bottom w:val="single" w:sz="8" w:space="0" w:color="FFFFFF"/>
              <w:right w:val="single" w:sz="8" w:space="0" w:color="FFFFFF"/>
            </w:tcBorders>
            <w:shd w:val="clear" w:color="000000" w:fill="E7E7EE"/>
            <w:hideMark/>
          </w:tcPr>
          <w:p w14:paraId="4572067F" w14:textId="63C7FFE1" w:rsidR="001A1734" w:rsidRPr="006471FB" w:rsidRDefault="001A1734" w:rsidP="001A1734">
            <w:pPr>
              <w:rPr>
                <w:rFonts w:eastAsia="Calibri"/>
                <w:color w:val="000000" w:themeColor="text1"/>
                <w:sz w:val="20"/>
                <w:lang w:val="en-US"/>
              </w:rPr>
            </w:pPr>
            <w:r w:rsidRPr="006471FB">
              <w:rPr>
                <w:rFonts w:eastAsiaTheme="minorEastAsia"/>
                <w:bCs/>
                <w:color w:val="000000" w:themeColor="dark1"/>
                <w:sz w:val="20"/>
              </w:rPr>
              <w:t xml:space="preserve">Remove data discrepancy between different source systems and </w:t>
            </w:r>
            <w:r w:rsidRPr="006471FB">
              <w:rPr>
                <w:rFonts w:eastAsia="MS PGothic"/>
                <w:bCs/>
                <w:color w:val="000000" w:themeColor="dark1"/>
                <w:sz w:val="20"/>
              </w:rPr>
              <w:t xml:space="preserve">have an authoritative and a reliable source of </w:t>
            </w:r>
            <w:r w:rsidRPr="006471FB">
              <w:rPr>
                <w:rFonts w:eastAsiaTheme="minorEastAsia"/>
                <w:bCs/>
                <w:color w:val="000000" w:themeColor="dark1"/>
                <w:sz w:val="20"/>
              </w:rPr>
              <w:t>Customer, Workforce, Asset</w:t>
            </w:r>
            <w:r w:rsidRPr="006471FB">
              <w:rPr>
                <w:rFonts w:eastAsia="MS PGothic"/>
                <w:bCs/>
                <w:color w:val="000000" w:themeColor="dark1"/>
                <w:sz w:val="20"/>
              </w:rPr>
              <w:t xml:space="preserve"> master data that </w:t>
            </w:r>
            <w:r w:rsidRPr="006471FB">
              <w:rPr>
                <w:rFonts w:eastAsiaTheme="minorEastAsia"/>
                <w:bCs/>
                <w:color w:val="000000" w:themeColor="dark1"/>
                <w:sz w:val="20"/>
              </w:rPr>
              <w:t>solves the one biggest pain point of multiple business areas</w:t>
            </w:r>
          </w:p>
        </w:tc>
      </w:tr>
      <w:tr w:rsidR="001A1734" w:rsidRPr="00A17820" w14:paraId="40B3763B" w14:textId="77777777" w:rsidTr="00906293">
        <w:trPr>
          <w:trHeight w:val="1076"/>
        </w:trPr>
        <w:tc>
          <w:tcPr>
            <w:tcW w:w="4310" w:type="dxa"/>
            <w:tcBorders>
              <w:top w:val="nil"/>
              <w:left w:val="single" w:sz="8" w:space="0" w:color="FFFFFF"/>
              <w:bottom w:val="single" w:sz="8" w:space="0" w:color="FFFFFF"/>
              <w:right w:val="single" w:sz="8" w:space="0" w:color="FFFFFF"/>
            </w:tcBorders>
            <w:shd w:val="clear" w:color="000000" w:fill="00148C"/>
            <w:hideMark/>
          </w:tcPr>
          <w:p w14:paraId="60BA14A3" w14:textId="2CC45130" w:rsidR="001A1734" w:rsidRPr="006471FB" w:rsidRDefault="001A1734" w:rsidP="001A1734">
            <w:pPr>
              <w:rPr>
                <w:bCs/>
                <w:color w:val="FFFFFF"/>
                <w:sz w:val="20"/>
                <w:lang w:val="en-US" w:eastAsia="en-US"/>
              </w:rPr>
            </w:pPr>
            <w:r w:rsidRPr="006471FB">
              <w:rPr>
                <w:rFonts w:eastAsiaTheme="minorEastAsia"/>
                <w:bCs/>
                <w:color w:val="FFFFFF" w:themeColor="light1"/>
                <w:sz w:val="20"/>
              </w:rPr>
              <w:t xml:space="preserve">MDM5 – Source for Master data for Common Enterprise API/Services, MuleSoft, </w:t>
            </w:r>
            <w:r w:rsidR="00001394">
              <w:rPr>
                <w:rFonts w:eastAsiaTheme="minorEastAsia"/>
                <w:bCs/>
                <w:color w:val="FFFFFF" w:themeColor="light1"/>
                <w:sz w:val="20"/>
              </w:rPr>
              <w:t>C</w:t>
            </w:r>
            <w:r w:rsidRPr="006471FB">
              <w:rPr>
                <w:rFonts w:eastAsiaTheme="minorEastAsia"/>
                <w:bCs/>
                <w:color w:val="FFFFFF" w:themeColor="light1"/>
                <w:sz w:val="20"/>
              </w:rPr>
              <w:t>DP/Data Lake</w:t>
            </w:r>
            <w:r w:rsidR="00001394">
              <w:rPr>
                <w:rFonts w:eastAsiaTheme="minorEastAsia"/>
                <w:bCs/>
                <w:color w:val="FFFFFF" w:themeColor="light1"/>
                <w:sz w:val="20"/>
              </w:rPr>
              <w:t xml:space="preserve"> (Snowflake)</w:t>
            </w:r>
            <w:r w:rsidRPr="006471FB">
              <w:rPr>
                <w:rFonts w:eastAsiaTheme="minorEastAsia"/>
                <w:bCs/>
                <w:color w:val="FFFFFF" w:themeColor="light1"/>
                <w:sz w:val="20"/>
              </w:rPr>
              <w:t xml:space="preserve">, or any other downstream systems and improve performance by reducing dependency of source systems </w:t>
            </w:r>
          </w:p>
        </w:tc>
        <w:tc>
          <w:tcPr>
            <w:tcW w:w="5028" w:type="dxa"/>
            <w:tcBorders>
              <w:top w:val="nil"/>
              <w:left w:val="nil"/>
              <w:bottom w:val="single" w:sz="8" w:space="0" w:color="FFFFFF"/>
              <w:right w:val="single" w:sz="8" w:space="0" w:color="FFFFFF"/>
            </w:tcBorders>
            <w:shd w:val="clear" w:color="000000" w:fill="CBCCDB"/>
            <w:hideMark/>
          </w:tcPr>
          <w:p w14:paraId="5DB6965E" w14:textId="70209C83" w:rsidR="001A1734" w:rsidRPr="006471FB" w:rsidRDefault="001A1734" w:rsidP="001A1734">
            <w:pPr>
              <w:rPr>
                <w:rFonts w:eastAsia="Calibri"/>
                <w:color w:val="000000" w:themeColor="text1"/>
                <w:sz w:val="20"/>
                <w:lang w:val="en-US"/>
              </w:rPr>
            </w:pPr>
            <w:r w:rsidRPr="006471FB">
              <w:rPr>
                <w:rFonts w:eastAsiaTheme="minorEastAsia"/>
                <w:bCs/>
                <w:color w:val="000000" w:themeColor="dark1"/>
                <w:sz w:val="20"/>
              </w:rPr>
              <w:t xml:space="preserve">Consistent clean accurate master data for Common Enterprise API/Services, MuleSoft, </w:t>
            </w:r>
            <w:r w:rsidR="00826A8C">
              <w:rPr>
                <w:rFonts w:eastAsiaTheme="minorEastAsia"/>
                <w:bCs/>
                <w:color w:val="000000" w:themeColor="dark1"/>
                <w:sz w:val="20"/>
              </w:rPr>
              <w:t>Cloud Data Platform</w:t>
            </w:r>
            <w:r w:rsidRPr="006471FB">
              <w:rPr>
                <w:rFonts w:eastAsiaTheme="minorEastAsia"/>
                <w:bCs/>
                <w:color w:val="000000" w:themeColor="dark1"/>
                <w:sz w:val="20"/>
              </w:rPr>
              <w:t>/Data Lake</w:t>
            </w:r>
            <w:r w:rsidR="00D63CAE">
              <w:rPr>
                <w:rFonts w:eastAsiaTheme="minorEastAsia"/>
                <w:bCs/>
                <w:color w:val="000000" w:themeColor="dark1"/>
                <w:sz w:val="20"/>
              </w:rPr>
              <w:t xml:space="preserve"> (Snowflake)</w:t>
            </w:r>
            <w:r w:rsidRPr="006471FB">
              <w:rPr>
                <w:rFonts w:eastAsiaTheme="minorEastAsia"/>
                <w:bCs/>
                <w:color w:val="000000" w:themeColor="dark1"/>
                <w:sz w:val="20"/>
              </w:rPr>
              <w:t xml:space="preserve">, or any other downstream systems </w:t>
            </w:r>
          </w:p>
        </w:tc>
      </w:tr>
    </w:tbl>
    <w:p w14:paraId="0562CB0E" w14:textId="1C44F16E" w:rsidR="006A380C" w:rsidRDefault="006A380C" w:rsidP="006647CA">
      <w:pPr>
        <w:ind w:right="-1411"/>
      </w:pPr>
    </w:p>
    <w:p w14:paraId="31EAD8E9" w14:textId="44187469" w:rsidR="00146F71" w:rsidRDefault="00146F71" w:rsidP="00146F71">
      <w:pPr>
        <w:spacing w:before="40" w:after="40"/>
        <w:rPr>
          <w:rFonts w:ascii="Calibri" w:eastAsia="Calibri" w:hAnsi="Calibri" w:cs="Calibri"/>
          <w:lang w:val="en-US"/>
        </w:rPr>
      </w:pPr>
      <w:r>
        <w:t xml:space="preserve">Note: </w:t>
      </w:r>
      <w:r w:rsidR="003F1625" w:rsidRPr="00A17820">
        <w:rPr>
          <w:rFonts w:eastAsia="Calibri"/>
          <w:color w:val="000000" w:themeColor="text1"/>
          <w:szCs w:val="22"/>
          <w:lang w:val="en-US"/>
        </w:rPr>
        <w:t>The project scope is focused on the technical implementation of standing up the Master Data Management platform</w:t>
      </w:r>
      <w:r w:rsidR="003F1625">
        <w:rPr>
          <w:rFonts w:eastAsia="Calibri"/>
          <w:color w:val="000000" w:themeColor="text1"/>
          <w:szCs w:val="22"/>
          <w:lang w:val="en-US"/>
        </w:rPr>
        <w:t>.</w:t>
      </w:r>
    </w:p>
    <w:p w14:paraId="1BEEC43B" w14:textId="77777777" w:rsidR="00146F71" w:rsidRDefault="00146F71" w:rsidP="006647CA">
      <w:pPr>
        <w:ind w:right="-1411"/>
      </w:pPr>
    </w:p>
    <w:p w14:paraId="5A5C7769" w14:textId="7939F444" w:rsidR="00BE738B" w:rsidRDefault="5C2EB70E" w:rsidP="007B262D">
      <w:pPr>
        <w:pStyle w:val="Heading1"/>
      </w:pPr>
      <w:bookmarkStart w:id="3" w:name="_Toc72428044"/>
      <w:r>
        <w:t>Stakeholders and their Concerns</w:t>
      </w:r>
      <w:bookmarkEnd w:id="3"/>
    </w:p>
    <w:p w14:paraId="3F5CD774" w14:textId="77777777" w:rsidR="009C76EB" w:rsidRPr="009C76EB" w:rsidRDefault="009C76EB" w:rsidP="009C76EB"/>
    <w:p w14:paraId="4A6FDE4E" w14:textId="77777777" w:rsidR="00673454" w:rsidRPr="00673454" w:rsidRDefault="00673454" w:rsidP="00673454">
      <w:pPr>
        <w:rPr>
          <w:rFonts w:eastAsia="Calibri"/>
          <w:color w:val="000000" w:themeColor="text1"/>
          <w:szCs w:val="22"/>
          <w:lang w:val="en-US"/>
        </w:rPr>
      </w:pPr>
      <w:r w:rsidRPr="00673454">
        <w:rPr>
          <w:rFonts w:eastAsia="Calibri"/>
          <w:color w:val="000000" w:themeColor="text1"/>
          <w:szCs w:val="22"/>
          <w:lang w:val="en-US"/>
        </w:rPr>
        <w:t xml:space="preserve">As per the “Fixing Data” paper presented in April 2020 to executives by Chief Data Officer Charles Zentay at a time, unless we “Fix Data” our security, major programs, and financial and operational performance are at risk. The paper was based </w:t>
      </w:r>
      <w:r w:rsidRPr="00673454">
        <w:rPr>
          <w:rFonts w:eastAsia="Calibri"/>
          <w:color w:val="000000" w:themeColor="text1"/>
          <w:szCs w:val="22"/>
        </w:rPr>
        <w:t xml:space="preserve">work by Boston Consulting Group BCG). As per the paper National Grid rates “low” or “very low” across the three major components of Data (Master Data Solutions, Data Governance, and Data Tools &amp; Platforms).  BCG’s study, that </w:t>
      </w:r>
      <w:proofErr w:type="gramStart"/>
      <w:r w:rsidRPr="00673454">
        <w:rPr>
          <w:rFonts w:eastAsia="Calibri"/>
          <w:color w:val="000000" w:themeColor="text1"/>
          <w:szCs w:val="22"/>
        </w:rPr>
        <w:t>looked into</w:t>
      </w:r>
      <w:proofErr w:type="gramEnd"/>
      <w:r w:rsidRPr="00673454">
        <w:rPr>
          <w:rFonts w:eastAsia="Calibri"/>
          <w:color w:val="000000" w:themeColor="text1"/>
          <w:szCs w:val="22"/>
        </w:rPr>
        <w:t xml:space="preserve"> a subset of the Data domains at National Grid, estimated the costs of bad Data are $73-98M.  Given the limited scope of their review, they concluded that the full cost is likely much higher.” </w:t>
      </w:r>
    </w:p>
    <w:p w14:paraId="03ADE91D" w14:textId="41D4A326" w:rsidR="00AE3330" w:rsidRDefault="00AE3330" w:rsidP="00316049">
      <w:pPr>
        <w:rPr>
          <w:rFonts w:eastAsia="Calibri"/>
          <w:color w:val="000000" w:themeColor="text1"/>
          <w:szCs w:val="22"/>
        </w:rPr>
      </w:pPr>
    </w:p>
    <w:p w14:paraId="1583C9B1" w14:textId="703CF084" w:rsidR="00AE3330" w:rsidRDefault="00AE3330" w:rsidP="00316049">
      <w:pPr>
        <w:rPr>
          <w:rFonts w:eastAsia="Calibri"/>
          <w:color w:val="000000" w:themeColor="text1"/>
          <w:szCs w:val="22"/>
        </w:rPr>
      </w:pPr>
      <w:r w:rsidRPr="009A27B7">
        <w:rPr>
          <w:rFonts w:eastAsia="Calibri"/>
          <w:noProof/>
          <w:color w:val="000000" w:themeColor="text1"/>
          <w:szCs w:val="22"/>
        </w:rPr>
        <w:lastRenderedPageBreak/>
        <w:drawing>
          <wp:inline distT="0" distB="0" distL="0" distR="0" wp14:anchorId="6CE3EAD1" wp14:editId="12649337">
            <wp:extent cx="5768975" cy="1955800"/>
            <wp:effectExtent l="0" t="0" r="3175" b="6350"/>
            <wp:docPr id="84" name="Picture 4">
              <a:extLst xmlns:a="http://schemas.openxmlformats.org/drawingml/2006/main">
                <a:ext uri="{FF2B5EF4-FFF2-40B4-BE49-F238E27FC236}">
                  <a16:creationId xmlns:a16="http://schemas.microsoft.com/office/drawing/2014/main" id="{1FF36BFF-44F3-43D5-9FE3-1E01012E0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F36BFF-44F3-43D5-9FE3-1E01012E050B}"/>
                        </a:ext>
                      </a:extLst>
                    </pic:cNvPr>
                    <pic:cNvPicPr>
                      <a:picLocks noChangeAspect="1"/>
                    </pic:cNvPicPr>
                  </pic:nvPicPr>
                  <pic:blipFill>
                    <a:blip r:embed="rId14"/>
                    <a:stretch>
                      <a:fillRect/>
                    </a:stretch>
                  </pic:blipFill>
                  <pic:spPr>
                    <a:xfrm>
                      <a:off x="0" y="0"/>
                      <a:ext cx="5768975" cy="1955800"/>
                    </a:xfrm>
                    <a:prstGeom prst="rect">
                      <a:avLst/>
                    </a:prstGeom>
                  </pic:spPr>
                </pic:pic>
              </a:graphicData>
            </a:graphic>
          </wp:inline>
        </w:drawing>
      </w:r>
    </w:p>
    <w:p w14:paraId="70F21325" w14:textId="77777777" w:rsidR="00AE3330" w:rsidRPr="00316049" w:rsidRDefault="00AE3330" w:rsidP="00316049">
      <w:pPr>
        <w:rPr>
          <w:rFonts w:eastAsia="Calibri"/>
          <w:color w:val="000000" w:themeColor="text1"/>
          <w:szCs w:val="22"/>
          <w:lang w:val="en-US"/>
        </w:rPr>
      </w:pPr>
    </w:p>
    <w:p w14:paraId="230EEBDE" w14:textId="77777777" w:rsidR="00316049" w:rsidRPr="00316049" w:rsidRDefault="00316049" w:rsidP="00316049">
      <w:pPr>
        <w:rPr>
          <w:rFonts w:eastAsia="Calibri"/>
          <w:color w:val="000000" w:themeColor="text1"/>
          <w:szCs w:val="22"/>
          <w:lang w:val="en-US"/>
        </w:rPr>
      </w:pPr>
      <w:r w:rsidRPr="00316049">
        <w:rPr>
          <w:rFonts w:eastAsia="Calibri"/>
          <w:color w:val="000000" w:themeColor="text1"/>
          <w:szCs w:val="22"/>
        </w:rPr>
        <w:t>To addresses these issues, we need three key components to “Fix Data”:</w:t>
      </w:r>
    </w:p>
    <w:p w14:paraId="0E7B7B65" w14:textId="77777777" w:rsidR="00316049" w:rsidRPr="00316049" w:rsidRDefault="00316049" w:rsidP="00316049">
      <w:pPr>
        <w:numPr>
          <w:ilvl w:val="0"/>
          <w:numId w:val="41"/>
        </w:numPr>
        <w:rPr>
          <w:rFonts w:eastAsia="Calibri"/>
          <w:color w:val="000000" w:themeColor="text1"/>
          <w:szCs w:val="22"/>
          <w:lang w:val="en-US"/>
        </w:rPr>
      </w:pPr>
      <w:r w:rsidRPr="00316049">
        <w:rPr>
          <w:rFonts w:eastAsia="Calibri"/>
          <w:b/>
          <w:bCs/>
          <w:color w:val="000000" w:themeColor="text1"/>
          <w:szCs w:val="22"/>
        </w:rPr>
        <w:t>Master Data Solutions – for each data domain, establish a data master</w:t>
      </w:r>
    </w:p>
    <w:p w14:paraId="323979B4" w14:textId="77777777" w:rsidR="00316049" w:rsidRPr="00316049" w:rsidRDefault="00316049" w:rsidP="00316049">
      <w:pPr>
        <w:numPr>
          <w:ilvl w:val="0"/>
          <w:numId w:val="41"/>
        </w:numPr>
        <w:rPr>
          <w:rFonts w:eastAsia="Calibri"/>
          <w:color w:val="000000" w:themeColor="text1"/>
          <w:szCs w:val="22"/>
          <w:lang w:val="en-US"/>
        </w:rPr>
      </w:pPr>
      <w:r w:rsidRPr="00316049">
        <w:rPr>
          <w:rFonts w:eastAsia="Calibri"/>
          <w:color w:val="000000" w:themeColor="text1"/>
          <w:szCs w:val="22"/>
        </w:rPr>
        <w:t>Data Governance &amp; Stewardship – Business ownership of data, accelerated by BMS</w:t>
      </w:r>
    </w:p>
    <w:p w14:paraId="61FEC814" w14:textId="34A98F3A" w:rsidR="00316049" w:rsidRPr="006471FB" w:rsidRDefault="00316049" w:rsidP="00316049">
      <w:pPr>
        <w:numPr>
          <w:ilvl w:val="0"/>
          <w:numId w:val="41"/>
        </w:numPr>
        <w:rPr>
          <w:rFonts w:eastAsia="Calibri"/>
          <w:color w:val="000000" w:themeColor="text1"/>
          <w:szCs w:val="22"/>
          <w:lang w:val="en-US"/>
        </w:rPr>
      </w:pPr>
      <w:r w:rsidRPr="00316049">
        <w:rPr>
          <w:rFonts w:eastAsia="Calibri"/>
          <w:color w:val="000000" w:themeColor="text1"/>
          <w:szCs w:val="22"/>
        </w:rPr>
        <w:t>Data Tools &amp; Capabilities – One, common approach to Enterprise Data solutions</w:t>
      </w:r>
    </w:p>
    <w:p w14:paraId="67E86E8C" w14:textId="77777777" w:rsidR="00316049" w:rsidRPr="00316049" w:rsidRDefault="00316049" w:rsidP="006471FB">
      <w:pPr>
        <w:ind w:left="720"/>
        <w:rPr>
          <w:rFonts w:eastAsia="Calibri"/>
          <w:color w:val="000000" w:themeColor="text1"/>
          <w:szCs w:val="22"/>
          <w:lang w:val="en-US"/>
        </w:rPr>
      </w:pPr>
    </w:p>
    <w:p w14:paraId="1F99E8F4" w14:textId="77777777" w:rsidR="00D23560" w:rsidRDefault="5C2EB70E" w:rsidP="007B262D">
      <w:pPr>
        <w:pStyle w:val="Heading1"/>
      </w:pPr>
      <w:bookmarkStart w:id="4" w:name="_Toc72428045"/>
      <w:r>
        <w:t>Constraints</w:t>
      </w:r>
      <w:bookmarkEnd w:id="4"/>
    </w:p>
    <w:p w14:paraId="08CE6F91" w14:textId="77777777" w:rsidR="00FB69E3" w:rsidRDefault="00FB69E3" w:rsidP="00FB69E3"/>
    <w:p w14:paraId="5DE53232" w14:textId="7D7055A7" w:rsidR="00D1530E" w:rsidRPr="00074BC0" w:rsidRDefault="00D1530E" w:rsidP="008E00AD">
      <w:pPr>
        <w:pStyle w:val="paragraph"/>
        <w:numPr>
          <w:ilvl w:val="0"/>
          <w:numId w:val="17"/>
        </w:numPr>
        <w:spacing w:before="0" w:beforeAutospacing="0" w:afterAutospacing="0"/>
        <w:jc w:val="both"/>
        <w:textAlignment w:val="baseline"/>
        <w:rPr>
          <w:rFonts w:ascii="Arial" w:hAnsi="Arial" w:cs="Arial"/>
          <w:sz w:val="22"/>
          <w:szCs w:val="22"/>
          <w:lang w:val="en-GB" w:eastAsia="zh-CN"/>
        </w:rPr>
      </w:pPr>
      <w:r w:rsidRPr="69B9E26E">
        <w:rPr>
          <w:rFonts w:ascii="Arial" w:hAnsi="Arial" w:cs="Arial"/>
          <w:sz w:val="22"/>
          <w:szCs w:val="22"/>
          <w:lang w:val="en-GB" w:eastAsia="zh-CN"/>
        </w:rPr>
        <w:t xml:space="preserve">Some source systems might be resource </w:t>
      </w:r>
      <w:r w:rsidR="00C836C6">
        <w:rPr>
          <w:rFonts w:ascii="Arial" w:hAnsi="Arial" w:cs="Arial"/>
          <w:sz w:val="22"/>
          <w:szCs w:val="22"/>
          <w:lang w:val="en-GB" w:eastAsia="zh-CN"/>
        </w:rPr>
        <w:t xml:space="preserve">and/or technical </w:t>
      </w:r>
      <w:r w:rsidRPr="69B9E26E">
        <w:rPr>
          <w:rFonts w:ascii="Arial" w:hAnsi="Arial" w:cs="Arial"/>
          <w:sz w:val="22"/>
          <w:szCs w:val="22"/>
          <w:lang w:val="en-GB" w:eastAsia="zh-CN"/>
        </w:rPr>
        <w:t xml:space="preserve">constrained to support the added feed and to build new </w:t>
      </w:r>
      <w:r w:rsidR="00A077AD">
        <w:rPr>
          <w:rFonts w:ascii="Arial" w:hAnsi="Arial" w:cs="Arial"/>
          <w:sz w:val="22"/>
          <w:szCs w:val="22"/>
          <w:lang w:val="en-GB" w:eastAsia="zh-CN"/>
        </w:rPr>
        <w:t>real-time</w:t>
      </w:r>
      <w:r w:rsidR="004A4BDF">
        <w:rPr>
          <w:rFonts w:ascii="Arial" w:hAnsi="Arial" w:cs="Arial"/>
          <w:sz w:val="22"/>
          <w:szCs w:val="22"/>
          <w:lang w:val="en-GB" w:eastAsia="zh-CN"/>
        </w:rPr>
        <w:t xml:space="preserve"> or near real-time</w:t>
      </w:r>
      <w:r w:rsidR="00A077AD">
        <w:rPr>
          <w:rFonts w:ascii="Arial" w:hAnsi="Arial" w:cs="Arial"/>
          <w:sz w:val="22"/>
          <w:szCs w:val="22"/>
          <w:lang w:val="en-GB" w:eastAsia="zh-CN"/>
        </w:rPr>
        <w:t xml:space="preserve"> </w:t>
      </w:r>
      <w:r w:rsidRPr="69B9E26E">
        <w:rPr>
          <w:rFonts w:ascii="Arial" w:hAnsi="Arial" w:cs="Arial"/>
          <w:sz w:val="22"/>
          <w:szCs w:val="22"/>
          <w:lang w:val="en-GB" w:eastAsia="zh-CN"/>
        </w:rPr>
        <w:t>interface</w:t>
      </w:r>
      <w:r w:rsidR="004A4BDF">
        <w:rPr>
          <w:rFonts w:ascii="Arial" w:hAnsi="Arial" w:cs="Arial"/>
          <w:sz w:val="22"/>
          <w:szCs w:val="22"/>
          <w:lang w:val="en-GB" w:eastAsia="zh-CN"/>
        </w:rPr>
        <w:t>s</w:t>
      </w:r>
      <w:r w:rsidRPr="69B9E26E">
        <w:rPr>
          <w:rFonts w:ascii="Arial" w:hAnsi="Arial" w:cs="Arial"/>
          <w:sz w:val="22"/>
          <w:szCs w:val="22"/>
          <w:lang w:val="en-GB" w:eastAsia="zh-CN"/>
        </w:rPr>
        <w:t xml:space="preserve"> </w:t>
      </w:r>
      <w:r w:rsidR="00A077AD">
        <w:rPr>
          <w:rFonts w:ascii="Arial" w:hAnsi="Arial" w:cs="Arial"/>
          <w:sz w:val="22"/>
          <w:szCs w:val="22"/>
          <w:lang w:val="en-GB" w:eastAsia="zh-CN"/>
        </w:rPr>
        <w:t>for</w:t>
      </w:r>
      <w:r w:rsidR="00C836C6">
        <w:rPr>
          <w:rFonts w:ascii="Arial" w:hAnsi="Arial" w:cs="Arial"/>
          <w:sz w:val="22"/>
          <w:szCs w:val="22"/>
          <w:lang w:val="en-GB" w:eastAsia="zh-CN"/>
        </w:rPr>
        <w:t xml:space="preserve"> the</w:t>
      </w:r>
      <w:r w:rsidR="00A077AD">
        <w:rPr>
          <w:rFonts w:ascii="Arial" w:hAnsi="Arial" w:cs="Arial"/>
          <w:sz w:val="22"/>
          <w:szCs w:val="22"/>
          <w:lang w:val="en-GB" w:eastAsia="zh-CN"/>
        </w:rPr>
        <w:t xml:space="preserve"> MDM</w:t>
      </w:r>
      <w:r w:rsidRPr="69B9E26E">
        <w:rPr>
          <w:rFonts w:ascii="Arial" w:hAnsi="Arial" w:cs="Arial"/>
          <w:sz w:val="22"/>
          <w:szCs w:val="22"/>
          <w:lang w:val="en-GB" w:eastAsia="zh-CN"/>
        </w:rPr>
        <w:t xml:space="preserve">. </w:t>
      </w:r>
    </w:p>
    <w:p w14:paraId="3755E462" w14:textId="7FF066BB" w:rsidR="00D1530E" w:rsidRPr="00356778" w:rsidRDefault="00D1530E" w:rsidP="1970FD4E">
      <w:pPr>
        <w:pStyle w:val="ListParagraph"/>
        <w:numPr>
          <w:ilvl w:val="0"/>
          <w:numId w:val="17"/>
        </w:numPr>
        <w:spacing w:after="120"/>
        <w:jc w:val="both"/>
        <w:rPr>
          <w:rFonts w:eastAsia="Arial"/>
        </w:rPr>
      </w:pPr>
      <w:r>
        <w:t xml:space="preserve">Some of the source systems are changing with the implementation of various projects/programs. Will have to carefully plan the build of data ingestion interfaces from these systems to minimize the impact and rework. </w:t>
      </w:r>
    </w:p>
    <w:p w14:paraId="6BB9E253" w14:textId="1873D87E" w:rsidR="00E22B5A" w:rsidRPr="00FB69E3" w:rsidRDefault="00D1530E" w:rsidP="00D1530E">
      <w:r>
        <w:rPr>
          <w:highlight w:val="yellow"/>
        </w:rPr>
        <w:br w:type="page"/>
      </w:r>
    </w:p>
    <w:p w14:paraId="09488C03" w14:textId="77777777" w:rsidR="00117662" w:rsidRDefault="5C2EB70E" w:rsidP="008C064A">
      <w:pPr>
        <w:pStyle w:val="Heading1"/>
      </w:pPr>
      <w:bookmarkStart w:id="5" w:name="_Toc72428046"/>
      <w:r>
        <w:lastRenderedPageBreak/>
        <w:t>Business Architecture</w:t>
      </w:r>
      <w:bookmarkEnd w:id="5"/>
    </w:p>
    <w:p w14:paraId="7BF026A9" w14:textId="7364B482" w:rsidR="009D1615" w:rsidRDefault="00BA70CE" w:rsidP="54E4EB2D">
      <w:pPr>
        <w:spacing w:before="240" w:after="120" w:line="259" w:lineRule="auto"/>
      </w:pPr>
      <w:r>
        <w:t>Master Data Management</w:t>
      </w:r>
      <w:r w:rsidR="0DBFF6B4">
        <w:t xml:space="preserve"> </w:t>
      </w:r>
      <w:r w:rsidR="00E914AD">
        <w:t xml:space="preserve">is one of the key </w:t>
      </w:r>
      <w:r w:rsidR="000B057B">
        <w:t xml:space="preserve">business </w:t>
      </w:r>
      <w:r w:rsidR="008D7ADC">
        <w:t xml:space="preserve">data capability </w:t>
      </w:r>
      <w:r w:rsidR="0044048E">
        <w:t>pillars</w:t>
      </w:r>
      <w:r w:rsidR="008D7ADC">
        <w:t xml:space="preserve"> in the </w:t>
      </w:r>
      <w:r w:rsidR="0044048E">
        <w:t>Enterprise Data Platform</w:t>
      </w:r>
      <w:r w:rsidR="000B057B">
        <w:t xml:space="preserve"> as shown below:</w:t>
      </w:r>
      <w:r w:rsidR="00CD1109" w:rsidRPr="00CD1109">
        <w:rPr>
          <w:noProof/>
        </w:rPr>
        <w:t xml:space="preserve"> </w:t>
      </w:r>
      <w:r w:rsidR="009D1615">
        <w:rPr>
          <w:noProof/>
        </w:rPr>
        <w:drawing>
          <wp:inline distT="0" distB="0" distL="0" distR="0" wp14:anchorId="1F7AE667" wp14:editId="68628711">
            <wp:extent cx="5768975" cy="281495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8975" cy="2814955"/>
                    </a:xfrm>
                    <a:prstGeom prst="rect">
                      <a:avLst/>
                    </a:prstGeom>
                  </pic:spPr>
                </pic:pic>
              </a:graphicData>
            </a:graphic>
          </wp:inline>
        </w:drawing>
      </w:r>
    </w:p>
    <w:p w14:paraId="5094E2AB" w14:textId="46688011" w:rsidR="00011178" w:rsidRDefault="1BC5236F" w:rsidP="00011178">
      <w:pPr>
        <w:spacing w:before="120"/>
      </w:pPr>
      <w:r>
        <w:t xml:space="preserve">The pillars outlined above cooperate in a secure manner aligned with National Grid’s policies on identity management and role-based access control, so that all levels of regulatory </w:t>
      </w:r>
      <w:r w:rsidR="14882C15">
        <w:t xml:space="preserve">compliance </w:t>
      </w:r>
      <w:r w:rsidR="007F627C">
        <w:t>are</w:t>
      </w:r>
      <w:r w:rsidR="14882C15">
        <w:t xml:space="preserve"> met, at every stage of the development, testing, deployment, and operational lifecycle.</w:t>
      </w:r>
    </w:p>
    <w:p w14:paraId="3205E006" w14:textId="77777777" w:rsidR="004B068D" w:rsidRDefault="004B068D" w:rsidP="00011178">
      <w:pPr>
        <w:spacing w:before="120"/>
      </w:pPr>
    </w:p>
    <w:p w14:paraId="5BF2FEA2" w14:textId="64534817" w:rsidR="297A9647" w:rsidRDefault="003C0F4E" w:rsidP="54E4EB2D">
      <w:pPr>
        <w:spacing w:before="120"/>
      </w:pPr>
      <w:r>
        <w:rPr>
          <w:noProof/>
        </w:rPr>
        <w:drawing>
          <wp:inline distT="0" distB="0" distL="0" distR="0" wp14:anchorId="6A0182A7" wp14:editId="234548D5">
            <wp:extent cx="5768975" cy="36468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975" cy="3646805"/>
                    </a:xfrm>
                    <a:prstGeom prst="rect">
                      <a:avLst/>
                    </a:prstGeom>
                  </pic:spPr>
                </pic:pic>
              </a:graphicData>
            </a:graphic>
          </wp:inline>
        </w:drawing>
      </w:r>
    </w:p>
    <w:p w14:paraId="2ACB02D8" w14:textId="77777777" w:rsidR="00011178" w:rsidRPr="00987188" w:rsidRDefault="00011178" w:rsidP="00011178">
      <w:pPr>
        <w:rPr>
          <w:highlight w:val="yellow"/>
        </w:rPr>
      </w:pPr>
    </w:p>
    <w:p w14:paraId="5F6AB2FB" w14:textId="77777777" w:rsidR="00357106" w:rsidRDefault="00357106" w:rsidP="00357106">
      <w:pPr>
        <w:pStyle w:val="Heading1"/>
        <w:numPr>
          <w:ilvl w:val="0"/>
          <w:numId w:val="0"/>
        </w:numPr>
        <w:spacing w:line="259" w:lineRule="auto"/>
        <w:ind w:left="432"/>
      </w:pPr>
    </w:p>
    <w:p w14:paraId="78DDAD9B" w14:textId="77777777" w:rsidR="00357106" w:rsidRDefault="00357106">
      <w:pPr>
        <w:rPr>
          <w:b/>
          <w:bCs/>
          <w:sz w:val="32"/>
          <w:szCs w:val="52"/>
        </w:rPr>
      </w:pPr>
      <w:r>
        <w:br w:type="page"/>
      </w:r>
    </w:p>
    <w:p w14:paraId="500E878C" w14:textId="35DBAB35" w:rsidR="64052B60" w:rsidRDefault="5C2EB70E" w:rsidP="64052B60">
      <w:pPr>
        <w:pStyle w:val="Heading1"/>
        <w:spacing w:line="259" w:lineRule="auto"/>
      </w:pPr>
      <w:bookmarkStart w:id="6" w:name="_Toc72428047"/>
      <w:r>
        <w:lastRenderedPageBreak/>
        <w:t>Users and User Experience Expectations</w:t>
      </w:r>
      <w:bookmarkEnd w:id="6"/>
    </w:p>
    <w:p w14:paraId="77D8EEB0" w14:textId="5849DEC1" w:rsidR="004B0134" w:rsidRDefault="004B0134" w:rsidP="004B0134"/>
    <w:p w14:paraId="2D69944F" w14:textId="77777777" w:rsidR="004B0134" w:rsidRPr="00DF7285" w:rsidRDefault="004B0134" w:rsidP="004B0134">
      <w:pPr>
        <w:rPr>
          <w:bCs/>
          <w:sz w:val="20"/>
        </w:rPr>
      </w:pPr>
      <w:r w:rsidRPr="00DF7285">
        <w:rPr>
          <w:bCs/>
          <w:sz w:val="20"/>
        </w:rPr>
        <w:t>In Scope User Personas</w:t>
      </w:r>
    </w:p>
    <w:p w14:paraId="466B6567" w14:textId="77777777" w:rsidR="004B0134" w:rsidRPr="00DF7285" w:rsidRDefault="004B0134" w:rsidP="004B0134">
      <w:pPr>
        <w:rPr>
          <w:b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389"/>
        <w:gridCol w:w="4432"/>
      </w:tblGrid>
      <w:tr w:rsidR="004B0134" w:rsidRPr="00DF7285" w14:paraId="178765AA" w14:textId="77777777" w:rsidTr="1970FD4E">
        <w:tc>
          <w:tcPr>
            <w:tcW w:w="2256" w:type="dxa"/>
          </w:tcPr>
          <w:p w14:paraId="211DFDEE" w14:textId="77777777" w:rsidR="004B0134" w:rsidRPr="00DF7285" w:rsidRDefault="004B0134" w:rsidP="00DD56F7">
            <w:pPr>
              <w:rPr>
                <w:bCs/>
                <w:sz w:val="20"/>
              </w:rPr>
            </w:pPr>
            <w:r w:rsidRPr="00DF7285">
              <w:rPr>
                <w:rFonts w:eastAsia="Arial"/>
                <w:bCs/>
                <w:sz w:val="20"/>
              </w:rPr>
              <w:t>Persona / Users</w:t>
            </w:r>
          </w:p>
        </w:tc>
        <w:tc>
          <w:tcPr>
            <w:tcW w:w="2391" w:type="dxa"/>
          </w:tcPr>
          <w:p w14:paraId="16A36150" w14:textId="77777777" w:rsidR="004B0134" w:rsidRPr="00DF7285" w:rsidRDefault="004B0134" w:rsidP="00DD56F7">
            <w:pPr>
              <w:spacing w:line="252" w:lineRule="auto"/>
              <w:rPr>
                <w:rFonts w:eastAsia="Arial"/>
                <w:bCs/>
                <w:sz w:val="20"/>
              </w:rPr>
            </w:pPr>
            <w:r w:rsidRPr="00DF7285">
              <w:rPr>
                <w:rFonts w:eastAsia="Arial"/>
                <w:bCs/>
                <w:sz w:val="20"/>
              </w:rPr>
              <w:t xml:space="preserve">Interacting Internal/External </w:t>
            </w:r>
          </w:p>
          <w:p w14:paraId="14D90957" w14:textId="77777777" w:rsidR="004B0134" w:rsidRPr="00DF7285" w:rsidRDefault="004B0134" w:rsidP="00DD56F7">
            <w:pPr>
              <w:rPr>
                <w:bCs/>
                <w:sz w:val="20"/>
              </w:rPr>
            </w:pPr>
            <w:r w:rsidRPr="00DF7285">
              <w:rPr>
                <w:rFonts w:eastAsia="Arial"/>
                <w:bCs/>
                <w:sz w:val="20"/>
              </w:rPr>
              <w:t>to Corp Network</w:t>
            </w:r>
          </w:p>
        </w:tc>
        <w:tc>
          <w:tcPr>
            <w:tcW w:w="4438" w:type="dxa"/>
          </w:tcPr>
          <w:p w14:paraId="654808D3" w14:textId="77777777" w:rsidR="004B0134" w:rsidRPr="00DF7285" w:rsidRDefault="004B0134" w:rsidP="00DD56F7">
            <w:pPr>
              <w:rPr>
                <w:bCs/>
                <w:sz w:val="20"/>
              </w:rPr>
            </w:pPr>
            <w:r w:rsidRPr="00DF7285">
              <w:rPr>
                <w:rFonts w:eastAsia="Arial"/>
                <w:bCs/>
                <w:sz w:val="20"/>
              </w:rPr>
              <w:t>User Impact or User Expectations</w:t>
            </w:r>
          </w:p>
        </w:tc>
      </w:tr>
      <w:tr w:rsidR="004B0134" w:rsidRPr="00DF7285" w14:paraId="23B283F2" w14:textId="77777777" w:rsidTr="1970FD4E">
        <w:tc>
          <w:tcPr>
            <w:tcW w:w="2256" w:type="dxa"/>
          </w:tcPr>
          <w:p w14:paraId="4053EA86" w14:textId="77777777" w:rsidR="004B0134" w:rsidRPr="00DF7285" w:rsidRDefault="004B0134" w:rsidP="00DD56F7">
            <w:pPr>
              <w:rPr>
                <w:bCs/>
                <w:sz w:val="20"/>
              </w:rPr>
            </w:pPr>
            <w:r w:rsidRPr="00DF7285">
              <w:rPr>
                <w:bCs/>
                <w:sz w:val="20"/>
              </w:rPr>
              <w:t>Regulatory</w:t>
            </w:r>
          </w:p>
        </w:tc>
        <w:tc>
          <w:tcPr>
            <w:tcW w:w="2391" w:type="dxa"/>
          </w:tcPr>
          <w:p w14:paraId="6E58E042" w14:textId="77777777" w:rsidR="004B0134" w:rsidRPr="00DF7285" w:rsidRDefault="004B0134" w:rsidP="00DD56F7">
            <w:pPr>
              <w:rPr>
                <w:bCs/>
                <w:sz w:val="20"/>
              </w:rPr>
            </w:pPr>
            <w:r w:rsidRPr="00DF7285">
              <w:rPr>
                <w:bCs/>
                <w:sz w:val="20"/>
              </w:rPr>
              <w:t>External</w:t>
            </w:r>
          </w:p>
        </w:tc>
        <w:tc>
          <w:tcPr>
            <w:tcW w:w="4438" w:type="dxa"/>
            <w:vMerge w:val="restart"/>
          </w:tcPr>
          <w:p w14:paraId="62A02C0D" w14:textId="14FF03D2" w:rsidR="004B0134" w:rsidRPr="00DF7285" w:rsidRDefault="004B0134" w:rsidP="008E00AD">
            <w:pPr>
              <w:pStyle w:val="ListParagraph"/>
              <w:numPr>
                <w:ilvl w:val="0"/>
                <w:numId w:val="20"/>
              </w:numPr>
              <w:spacing w:before="120" w:after="120"/>
              <w:rPr>
                <w:rFonts w:eastAsia="Arial"/>
                <w:sz w:val="20"/>
              </w:rPr>
            </w:pPr>
            <w:r w:rsidRPr="00DF7285">
              <w:rPr>
                <w:bCs/>
                <w:sz w:val="20"/>
              </w:rPr>
              <w:t>Improved speed of delivery for business functionality</w:t>
            </w:r>
          </w:p>
          <w:p w14:paraId="76873E4F" w14:textId="6CA1C479" w:rsidR="00A61DDC" w:rsidRPr="00A61DDC" w:rsidRDefault="00264E87" w:rsidP="008E00AD">
            <w:pPr>
              <w:pStyle w:val="ListParagraph"/>
              <w:numPr>
                <w:ilvl w:val="0"/>
                <w:numId w:val="20"/>
              </w:numPr>
              <w:spacing w:after="120"/>
              <w:rPr>
                <w:rFonts w:eastAsia="Arial"/>
                <w:sz w:val="20"/>
              </w:rPr>
            </w:pPr>
            <w:r>
              <w:rPr>
                <w:bCs/>
                <w:sz w:val="20"/>
              </w:rPr>
              <w:t xml:space="preserve">Master </w:t>
            </w:r>
            <w:r w:rsidR="00A61DDC">
              <w:rPr>
                <w:bCs/>
                <w:sz w:val="20"/>
              </w:rPr>
              <w:t>d</w:t>
            </w:r>
            <w:r w:rsidR="004B0134" w:rsidRPr="00DF7285">
              <w:rPr>
                <w:bCs/>
                <w:sz w:val="20"/>
              </w:rPr>
              <w:t>ata quality checks and validations implemented</w:t>
            </w:r>
          </w:p>
          <w:p w14:paraId="35C6D41A" w14:textId="16425354" w:rsidR="004B0134" w:rsidRPr="00156985" w:rsidRDefault="004B0134" w:rsidP="008E00AD">
            <w:pPr>
              <w:pStyle w:val="ListParagraph"/>
              <w:numPr>
                <w:ilvl w:val="0"/>
                <w:numId w:val="20"/>
              </w:numPr>
              <w:spacing w:after="120"/>
              <w:rPr>
                <w:rFonts w:eastAsia="Arial"/>
                <w:sz w:val="20"/>
              </w:rPr>
            </w:pPr>
            <w:r w:rsidRPr="00DF7285">
              <w:rPr>
                <w:bCs/>
                <w:sz w:val="20"/>
              </w:rPr>
              <w:t xml:space="preserve">Higher quality </w:t>
            </w:r>
            <w:r w:rsidR="00A61DDC">
              <w:rPr>
                <w:bCs/>
                <w:sz w:val="20"/>
              </w:rPr>
              <w:t xml:space="preserve">master </w:t>
            </w:r>
            <w:r w:rsidRPr="00DF7285">
              <w:rPr>
                <w:bCs/>
                <w:sz w:val="20"/>
              </w:rPr>
              <w:t>data available for making business decisions</w:t>
            </w:r>
          </w:p>
          <w:p w14:paraId="27C3BA12" w14:textId="2D6538F2" w:rsidR="004B0134" w:rsidRPr="00DF7285" w:rsidRDefault="00A61DDC" w:rsidP="008E00AD">
            <w:pPr>
              <w:pStyle w:val="ListParagraph"/>
              <w:numPr>
                <w:ilvl w:val="0"/>
                <w:numId w:val="20"/>
              </w:numPr>
              <w:spacing w:after="120"/>
              <w:rPr>
                <w:rFonts w:eastAsia="Arial"/>
                <w:sz w:val="20"/>
              </w:rPr>
            </w:pPr>
            <w:r>
              <w:rPr>
                <w:bCs/>
                <w:sz w:val="20"/>
              </w:rPr>
              <w:t>Master d</w:t>
            </w:r>
            <w:r w:rsidR="004B0134" w:rsidRPr="00DF7285">
              <w:rPr>
                <w:bCs/>
                <w:sz w:val="20"/>
              </w:rPr>
              <w:t>ata available for use in predictive analytics</w:t>
            </w:r>
          </w:p>
          <w:p w14:paraId="1AC6091A" w14:textId="77777777" w:rsidR="004B0134" w:rsidRPr="00DF7285" w:rsidRDefault="004B0134" w:rsidP="008E00AD">
            <w:pPr>
              <w:pStyle w:val="ListParagraph"/>
              <w:numPr>
                <w:ilvl w:val="0"/>
                <w:numId w:val="20"/>
              </w:numPr>
              <w:spacing w:after="120"/>
              <w:rPr>
                <w:rFonts w:eastAsia="Arial"/>
                <w:sz w:val="20"/>
              </w:rPr>
            </w:pPr>
            <w:r w:rsidRPr="00DF7285">
              <w:rPr>
                <w:bCs/>
                <w:sz w:val="20"/>
              </w:rPr>
              <w:t>Improved transparency and responsiveness.</w:t>
            </w:r>
          </w:p>
          <w:p w14:paraId="59118B16" w14:textId="4329BD37" w:rsidR="004B0134" w:rsidRPr="00DF7285" w:rsidRDefault="004B0134" w:rsidP="008E00AD">
            <w:pPr>
              <w:pStyle w:val="ListParagraph"/>
              <w:numPr>
                <w:ilvl w:val="0"/>
                <w:numId w:val="20"/>
              </w:numPr>
              <w:spacing w:after="120"/>
              <w:rPr>
                <w:rFonts w:eastAsia="Arial"/>
                <w:sz w:val="20"/>
              </w:rPr>
            </w:pPr>
            <w:r w:rsidRPr="00DF7285">
              <w:rPr>
                <w:bCs/>
                <w:sz w:val="20"/>
              </w:rPr>
              <w:t>Improved data management capability and broader visibility for</w:t>
            </w:r>
            <w:r w:rsidR="00F82294">
              <w:rPr>
                <w:bCs/>
                <w:sz w:val="20"/>
              </w:rPr>
              <w:t xml:space="preserve"> </w:t>
            </w:r>
            <w:r w:rsidR="00B45FB1">
              <w:rPr>
                <w:bCs/>
                <w:sz w:val="20"/>
              </w:rPr>
              <w:t xml:space="preserve">US </w:t>
            </w:r>
            <w:r w:rsidR="00F82294">
              <w:rPr>
                <w:bCs/>
                <w:sz w:val="20"/>
              </w:rPr>
              <w:t>Customer,</w:t>
            </w:r>
            <w:r w:rsidR="00C7339F">
              <w:rPr>
                <w:bCs/>
                <w:sz w:val="20"/>
              </w:rPr>
              <w:t xml:space="preserve"> </w:t>
            </w:r>
            <w:r w:rsidR="00B45FB1">
              <w:rPr>
                <w:bCs/>
                <w:sz w:val="20"/>
              </w:rPr>
              <w:t xml:space="preserve">Global </w:t>
            </w:r>
            <w:r w:rsidR="00C7339F">
              <w:rPr>
                <w:bCs/>
                <w:sz w:val="20"/>
              </w:rPr>
              <w:t>Workforce,</w:t>
            </w:r>
            <w:r w:rsidR="00F82294">
              <w:rPr>
                <w:bCs/>
                <w:sz w:val="20"/>
              </w:rPr>
              <w:t xml:space="preserve"> </w:t>
            </w:r>
            <w:r w:rsidR="00B45FB1">
              <w:rPr>
                <w:bCs/>
                <w:sz w:val="20"/>
              </w:rPr>
              <w:t xml:space="preserve">US </w:t>
            </w:r>
            <w:r w:rsidRPr="00DF7285">
              <w:rPr>
                <w:bCs/>
                <w:sz w:val="20"/>
              </w:rPr>
              <w:t>Electric Business Unit</w:t>
            </w:r>
            <w:r w:rsidRPr="00DF7285">
              <w:rPr>
                <w:sz w:val="20"/>
              </w:rPr>
              <w:t xml:space="preserve"> </w:t>
            </w:r>
            <w:r w:rsidRPr="00DF7285">
              <w:rPr>
                <w:bCs/>
                <w:sz w:val="20"/>
              </w:rPr>
              <w:t>(EBU)</w:t>
            </w:r>
            <w:r w:rsidR="00F82294">
              <w:rPr>
                <w:bCs/>
                <w:sz w:val="20"/>
              </w:rPr>
              <w:t xml:space="preserve">, </w:t>
            </w:r>
            <w:r w:rsidR="00B45FB1">
              <w:rPr>
                <w:bCs/>
                <w:sz w:val="20"/>
              </w:rPr>
              <w:t xml:space="preserve">US </w:t>
            </w:r>
            <w:r w:rsidR="00F82294">
              <w:rPr>
                <w:bCs/>
                <w:sz w:val="20"/>
              </w:rPr>
              <w:t>Gas Business Unit (GBU)</w:t>
            </w:r>
            <w:r w:rsidR="00B45FB1">
              <w:rPr>
                <w:bCs/>
                <w:sz w:val="20"/>
              </w:rPr>
              <w:t>, UK Electric Transmission</w:t>
            </w:r>
            <w:r w:rsidR="000E3BE7">
              <w:rPr>
                <w:bCs/>
                <w:sz w:val="20"/>
              </w:rPr>
              <w:t xml:space="preserve"> etc.</w:t>
            </w:r>
          </w:p>
          <w:p w14:paraId="4B3AA400" w14:textId="306A3FB7" w:rsidR="004B0134" w:rsidRPr="00757E52" w:rsidRDefault="004B0134" w:rsidP="00757E52">
            <w:pPr>
              <w:pStyle w:val="ListParagraph"/>
              <w:numPr>
                <w:ilvl w:val="0"/>
                <w:numId w:val="20"/>
              </w:numPr>
              <w:spacing w:after="120"/>
              <w:rPr>
                <w:rFonts w:eastAsia="Arial"/>
                <w:sz w:val="20"/>
              </w:rPr>
            </w:pPr>
            <w:r w:rsidRPr="00DF7285">
              <w:rPr>
                <w:bCs/>
                <w:sz w:val="20"/>
              </w:rPr>
              <w:t xml:space="preserve">Visibility to </w:t>
            </w:r>
            <w:r w:rsidR="000E3BE7">
              <w:rPr>
                <w:bCs/>
                <w:sz w:val="20"/>
              </w:rPr>
              <w:t xml:space="preserve">master </w:t>
            </w:r>
            <w:r w:rsidRPr="00DF7285">
              <w:rPr>
                <w:bCs/>
                <w:sz w:val="20"/>
              </w:rPr>
              <w:t>data from several systems in a single interface helps business make informed decisions and better manage operational processes</w:t>
            </w:r>
          </w:p>
        </w:tc>
      </w:tr>
      <w:tr w:rsidR="004B0134" w:rsidRPr="00DF7285" w14:paraId="00E9AA15" w14:textId="77777777" w:rsidTr="1970FD4E">
        <w:tc>
          <w:tcPr>
            <w:tcW w:w="2256" w:type="dxa"/>
          </w:tcPr>
          <w:p w14:paraId="127C9CA1" w14:textId="77777777" w:rsidR="004B0134" w:rsidRPr="00DF7285" w:rsidRDefault="004B0134" w:rsidP="00DD56F7">
            <w:pPr>
              <w:rPr>
                <w:bCs/>
                <w:sz w:val="20"/>
              </w:rPr>
            </w:pPr>
            <w:r w:rsidRPr="00DF7285">
              <w:rPr>
                <w:bCs/>
                <w:sz w:val="20"/>
              </w:rPr>
              <w:t>Corporate Finance</w:t>
            </w:r>
          </w:p>
        </w:tc>
        <w:tc>
          <w:tcPr>
            <w:tcW w:w="2391" w:type="dxa"/>
          </w:tcPr>
          <w:p w14:paraId="51918B6D" w14:textId="77777777" w:rsidR="004B0134" w:rsidRPr="00DF7285" w:rsidRDefault="004B0134" w:rsidP="00DD56F7">
            <w:pPr>
              <w:rPr>
                <w:bCs/>
                <w:sz w:val="20"/>
              </w:rPr>
            </w:pPr>
            <w:r w:rsidRPr="00DF7285">
              <w:rPr>
                <w:bCs/>
                <w:sz w:val="20"/>
              </w:rPr>
              <w:t>Internal/External</w:t>
            </w:r>
          </w:p>
        </w:tc>
        <w:tc>
          <w:tcPr>
            <w:tcW w:w="4438" w:type="dxa"/>
            <w:vMerge/>
          </w:tcPr>
          <w:p w14:paraId="579EC49D" w14:textId="77777777" w:rsidR="004B0134" w:rsidRPr="00DF7285" w:rsidRDefault="004B0134" w:rsidP="00DD56F7">
            <w:pPr>
              <w:rPr>
                <w:bCs/>
                <w:sz w:val="20"/>
              </w:rPr>
            </w:pPr>
          </w:p>
        </w:tc>
      </w:tr>
      <w:tr w:rsidR="004B0134" w:rsidRPr="00DF7285" w14:paraId="3B744B2F" w14:textId="77777777" w:rsidTr="1970FD4E">
        <w:tc>
          <w:tcPr>
            <w:tcW w:w="2256" w:type="dxa"/>
          </w:tcPr>
          <w:p w14:paraId="1F2EA273" w14:textId="77777777" w:rsidR="004B0134" w:rsidRPr="00DF7285" w:rsidRDefault="004B0134" w:rsidP="00DD56F7">
            <w:pPr>
              <w:rPr>
                <w:bCs/>
                <w:sz w:val="20"/>
              </w:rPr>
            </w:pPr>
            <w:r w:rsidRPr="00DF7285">
              <w:rPr>
                <w:bCs/>
                <w:sz w:val="20"/>
              </w:rPr>
              <w:t>Security</w:t>
            </w:r>
          </w:p>
        </w:tc>
        <w:tc>
          <w:tcPr>
            <w:tcW w:w="2391" w:type="dxa"/>
          </w:tcPr>
          <w:p w14:paraId="5B1ADFCE" w14:textId="77777777" w:rsidR="004B0134" w:rsidRPr="00DF7285" w:rsidRDefault="004B0134" w:rsidP="00DD56F7">
            <w:pPr>
              <w:rPr>
                <w:bCs/>
                <w:sz w:val="20"/>
              </w:rPr>
            </w:pPr>
            <w:r w:rsidRPr="00DF7285">
              <w:rPr>
                <w:bCs/>
                <w:sz w:val="20"/>
              </w:rPr>
              <w:t>Internal</w:t>
            </w:r>
          </w:p>
        </w:tc>
        <w:tc>
          <w:tcPr>
            <w:tcW w:w="4438" w:type="dxa"/>
            <w:vMerge/>
          </w:tcPr>
          <w:p w14:paraId="3108D8DC" w14:textId="77777777" w:rsidR="004B0134" w:rsidRPr="00DF7285" w:rsidRDefault="004B0134" w:rsidP="00DD56F7">
            <w:pPr>
              <w:rPr>
                <w:bCs/>
                <w:sz w:val="20"/>
              </w:rPr>
            </w:pPr>
          </w:p>
        </w:tc>
      </w:tr>
      <w:tr w:rsidR="004B0134" w:rsidRPr="00DF7285" w14:paraId="53C1F7E8" w14:textId="77777777" w:rsidTr="1970FD4E">
        <w:tc>
          <w:tcPr>
            <w:tcW w:w="2256" w:type="dxa"/>
          </w:tcPr>
          <w:p w14:paraId="77752D0D" w14:textId="77777777" w:rsidR="004B0134" w:rsidRPr="00DF7285" w:rsidRDefault="004B0134" w:rsidP="00DD56F7">
            <w:pPr>
              <w:rPr>
                <w:bCs/>
                <w:sz w:val="20"/>
              </w:rPr>
            </w:pPr>
            <w:r w:rsidRPr="00DF7285">
              <w:rPr>
                <w:bCs/>
                <w:sz w:val="20"/>
              </w:rPr>
              <w:t>Field Workforce Management</w:t>
            </w:r>
          </w:p>
        </w:tc>
        <w:tc>
          <w:tcPr>
            <w:tcW w:w="2391" w:type="dxa"/>
          </w:tcPr>
          <w:p w14:paraId="654E49E6" w14:textId="77777777" w:rsidR="004B0134" w:rsidRPr="00DF7285" w:rsidRDefault="004B0134" w:rsidP="00DD56F7">
            <w:pPr>
              <w:rPr>
                <w:bCs/>
                <w:sz w:val="20"/>
              </w:rPr>
            </w:pPr>
            <w:r w:rsidRPr="00DF7285">
              <w:rPr>
                <w:bCs/>
                <w:sz w:val="20"/>
              </w:rPr>
              <w:t>Internal/External</w:t>
            </w:r>
          </w:p>
        </w:tc>
        <w:tc>
          <w:tcPr>
            <w:tcW w:w="4438" w:type="dxa"/>
            <w:vMerge/>
          </w:tcPr>
          <w:p w14:paraId="0775F844" w14:textId="77777777" w:rsidR="004B0134" w:rsidRPr="00DF7285" w:rsidRDefault="004B0134" w:rsidP="00DD56F7">
            <w:pPr>
              <w:rPr>
                <w:bCs/>
                <w:sz w:val="20"/>
              </w:rPr>
            </w:pPr>
          </w:p>
        </w:tc>
      </w:tr>
      <w:tr w:rsidR="004B0134" w:rsidRPr="00DF7285" w14:paraId="0119BE39" w14:textId="77777777" w:rsidTr="1970FD4E">
        <w:tc>
          <w:tcPr>
            <w:tcW w:w="2256" w:type="dxa"/>
          </w:tcPr>
          <w:p w14:paraId="535069C1" w14:textId="77777777" w:rsidR="004B0134" w:rsidRPr="00DF7285" w:rsidRDefault="004B0134" w:rsidP="00DD56F7">
            <w:pPr>
              <w:rPr>
                <w:bCs/>
                <w:sz w:val="20"/>
              </w:rPr>
            </w:pPr>
            <w:r w:rsidRPr="00DF7285">
              <w:rPr>
                <w:bCs/>
                <w:sz w:val="20"/>
              </w:rPr>
              <w:t>Control Room Operations – Distribution and Transmission</w:t>
            </w:r>
          </w:p>
        </w:tc>
        <w:tc>
          <w:tcPr>
            <w:tcW w:w="2391" w:type="dxa"/>
          </w:tcPr>
          <w:p w14:paraId="4EF5EF39" w14:textId="77777777" w:rsidR="004B0134" w:rsidRPr="00DF7285" w:rsidRDefault="004B0134" w:rsidP="00DD56F7">
            <w:pPr>
              <w:rPr>
                <w:bCs/>
                <w:sz w:val="20"/>
              </w:rPr>
            </w:pPr>
            <w:r w:rsidRPr="00DF7285">
              <w:rPr>
                <w:bCs/>
                <w:sz w:val="20"/>
              </w:rPr>
              <w:t>Internal</w:t>
            </w:r>
          </w:p>
        </w:tc>
        <w:tc>
          <w:tcPr>
            <w:tcW w:w="4438" w:type="dxa"/>
            <w:vMerge/>
          </w:tcPr>
          <w:p w14:paraId="4BE73CF1" w14:textId="77777777" w:rsidR="004B0134" w:rsidRPr="00DF7285" w:rsidRDefault="004B0134" w:rsidP="00DD56F7">
            <w:pPr>
              <w:rPr>
                <w:bCs/>
                <w:sz w:val="20"/>
              </w:rPr>
            </w:pPr>
          </w:p>
        </w:tc>
      </w:tr>
      <w:tr w:rsidR="004B0134" w:rsidRPr="00DF7285" w14:paraId="1AD7CF18" w14:textId="77777777" w:rsidTr="1970FD4E">
        <w:tc>
          <w:tcPr>
            <w:tcW w:w="2256" w:type="dxa"/>
          </w:tcPr>
          <w:p w14:paraId="53A34DEC" w14:textId="77777777" w:rsidR="004B0134" w:rsidRPr="00DF7285" w:rsidRDefault="004B0134" w:rsidP="00DD56F7">
            <w:pPr>
              <w:rPr>
                <w:bCs/>
                <w:sz w:val="20"/>
              </w:rPr>
            </w:pPr>
            <w:r w:rsidRPr="00DF7285">
              <w:rPr>
                <w:bCs/>
                <w:sz w:val="20"/>
              </w:rPr>
              <w:t>Asset Management</w:t>
            </w:r>
          </w:p>
        </w:tc>
        <w:tc>
          <w:tcPr>
            <w:tcW w:w="2391" w:type="dxa"/>
          </w:tcPr>
          <w:p w14:paraId="3AF13FEF" w14:textId="77777777" w:rsidR="004B0134" w:rsidRPr="00DF7285" w:rsidRDefault="004B0134" w:rsidP="00DD56F7">
            <w:pPr>
              <w:rPr>
                <w:bCs/>
                <w:sz w:val="20"/>
              </w:rPr>
            </w:pPr>
            <w:r w:rsidRPr="00DF7285">
              <w:rPr>
                <w:bCs/>
                <w:sz w:val="20"/>
              </w:rPr>
              <w:t>Internal/External</w:t>
            </w:r>
          </w:p>
        </w:tc>
        <w:tc>
          <w:tcPr>
            <w:tcW w:w="4438" w:type="dxa"/>
            <w:vMerge/>
          </w:tcPr>
          <w:p w14:paraId="542E9A07" w14:textId="77777777" w:rsidR="004B0134" w:rsidRPr="00DF7285" w:rsidRDefault="004B0134" w:rsidP="00DD56F7">
            <w:pPr>
              <w:rPr>
                <w:bCs/>
                <w:sz w:val="20"/>
              </w:rPr>
            </w:pPr>
          </w:p>
        </w:tc>
      </w:tr>
      <w:tr w:rsidR="004B0134" w:rsidRPr="00DF7285" w14:paraId="19F312F4" w14:textId="77777777" w:rsidTr="1970FD4E">
        <w:tc>
          <w:tcPr>
            <w:tcW w:w="2256" w:type="dxa"/>
          </w:tcPr>
          <w:p w14:paraId="6430894F" w14:textId="77777777" w:rsidR="004B0134" w:rsidRPr="00DF7285" w:rsidRDefault="004B0134" w:rsidP="00DD56F7">
            <w:pPr>
              <w:rPr>
                <w:bCs/>
                <w:sz w:val="20"/>
              </w:rPr>
            </w:pPr>
            <w:r w:rsidRPr="00DF7285">
              <w:rPr>
                <w:bCs/>
                <w:sz w:val="20"/>
              </w:rPr>
              <w:t>Distribution Operations</w:t>
            </w:r>
          </w:p>
        </w:tc>
        <w:tc>
          <w:tcPr>
            <w:tcW w:w="2391" w:type="dxa"/>
          </w:tcPr>
          <w:p w14:paraId="35108161" w14:textId="77777777" w:rsidR="004B0134" w:rsidRPr="00DF7285" w:rsidRDefault="004B0134" w:rsidP="00DD56F7">
            <w:pPr>
              <w:rPr>
                <w:bCs/>
                <w:sz w:val="20"/>
              </w:rPr>
            </w:pPr>
            <w:r w:rsidRPr="00DF7285">
              <w:rPr>
                <w:bCs/>
                <w:sz w:val="20"/>
              </w:rPr>
              <w:t>Internal/External</w:t>
            </w:r>
          </w:p>
        </w:tc>
        <w:tc>
          <w:tcPr>
            <w:tcW w:w="4438" w:type="dxa"/>
            <w:vMerge/>
          </w:tcPr>
          <w:p w14:paraId="55402C5F" w14:textId="77777777" w:rsidR="004B0134" w:rsidRPr="00DF7285" w:rsidRDefault="004B0134" w:rsidP="00DD56F7">
            <w:pPr>
              <w:rPr>
                <w:bCs/>
                <w:sz w:val="20"/>
              </w:rPr>
            </w:pPr>
          </w:p>
        </w:tc>
      </w:tr>
      <w:tr w:rsidR="004B0134" w:rsidRPr="00DF7285" w14:paraId="396F3B21" w14:textId="77777777" w:rsidTr="1970FD4E">
        <w:tc>
          <w:tcPr>
            <w:tcW w:w="2256" w:type="dxa"/>
          </w:tcPr>
          <w:p w14:paraId="1D2AD756" w14:textId="77777777" w:rsidR="004B0134" w:rsidRPr="00DF7285" w:rsidRDefault="004B0134" w:rsidP="00DD56F7">
            <w:pPr>
              <w:rPr>
                <w:bCs/>
                <w:sz w:val="20"/>
              </w:rPr>
            </w:pPr>
            <w:r w:rsidRPr="00DF7285">
              <w:rPr>
                <w:bCs/>
                <w:sz w:val="20"/>
              </w:rPr>
              <w:t>Distribution Planning and Asset Management (DPAM)</w:t>
            </w:r>
          </w:p>
        </w:tc>
        <w:tc>
          <w:tcPr>
            <w:tcW w:w="2391" w:type="dxa"/>
          </w:tcPr>
          <w:p w14:paraId="0F93B6AB" w14:textId="77777777" w:rsidR="004B0134" w:rsidRPr="00DF7285" w:rsidRDefault="004B0134" w:rsidP="00DD56F7">
            <w:pPr>
              <w:rPr>
                <w:bCs/>
                <w:sz w:val="20"/>
              </w:rPr>
            </w:pPr>
            <w:r w:rsidRPr="00DF7285">
              <w:rPr>
                <w:bCs/>
                <w:sz w:val="20"/>
              </w:rPr>
              <w:t>Internal/External</w:t>
            </w:r>
          </w:p>
        </w:tc>
        <w:tc>
          <w:tcPr>
            <w:tcW w:w="4438" w:type="dxa"/>
            <w:vMerge/>
          </w:tcPr>
          <w:p w14:paraId="30D368FB" w14:textId="77777777" w:rsidR="004B0134" w:rsidRPr="00DF7285" w:rsidRDefault="004B0134" w:rsidP="00DD56F7">
            <w:pPr>
              <w:rPr>
                <w:bCs/>
                <w:sz w:val="20"/>
              </w:rPr>
            </w:pPr>
          </w:p>
        </w:tc>
      </w:tr>
      <w:tr w:rsidR="004B0134" w:rsidRPr="00DF7285" w14:paraId="61994D47" w14:textId="77777777" w:rsidTr="1970FD4E">
        <w:tc>
          <w:tcPr>
            <w:tcW w:w="2256" w:type="dxa"/>
          </w:tcPr>
          <w:p w14:paraId="7B3C2193" w14:textId="77777777" w:rsidR="004B0134" w:rsidRPr="00DF7285" w:rsidRDefault="004B0134" w:rsidP="00DD56F7">
            <w:pPr>
              <w:rPr>
                <w:bCs/>
                <w:sz w:val="20"/>
              </w:rPr>
            </w:pPr>
            <w:r w:rsidRPr="00DF7285">
              <w:rPr>
                <w:bCs/>
                <w:sz w:val="20"/>
              </w:rPr>
              <w:t>Customer Service</w:t>
            </w:r>
          </w:p>
        </w:tc>
        <w:tc>
          <w:tcPr>
            <w:tcW w:w="2391" w:type="dxa"/>
          </w:tcPr>
          <w:p w14:paraId="4CE0F445" w14:textId="77777777" w:rsidR="004B0134" w:rsidRPr="00DF7285" w:rsidRDefault="004B0134" w:rsidP="00DD56F7">
            <w:pPr>
              <w:rPr>
                <w:bCs/>
                <w:sz w:val="20"/>
              </w:rPr>
            </w:pPr>
            <w:r w:rsidRPr="00DF7285">
              <w:rPr>
                <w:bCs/>
                <w:sz w:val="20"/>
              </w:rPr>
              <w:t>Internal</w:t>
            </w:r>
          </w:p>
        </w:tc>
        <w:tc>
          <w:tcPr>
            <w:tcW w:w="4438" w:type="dxa"/>
            <w:vMerge/>
          </w:tcPr>
          <w:p w14:paraId="6D07DC3F" w14:textId="77777777" w:rsidR="004B0134" w:rsidRPr="00DF7285" w:rsidRDefault="004B0134" w:rsidP="00DD56F7">
            <w:pPr>
              <w:rPr>
                <w:bCs/>
                <w:sz w:val="20"/>
              </w:rPr>
            </w:pPr>
          </w:p>
        </w:tc>
      </w:tr>
      <w:tr w:rsidR="004B0134" w:rsidRPr="00DF7285" w14:paraId="62CC0C9E" w14:textId="77777777" w:rsidTr="1970FD4E">
        <w:tc>
          <w:tcPr>
            <w:tcW w:w="2256" w:type="dxa"/>
          </w:tcPr>
          <w:p w14:paraId="51368850" w14:textId="77777777" w:rsidR="004B0134" w:rsidRPr="00DF7285" w:rsidRDefault="004B0134" w:rsidP="00DD56F7">
            <w:pPr>
              <w:rPr>
                <w:bCs/>
                <w:sz w:val="20"/>
              </w:rPr>
            </w:pPr>
            <w:r w:rsidRPr="00DF7285">
              <w:rPr>
                <w:bCs/>
                <w:sz w:val="20"/>
              </w:rPr>
              <w:t>Customer</w:t>
            </w:r>
          </w:p>
        </w:tc>
        <w:tc>
          <w:tcPr>
            <w:tcW w:w="2391" w:type="dxa"/>
          </w:tcPr>
          <w:p w14:paraId="34185801" w14:textId="77777777" w:rsidR="004B0134" w:rsidRPr="00DF7285" w:rsidRDefault="004B0134" w:rsidP="00DD56F7">
            <w:pPr>
              <w:rPr>
                <w:bCs/>
                <w:sz w:val="20"/>
              </w:rPr>
            </w:pPr>
            <w:r w:rsidRPr="00DF7285">
              <w:rPr>
                <w:bCs/>
                <w:sz w:val="20"/>
              </w:rPr>
              <w:t>External</w:t>
            </w:r>
          </w:p>
        </w:tc>
        <w:tc>
          <w:tcPr>
            <w:tcW w:w="4438" w:type="dxa"/>
            <w:vMerge/>
          </w:tcPr>
          <w:p w14:paraId="24F4EA45" w14:textId="77777777" w:rsidR="004B0134" w:rsidRPr="00DF7285" w:rsidRDefault="004B0134" w:rsidP="00DD56F7">
            <w:pPr>
              <w:rPr>
                <w:bCs/>
                <w:sz w:val="20"/>
              </w:rPr>
            </w:pPr>
          </w:p>
        </w:tc>
      </w:tr>
      <w:tr w:rsidR="004B0134" w:rsidRPr="00DF7285" w14:paraId="4777508C" w14:textId="77777777" w:rsidTr="1970FD4E">
        <w:tc>
          <w:tcPr>
            <w:tcW w:w="2256" w:type="dxa"/>
          </w:tcPr>
          <w:p w14:paraId="490CE20A" w14:textId="77777777" w:rsidR="004B0134" w:rsidRPr="00DF7285" w:rsidRDefault="004B0134" w:rsidP="00DD56F7">
            <w:pPr>
              <w:rPr>
                <w:bCs/>
                <w:sz w:val="20"/>
              </w:rPr>
            </w:pPr>
            <w:r w:rsidRPr="00DF7285">
              <w:rPr>
                <w:bCs/>
                <w:sz w:val="20"/>
              </w:rPr>
              <w:t>Emergency Planning Group</w:t>
            </w:r>
          </w:p>
        </w:tc>
        <w:tc>
          <w:tcPr>
            <w:tcW w:w="2391" w:type="dxa"/>
          </w:tcPr>
          <w:p w14:paraId="0E486EE8" w14:textId="77777777" w:rsidR="004B0134" w:rsidRPr="00DF7285" w:rsidRDefault="004B0134" w:rsidP="00DD56F7">
            <w:pPr>
              <w:rPr>
                <w:bCs/>
                <w:sz w:val="20"/>
              </w:rPr>
            </w:pPr>
            <w:r w:rsidRPr="00DF7285">
              <w:rPr>
                <w:bCs/>
                <w:sz w:val="20"/>
              </w:rPr>
              <w:t>Internal/External</w:t>
            </w:r>
          </w:p>
        </w:tc>
        <w:tc>
          <w:tcPr>
            <w:tcW w:w="4438" w:type="dxa"/>
            <w:vMerge/>
          </w:tcPr>
          <w:p w14:paraId="0BD36285" w14:textId="77777777" w:rsidR="004B0134" w:rsidRPr="00DF7285" w:rsidRDefault="004B0134" w:rsidP="00DD56F7">
            <w:pPr>
              <w:rPr>
                <w:bCs/>
                <w:sz w:val="20"/>
              </w:rPr>
            </w:pPr>
          </w:p>
        </w:tc>
      </w:tr>
      <w:tr w:rsidR="004B0134" w:rsidRPr="00DF7285" w14:paraId="04A3D5A5" w14:textId="77777777" w:rsidTr="1970FD4E">
        <w:tc>
          <w:tcPr>
            <w:tcW w:w="2256" w:type="dxa"/>
          </w:tcPr>
          <w:p w14:paraId="4759E898" w14:textId="77777777" w:rsidR="004B0134" w:rsidRPr="00DF7285" w:rsidRDefault="004B0134" w:rsidP="00DD56F7">
            <w:pPr>
              <w:rPr>
                <w:bCs/>
                <w:sz w:val="20"/>
              </w:rPr>
            </w:pPr>
            <w:r w:rsidRPr="00DF7285">
              <w:rPr>
                <w:bCs/>
                <w:sz w:val="20"/>
              </w:rPr>
              <w:t>Wholesale Electric &amp; Environment</w:t>
            </w:r>
          </w:p>
        </w:tc>
        <w:tc>
          <w:tcPr>
            <w:tcW w:w="2391" w:type="dxa"/>
          </w:tcPr>
          <w:p w14:paraId="5F3CF1F9" w14:textId="77777777" w:rsidR="004B0134" w:rsidRPr="00DF7285" w:rsidRDefault="004B0134" w:rsidP="00DD56F7">
            <w:pPr>
              <w:rPr>
                <w:bCs/>
                <w:sz w:val="20"/>
              </w:rPr>
            </w:pPr>
            <w:r w:rsidRPr="00DF7285">
              <w:rPr>
                <w:bCs/>
                <w:sz w:val="20"/>
              </w:rPr>
              <w:t>Internal/External</w:t>
            </w:r>
          </w:p>
        </w:tc>
        <w:tc>
          <w:tcPr>
            <w:tcW w:w="4438" w:type="dxa"/>
            <w:vMerge/>
          </w:tcPr>
          <w:p w14:paraId="401BC6BB" w14:textId="77777777" w:rsidR="004B0134" w:rsidRPr="00DF7285" w:rsidRDefault="004B0134" w:rsidP="00DD56F7">
            <w:pPr>
              <w:rPr>
                <w:bCs/>
                <w:sz w:val="20"/>
              </w:rPr>
            </w:pPr>
          </w:p>
        </w:tc>
      </w:tr>
      <w:tr w:rsidR="004B0134" w:rsidRPr="00DF7285" w14:paraId="35924D17" w14:textId="77777777" w:rsidTr="1970FD4E">
        <w:tc>
          <w:tcPr>
            <w:tcW w:w="2256" w:type="dxa"/>
          </w:tcPr>
          <w:p w14:paraId="1C47C906" w14:textId="77777777" w:rsidR="004B0134" w:rsidRPr="00DF7285" w:rsidRDefault="004B0134" w:rsidP="00DD56F7">
            <w:pPr>
              <w:rPr>
                <w:bCs/>
                <w:sz w:val="20"/>
              </w:rPr>
            </w:pPr>
            <w:r w:rsidRPr="00DF7285">
              <w:rPr>
                <w:bCs/>
                <w:sz w:val="20"/>
              </w:rPr>
              <w:t>Interconnection Group</w:t>
            </w:r>
          </w:p>
        </w:tc>
        <w:tc>
          <w:tcPr>
            <w:tcW w:w="2391" w:type="dxa"/>
          </w:tcPr>
          <w:p w14:paraId="08F7B9DC" w14:textId="77777777" w:rsidR="004B0134" w:rsidRPr="00DF7285" w:rsidRDefault="004B0134" w:rsidP="00DD56F7">
            <w:pPr>
              <w:rPr>
                <w:bCs/>
                <w:sz w:val="20"/>
              </w:rPr>
            </w:pPr>
            <w:r w:rsidRPr="00DF7285">
              <w:rPr>
                <w:bCs/>
                <w:sz w:val="20"/>
              </w:rPr>
              <w:t>Internal</w:t>
            </w:r>
          </w:p>
        </w:tc>
        <w:tc>
          <w:tcPr>
            <w:tcW w:w="4438" w:type="dxa"/>
            <w:vMerge/>
          </w:tcPr>
          <w:p w14:paraId="22A1D5C3" w14:textId="77777777" w:rsidR="004B0134" w:rsidRPr="00DF7285" w:rsidRDefault="004B0134" w:rsidP="00DD56F7">
            <w:pPr>
              <w:rPr>
                <w:bCs/>
                <w:sz w:val="20"/>
              </w:rPr>
            </w:pPr>
          </w:p>
        </w:tc>
      </w:tr>
      <w:tr w:rsidR="004B0134" w:rsidRPr="00DF7285" w14:paraId="109E7EB9" w14:textId="77777777" w:rsidTr="00146F71">
        <w:trPr>
          <w:trHeight w:val="571"/>
        </w:trPr>
        <w:tc>
          <w:tcPr>
            <w:tcW w:w="2256" w:type="dxa"/>
          </w:tcPr>
          <w:p w14:paraId="48A44E7C" w14:textId="77777777" w:rsidR="004B0134" w:rsidRPr="00DF7285" w:rsidRDefault="004B0134" w:rsidP="00DD56F7">
            <w:pPr>
              <w:rPr>
                <w:bCs/>
                <w:sz w:val="20"/>
              </w:rPr>
            </w:pPr>
            <w:r w:rsidRPr="00DF7285">
              <w:rPr>
                <w:bCs/>
                <w:sz w:val="20"/>
              </w:rPr>
              <w:t>Energy Procurement Group</w:t>
            </w:r>
          </w:p>
        </w:tc>
        <w:tc>
          <w:tcPr>
            <w:tcW w:w="2391" w:type="dxa"/>
          </w:tcPr>
          <w:p w14:paraId="220F4E1A" w14:textId="698FC035" w:rsidR="004B0134" w:rsidRPr="00DF7285" w:rsidRDefault="004B0134" w:rsidP="0DCCCD71">
            <w:pPr>
              <w:rPr>
                <w:sz w:val="20"/>
              </w:rPr>
            </w:pPr>
            <w:r w:rsidRPr="0DCCCD71">
              <w:rPr>
                <w:sz w:val="20"/>
              </w:rPr>
              <w:t>Internal/External</w:t>
            </w:r>
          </w:p>
          <w:p w14:paraId="526F3C08" w14:textId="1BAF61FE" w:rsidR="004B0134" w:rsidRPr="00DF7285" w:rsidRDefault="004B0134" w:rsidP="2F97E45B">
            <w:pPr>
              <w:rPr>
                <w:sz w:val="20"/>
              </w:rPr>
            </w:pPr>
          </w:p>
          <w:p w14:paraId="2F0E88F6" w14:textId="1BAF61FE" w:rsidR="004B0134" w:rsidRPr="00DF7285" w:rsidRDefault="004B0134" w:rsidP="2F97E45B">
            <w:pPr>
              <w:rPr>
                <w:sz w:val="20"/>
              </w:rPr>
            </w:pPr>
          </w:p>
          <w:p w14:paraId="6263D0CC" w14:textId="1BAF61FE" w:rsidR="004B0134" w:rsidRPr="00DF7285" w:rsidRDefault="004B0134" w:rsidP="2F97E45B">
            <w:pPr>
              <w:rPr>
                <w:sz w:val="20"/>
              </w:rPr>
            </w:pPr>
          </w:p>
        </w:tc>
        <w:tc>
          <w:tcPr>
            <w:tcW w:w="4438" w:type="dxa"/>
            <w:vMerge/>
          </w:tcPr>
          <w:p w14:paraId="2A4E1593" w14:textId="77777777" w:rsidR="004B0134" w:rsidRPr="00DF7285" w:rsidRDefault="004B0134" w:rsidP="00DD56F7">
            <w:pPr>
              <w:rPr>
                <w:bCs/>
                <w:sz w:val="20"/>
              </w:rPr>
            </w:pPr>
          </w:p>
        </w:tc>
      </w:tr>
    </w:tbl>
    <w:p w14:paraId="2B703C46" w14:textId="3E67C361" w:rsidR="004B0134" w:rsidRDefault="004B0134" w:rsidP="61DDFCF1">
      <w:pPr>
        <w:rPr>
          <w:sz w:val="20"/>
        </w:rPr>
      </w:pPr>
    </w:p>
    <w:p w14:paraId="3C3713CC" w14:textId="6A44FB93" w:rsidR="00251143" w:rsidRDefault="00251143" w:rsidP="00251143">
      <w:pPr>
        <w:pStyle w:val="Heading1"/>
        <w:spacing w:line="259" w:lineRule="auto"/>
      </w:pPr>
      <w:bookmarkStart w:id="7" w:name="_Toc72428048"/>
      <w:r w:rsidRPr="00DA6C6E">
        <w:t>User Impact/Expectations</w:t>
      </w:r>
      <w:bookmarkEnd w:id="7"/>
    </w:p>
    <w:p w14:paraId="7374243F" w14:textId="1413322F" w:rsidR="00923FC1" w:rsidRDefault="00923FC1" w:rsidP="00923FC1"/>
    <w:p w14:paraId="3F78F909" w14:textId="1EBF0105" w:rsidR="00BF57B2" w:rsidRDefault="000010F7" w:rsidP="00923FC1">
      <w:r>
        <w:t>The b</w:t>
      </w:r>
      <w:r w:rsidR="00BF57B2" w:rsidRPr="00BF57B2">
        <w:t xml:space="preserve">usiness </w:t>
      </w:r>
      <w:r w:rsidR="00B6295D">
        <w:t>d</w:t>
      </w:r>
      <w:r w:rsidR="00BF57B2" w:rsidRPr="00BF57B2">
        <w:t>emand</w:t>
      </w:r>
      <w:r w:rsidR="00EE5C71">
        <w:t>s</w:t>
      </w:r>
      <w:r w:rsidR="00BF57B2" w:rsidRPr="00BF57B2">
        <w:t xml:space="preserve"> for the Master Data Management</w:t>
      </w:r>
      <w:r>
        <w:t xml:space="preserve"> </w:t>
      </w:r>
      <w:r w:rsidR="00EE5C71">
        <w:t xml:space="preserve">are </w:t>
      </w:r>
      <w:r>
        <w:t>as follow:</w:t>
      </w:r>
    </w:p>
    <w:p w14:paraId="6D386C8E" w14:textId="77777777" w:rsidR="000010F7" w:rsidRDefault="000010F7" w:rsidP="00923FC1"/>
    <w:p w14:paraId="6DB51682" w14:textId="77777777" w:rsidR="003D23E9" w:rsidRPr="003D23E9" w:rsidRDefault="003D23E9" w:rsidP="003D23E9">
      <w:pPr>
        <w:rPr>
          <w:b/>
          <w:bCs/>
          <w:lang w:val="en-US"/>
        </w:rPr>
      </w:pPr>
      <w:r w:rsidRPr="003D23E9">
        <w:rPr>
          <w:b/>
          <w:bCs/>
          <w:i/>
          <w:iCs/>
          <w:lang w:val="en-US"/>
        </w:rPr>
        <w:t>US Business Domain Demand​</w:t>
      </w:r>
    </w:p>
    <w:p w14:paraId="572D5E01" w14:textId="77777777" w:rsidR="003D23E9" w:rsidRPr="003D23E9" w:rsidRDefault="003D23E9" w:rsidP="003D23E9">
      <w:pPr>
        <w:numPr>
          <w:ilvl w:val="0"/>
          <w:numId w:val="38"/>
        </w:numPr>
        <w:rPr>
          <w:bCs/>
          <w:lang w:val="en-US"/>
        </w:rPr>
      </w:pPr>
      <w:r w:rsidRPr="003D23E9">
        <w:rPr>
          <w:bCs/>
          <w:lang w:val="en-US"/>
        </w:rPr>
        <w:t>US Customer – MDM requirement to build high quality, consistent, accurate, and complete master customer and meter data from numerous US customer systems of record like CRIS, CIS, CRM etc. and make them available to enterprise e.g. Customer Transformation, GBE, AMI, Digital Enablement (On My Way), Energy Efficiency/Clean Energy initiative, Smart Target initiative, Consolidation of Customer Data Sources to scalable centralized repository etc.</w:t>
      </w:r>
    </w:p>
    <w:p w14:paraId="027C320C" w14:textId="6E5F3953" w:rsidR="003D23E9" w:rsidRDefault="003D23E9" w:rsidP="003D23E9">
      <w:pPr>
        <w:numPr>
          <w:ilvl w:val="0"/>
          <w:numId w:val="38"/>
        </w:numPr>
        <w:rPr>
          <w:bCs/>
          <w:lang w:val="en-US"/>
        </w:rPr>
      </w:pPr>
      <w:r w:rsidRPr="003D23E9">
        <w:rPr>
          <w:bCs/>
          <w:lang w:val="en-US"/>
        </w:rPr>
        <w:t xml:space="preserve">US Asset – MDM requirement to build high quality, consistent, accurate, and complete master asset data from numerous US asset systems of record like Power Plan, GIS, Cascade, </w:t>
      </w:r>
      <w:proofErr w:type="spellStart"/>
      <w:r w:rsidRPr="003D23E9">
        <w:rPr>
          <w:bCs/>
          <w:lang w:val="en-US"/>
        </w:rPr>
        <w:t>Computapole</w:t>
      </w:r>
      <w:proofErr w:type="spellEnd"/>
      <w:r w:rsidRPr="003D23E9">
        <w:rPr>
          <w:bCs/>
          <w:lang w:val="en-US"/>
        </w:rPr>
        <w:t xml:space="preserve">, STORMS, Maximo etc. and make them available to enterprise </w:t>
      </w:r>
      <w:proofErr w:type="spellStart"/>
      <w:r w:rsidRPr="003D23E9">
        <w:rPr>
          <w:bCs/>
          <w:lang w:val="en-US"/>
        </w:rPr>
        <w:t>eg</w:t>
      </w:r>
      <w:proofErr w:type="spellEnd"/>
      <w:r w:rsidRPr="003D23E9">
        <w:rPr>
          <w:bCs/>
          <w:lang w:val="en-US"/>
        </w:rPr>
        <w:t xml:space="preserve"> AMI, </w:t>
      </w:r>
      <w:proofErr w:type="spellStart"/>
      <w:r w:rsidRPr="003D23E9">
        <w:rPr>
          <w:bCs/>
          <w:lang w:val="en-US"/>
        </w:rPr>
        <w:t>GridMod</w:t>
      </w:r>
      <w:proofErr w:type="spellEnd"/>
      <w:r w:rsidRPr="003D23E9">
        <w:rPr>
          <w:bCs/>
          <w:lang w:val="en-US"/>
        </w:rPr>
        <w:t>, Digital Enablement (</w:t>
      </w:r>
      <w:proofErr w:type="spellStart"/>
      <w:r w:rsidRPr="003D23E9">
        <w:rPr>
          <w:bCs/>
          <w:lang w:val="en-US"/>
        </w:rPr>
        <w:t>FutureNow</w:t>
      </w:r>
      <w:proofErr w:type="spellEnd"/>
      <w:r w:rsidRPr="003D23E9">
        <w:rPr>
          <w:bCs/>
          <w:lang w:val="en-US"/>
        </w:rPr>
        <w:t>, VMO) etc.</w:t>
      </w:r>
    </w:p>
    <w:p w14:paraId="56272667" w14:textId="77777777" w:rsidR="003D23E9" w:rsidRPr="003D23E9" w:rsidRDefault="003D23E9" w:rsidP="00063347">
      <w:pPr>
        <w:ind w:left="720"/>
        <w:rPr>
          <w:bCs/>
          <w:lang w:val="en-US"/>
        </w:rPr>
      </w:pPr>
    </w:p>
    <w:p w14:paraId="71989620" w14:textId="77777777" w:rsidR="003D23E9" w:rsidRPr="003D23E9" w:rsidRDefault="003D23E9" w:rsidP="003D23E9">
      <w:pPr>
        <w:rPr>
          <w:b/>
          <w:bCs/>
          <w:lang w:val="en-US"/>
        </w:rPr>
      </w:pPr>
      <w:r w:rsidRPr="003D23E9">
        <w:rPr>
          <w:b/>
          <w:bCs/>
          <w:i/>
          <w:iCs/>
          <w:lang w:val="en-US"/>
        </w:rPr>
        <w:t>UK Business Domain Demand​</w:t>
      </w:r>
    </w:p>
    <w:p w14:paraId="05C44A6F" w14:textId="77777777" w:rsidR="003D23E9" w:rsidRPr="003D23E9" w:rsidRDefault="003D23E9" w:rsidP="003D23E9">
      <w:pPr>
        <w:numPr>
          <w:ilvl w:val="0"/>
          <w:numId w:val="39"/>
        </w:numPr>
        <w:rPr>
          <w:bCs/>
          <w:lang w:val="en-US"/>
        </w:rPr>
      </w:pPr>
      <w:r w:rsidRPr="003D23E9">
        <w:rPr>
          <w:bCs/>
          <w:lang w:val="en-US"/>
        </w:rPr>
        <w:t xml:space="preserve">UK Customer – MDM requirement to build high quality, consistent, accurate, and complete master customer data from numerous UK B2B customer systems of record CRM, SAP etc. and make them available enterprise wide </w:t>
      </w:r>
      <w:proofErr w:type="spellStart"/>
      <w:r w:rsidRPr="003D23E9">
        <w:rPr>
          <w:bCs/>
          <w:lang w:val="en-US"/>
        </w:rPr>
        <w:t>eg</w:t>
      </w:r>
      <w:proofErr w:type="spellEnd"/>
      <w:r w:rsidRPr="003D23E9">
        <w:rPr>
          <w:bCs/>
          <w:lang w:val="en-US"/>
        </w:rPr>
        <w:t xml:space="preserve"> ESO etc.</w:t>
      </w:r>
    </w:p>
    <w:p w14:paraId="566831A8" w14:textId="36F923FF" w:rsidR="003D23E9" w:rsidRDefault="003D23E9" w:rsidP="003D23E9">
      <w:pPr>
        <w:numPr>
          <w:ilvl w:val="0"/>
          <w:numId w:val="39"/>
        </w:numPr>
        <w:rPr>
          <w:bCs/>
          <w:lang w:val="en-US"/>
        </w:rPr>
      </w:pPr>
      <w:r w:rsidRPr="003D23E9">
        <w:rPr>
          <w:bCs/>
          <w:lang w:val="en-US"/>
        </w:rPr>
        <w:t xml:space="preserve">UK Asset – MDM requirement to build high quality, consistent, accurate, and complete master asset data from numerous UK asset systems of record like Ellipse, </w:t>
      </w:r>
      <w:proofErr w:type="spellStart"/>
      <w:r w:rsidRPr="003D23E9">
        <w:rPr>
          <w:bCs/>
          <w:lang w:val="en-US"/>
        </w:rPr>
        <w:t>FieldReach</w:t>
      </w:r>
      <w:proofErr w:type="spellEnd"/>
      <w:r w:rsidRPr="003D23E9">
        <w:rPr>
          <w:bCs/>
          <w:lang w:val="en-US"/>
        </w:rPr>
        <w:t xml:space="preserve">, </w:t>
      </w:r>
      <w:proofErr w:type="spellStart"/>
      <w:r w:rsidRPr="003D23E9">
        <w:rPr>
          <w:bCs/>
          <w:lang w:val="en-US"/>
        </w:rPr>
        <w:t>GeoGrid</w:t>
      </w:r>
      <w:proofErr w:type="spellEnd"/>
      <w:r w:rsidRPr="003D23E9">
        <w:rPr>
          <w:bCs/>
          <w:lang w:val="en-US"/>
        </w:rPr>
        <w:t xml:space="preserve">, ET Power Factory etc. and make them available to enterprise </w:t>
      </w:r>
      <w:proofErr w:type="spellStart"/>
      <w:r w:rsidRPr="003D23E9">
        <w:rPr>
          <w:bCs/>
          <w:lang w:val="en-US"/>
        </w:rPr>
        <w:t>eg</w:t>
      </w:r>
      <w:proofErr w:type="spellEnd"/>
      <w:r w:rsidRPr="003D23E9">
        <w:rPr>
          <w:bCs/>
          <w:lang w:val="en-US"/>
        </w:rPr>
        <w:t xml:space="preserve"> ESO, RIIO T2 based UK GT and UK ET initiatives etc.</w:t>
      </w:r>
    </w:p>
    <w:p w14:paraId="0EE6BAAB" w14:textId="77777777" w:rsidR="003D23E9" w:rsidRPr="003D23E9" w:rsidRDefault="003D23E9" w:rsidP="00063347">
      <w:pPr>
        <w:ind w:left="720"/>
        <w:rPr>
          <w:bCs/>
          <w:lang w:val="en-US"/>
        </w:rPr>
      </w:pPr>
    </w:p>
    <w:p w14:paraId="7645CFBF" w14:textId="77777777" w:rsidR="003D23E9" w:rsidRPr="003D23E9" w:rsidRDefault="003D23E9" w:rsidP="003D23E9">
      <w:pPr>
        <w:rPr>
          <w:b/>
          <w:bCs/>
          <w:lang w:val="en-US"/>
        </w:rPr>
      </w:pPr>
      <w:r w:rsidRPr="003D23E9">
        <w:rPr>
          <w:b/>
          <w:bCs/>
          <w:i/>
          <w:iCs/>
          <w:lang w:val="en-US"/>
        </w:rPr>
        <w:lastRenderedPageBreak/>
        <w:t>Global Business Domain Demand</w:t>
      </w:r>
    </w:p>
    <w:p w14:paraId="6F3FCACB" w14:textId="77777777" w:rsidR="003D23E9" w:rsidRPr="003D23E9" w:rsidRDefault="003D23E9" w:rsidP="003D23E9">
      <w:pPr>
        <w:numPr>
          <w:ilvl w:val="0"/>
          <w:numId w:val="40"/>
        </w:numPr>
        <w:rPr>
          <w:bCs/>
          <w:lang w:val="en-US"/>
        </w:rPr>
      </w:pPr>
      <w:r w:rsidRPr="003D23E9">
        <w:rPr>
          <w:bCs/>
          <w:lang w:val="en-US"/>
        </w:rPr>
        <w:t xml:space="preserve">Workforce – MDM requirement to build high quality, consistent, accurate, and complete master workforce (Employee, Contingent worker/Contractor, and Managed Service Provider/MSP workers) data from numerous workforce systems of record like </w:t>
      </w:r>
      <w:proofErr w:type="spellStart"/>
      <w:r w:rsidRPr="003D23E9">
        <w:rPr>
          <w:bCs/>
          <w:lang w:val="en-US"/>
        </w:rPr>
        <w:t>MyHub</w:t>
      </w:r>
      <w:proofErr w:type="spellEnd"/>
      <w:r w:rsidRPr="003D23E9">
        <w:rPr>
          <w:bCs/>
          <w:lang w:val="en-US"/>
        </w:rPr>
        <w:t xml:space="preserve">/ </w:t>
      </w:r>
      <w:proofErr w:type="spellStart"/>
      <w:r w:rsidRPr="003D23E9">
        <w:rPr>
          <w:bCs/>
          <w:lang w:val="en-US"/>
        </w:rPr>
        <w:t>SuccessFactor</w:t>
      </w:r>
      <w:proofErr w:type="spellEnd"/>
      <w:r w:rsidRPr="003D23E9">
        <w:rPr>
          <w:bCs/>
          <w:lang w:val="en-US"/>
        </w:rPr>
        <w:t xml:space="preserve">, </w:t>
      </w:r>
      <w:proofErr w:type="spellStart"/>
      <w:r w:rsidRPr="003D23E9">
        <w:rPr>
          <w:bCs/>
          <w:lang w:val="en-US"/>
        </w:rPr>
        <w:t>FieldGlass</w:t>
      </w:r>
      <w:proofErr w:type="spellEnd"/>
      <w:r w:rsidRPr="003D23E9">
        <w:rPr>
          <w:bCs/>
          <w:lang w:val="en-US"/>
        </w:rPr>
        <w:t>, US/UK SAP etc. and make them available to enterprise e.g. Workforce Data Domain, IAM, GBE, Digital Enablement (On My Way) etc.</w:t>
      </w:r>
    </w:p>
    <w:p w14:paraId="297AF009" w14:textId="0CA07D50" w:rsidR="00C94D3C" w:rsidRDefault="00C94D3C" w:rsidP="00C94D3C"/>
    <w:p w14:paraId="56EEBD0E" w14:textId="45EE0EAC" w:rsidR="00146F71" w:rsidRDefault="003F1625" w:rsidP="00146F71">
      <w:pPr>
        <w:spacing w:before="40" w:after="40"/>
        <w:rPr>
          <w:rFonts w:ascii="Calibri" w:eastAsia="Calibri" w:hAnsi="Calibri" w:cs="Calibri"/>
          <w:lang w:val="en-US"/>
        </w:rPr>
      </w:pPr>
      <w:r w:rsidRPr="00A17820">
        <w:rPr>
          <w:rFonts w:eastAsia="Calibri"/>
          <w:color w:val="000000" w:themeColor="text1"/>
          <w:szCs w:val="22"/>
          <w:lang w:val="en-US"/>
        </w:rPr>
        <w:t>The project scope is focused on the technical implementation of standing up the Master Data Management platform</w:t>
      </w:r>
      <w:r w:rsidR="00146F71">
        <w:t>.</w:t>
      </w:r>
      <w:r w:rsidR="00146F71">
        <w:rPr>
          <w:rFonts w:ascii="Calibri" w:eastAsia="Calibri" w:hAnsi="Calibri" w:cs="Calibri"/>
          <w:lang w:val="en-US"/>
        </w:rPr>
        <w:t xml:space="preserve"> </w:t>
      </w:r>
    </w:p>
    <w:p w14:paraId="03F40EFA" w14:textId="1ED11A68" w:rsidR="00C155A3" w:rsidRPr="00C94D3C" w:rsidRDefault="00C155A3" w:rsidP="00C94D3C"/>
    <w:p w14:paraId="25A41C94" w14:textId="77777777" w:rsidR="00B904D9" w:rsidRDefault="5C2EB70E" w:rsidP="00B904D9">
      <w:pPr>
        <w:pStyle w:val="Heading1"/>
      </w:pPr>
      <w:bookmarkStart w:id="8" w:name="_Toc72428049"/>
      <w:r>
        <w:t>Current State</w:t>
      </w:r>
      <w:bookmarkEnd w:id="8"/>
    </w:p>
    <w:p w14:paraId="238601FE" w14:textId="39C8B8E1" w:rsidR="00891AB8" w:rsidRDefault="00891AB8" w:rsidP="00891AB8"/>
    <w:p w14:paraId="646961A2" w14:textId="776F9982" w:rsidR="0021489F" w:rsidRDefault="0021489F" w:rsidP="00891AB8">
      <w:r>
        <w:t>Master data management is</w:t>
      </w:r>
      <w:r w:rsidR="002447F1">
        <w:t xml:space="preserve"> kind of</w:t>
      </w:r>
      <w:r>
        <w:t xml:space="preserve"> </w:t>
      </w:r>
      <w:r w:rsidR="00A242FF">
        <w:t>a new data capabilit</w:t>
      </w:r>
      <w:r w:rsidR="00B148F9">
        <w:t>y</w:t>
      </w:r>
      <w:r w:rsidR="00454224">
        <w:t xml:space="preserve"> for the NationalGrid</w:t>
      </w:r>
      <w:r w:rsidR="00773C2E">
        <w:t xml:space="preserve"> so there is not much to report on current state.</w:t>
      </w:r>
    </w:p>
    <w:p w14:paraId="62E9E2A7" w14:textId="77777777" w:rsidR="00E541F9" w:rsidRDefault="00E541F9" w:rsidP="00891AB8"/>
    <w:p w14:paraId="5116839A" w14:textId="63071372" w:rsidR="00135DDC" w:rsidRDefault="00135DDC" w:rsidP="00053841">
      <w:pPr>
        <w:jc w:val="both"/>
        <w:rPr>
          <w:noProof/>
        </w:rPr>
      </w:pPr>
      <w:r w:rsidRPr="00135DDC">
        <w:rPr>
          <w:noProof/>
        </w:rPr>
        <w:t xml:space="preserve">UK Finance is using very limited </w:t>
      </w:r>
      <w:r w:rsidR="00A60FEA">
        <w:rPr>
          <w:noProof/>
        </w:rPr>
        <w:t xml:space="preserve">Master Data Management </w:t>
      </w:r>
      <w:r w:rsidRPr="00135DDC">
        <w:rPr>
          <w:noProof/>
        </w:rPr>
        <w:t xml:space="preserve">functionality of SAP Master Data Governance </w:t>
      </w:r>
      <w:r w:rsidR="00480584">
        <w:rPr>
          <w:noProof/>
        </w:rPr>
        <w:t xml:space="preserve">tool </w:t>
      </w:r>
      <w:r w:rsidRPr="00135DDC">
        <w:rPr>
          <w:noProof/>
        </w:rPr>
        <w:t>which will be deprecated through introduction of this new standard of Reltio MDM.</w:t>
      </w:r>
    </w:p>
    <w:p w14:paraId="16DEB4AB" w14:textId="77777777" w:rsidR="00E22B5A" w:rsidRPr="00E22B5A" w:rsidRDefault="00E22B5A" w:rsidP="00E22B5A"/>
    <w:p w14:paraId="0D016697" w14:textId="77777777" w:rsidR="00E705F5" w:rsidRDefault="5C2EB70E" w:rsidP="00E705F5">
      <w:pPr>
        <w:pStyle w:val="Heading1"/>
      </w:pPr>
      <w:bookmarkStart w:id="9" w:name="_Toc72428050"/>
      <w:r>
        <w:t>Assumptions</w:t>
      </w:r>
      <w:bookmarkEnd w:id="9"/>
    </w:p>
    <w:p w14:paraId="0AD9C6F4" w14:textId="77777777" w:rsidR="00E705F5" w:rsidRDefault="00E705F5" w:rsidP="00E705F5"/>
    <w:tbl>
      <w:tblPr>
        <w:tblStyle w:val="GridTable4-Accent1"/>
        <w:tblW w:w="0" w:type="auto"/>
        <w:tblLayout w:type="fixed"/>
        <w:tblLook w:val="04A0" w:firstRow="1" w:lastRow="0" w:firstColumn="1" w:lastColumn="0" w:noHBand="0" w:noVBand="1"/>
      </w:tblPr>
      <w:tblGrid>
        <w:gridCol w:w="985"/>
        <w:gridCol w:w="8090"/>
      </w:tblGrid>
      <w:tr w:rsidR="00E705F5" w14:paraId="519B0071" w14:textId="77777777" w:rsidTr="00566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AFC7B24" w14:textId="77777777" w:rsidR="00E705F5" w:rsidRDefault="00E705F5" w:rsidP="00E078FB">
            <w:r>
              <w:t>#</w:t>
            </w:r>
          </w:p>
        </w:tc>
        <w:tc>
          <w:tcPr>
            <w:tcW w:w="8090" w:type="dxa"/>
          </w:tcPr>
          <w:p w14:paraId="09E653FB" w14:textId="77777777" w:rsidR="00E705F5" w:rsidRDefault="00E705F5" w:rsidP="00E078FB">
            <w:pPr>
              <w:spacing w:line="259" w:lineRule="auto"/>
              <w:cnfStyle w:val="100000000000" w:firstRow="1" w:lastRow="0" w:firstColumn="0" w:lastColumn="0" w:oddVBand="0" w:evenVBand="0" w:oddHBand="0" w:evenHBand="0" w:firstRowFirstColumn="0" w:firstRowLastColumn="0" w:lastRowFirstColumn="0" w:lastRowLastColumn="0"/>
            </w:pPr>
            <w:r>
              <w:t>Assumption</w:t>
            </w:r>
          </w:p>
        </w:tc>
      </w:tr>
      <w:tr w:rsidR="00997266" w14:paraId="2EB5C93A" w14:textId="77777777" w:rsidTr="0056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49841BE" w14:textId="1D68D98D" w:rsidR="00997266" w:rsidRPr="00084630" w:rsidRDefault="00997266" w:rsidP="00566D72">
            <w:pPr>
              <w:pStyle w:val="ListParagraph"/>
              <w:numPr>
                <w:ilvl w:val="0"/>
                <w:numId w:val="42"/>
              </w:numPr>
              <w:spacing w:line="259" w:lineRule="auto"/>
              <w:jc w:val="center"/>
              <w:rPr>
                <w:b w:val="0"/>
              </w:rPr>
            </w:pPr>
          </w:p>
        </w:tc>
        <w:tc>
          <w:tcPr>
            <w:tcW w:w="8090" w:type="dxa"/>
          </w:tcPr>
          <w:p w14:paraId="10A03F47" w14:textId="04B846F3" w:rsidR="00997266" w:rsidRPr="00001599" w:rsidRDefault="007C194E" w:rsidP="00997266">
            <w:pPr>
              <w:spacing w:line="259" w:lineRule="auto"/>
              <w:cnfStyle w:val="000000100000" w:firstRow="0" w:lastRow="0" w:firstColumn="0" w:lastColumn="0" w:oddVBand="0" w:evenVBand="0" w:oddHBand="1" w:evenHBand="0" w:firstRowFirstColumn="0" w:firstRowLastColumn="0" w:lastRowFirstColumn="0" w:lastRowLastColumn="0"/>
            </w:pPr>
            <w:r>
              <w:t>Reltio MDM contract includes separate US and UK instance but we</w:t>
            </w:r>
            <w:r w:rsidR="00C31A86">
              <w:t xml:space="preserve"> </w:t>
            </w:r>
            <w:r>
              <w:t>stand up only US SaaS instance</w:t>
            </w:r>
            <w:r w:rsidR="00C31A86">
              <w:t xml:space="preserve"> right now</w:t>
            </w:r>
          </w:p>
        </w:tc>
      </w:tr>
      <w:tr w:rsidR="00997266" w14:paraId="5404C472" w14:textId="77777777" w:rsidTr="00566D72">
        <w:tc>
          <w:tcPr>
            <w:cnfStyle w:val="001000000000" w:firstRow="0" w:lastRow="0" w:firstColumn="1" w:lastColumn="0" w:oddVBand="0" w:evenVBand="0" w:oddHBand="0" w:evenHBand="0" w:firstRowFirstColumn="0" w:firstRowLastColumn="0" w:lastRowFirstColumn="0" w:lastRowLastColumn="0"/>
            <w:tcW w:w="985" w:type="dxa"/>
          </w:tcPr>
          <w:p w14:paraId="295890BC" w14:textId="5D99CB57" w:rsidR="00997266" w:rsidRPr="00084630" w:rsidRDefault="00997266" w:rsidP="00566D72">
            <w:pPr>
              <w:pStyle w:val="ListParagraph"/>
              <w:numPr>
                <w:ilvl w:val="0"/>
                <w:numId w:val="42"/>
              </w:numPr>
              <w:spacing w:line="259" w:lineRule="auto"/>
              <w:jc w:val="center"/>
              <w:rPr>
                <w:b w:val="0"/>
              </w:rPr>
            </w:pPr>
          </w:p>
        </w:tc>
        <w:tc>
          <w:tcPr>
            <w:tcW w:w="8090" w:type="dxa"/>
          </w:tcPr>
          <w:p w14:paraId="45B536D1" w14:textId="6AAF9E19" w:rsidR="00997266" w:rsidRPr="00001599" w:rsidRDefault="007C194E" w:rsidP="00997266">
            <w:pPr>
              <w:spacing w:line="259" w:lineRule="auto"/>
              <w:cnfStyle w:val="000000000000" w:firstRow="0" w:lastRow="0" w:firstColumn="0" w:lastColumn="0" w:oddVBand="0" w:evenVBand="0" w:oddHBand="0" w:evenHBand="0" w:firstRowFirstColumn="0" w:firstRowLastColumn="0" w:lastRowFirstColumn="0" w:lastRowLastColumn="0"/>
            </w:pPr>
            <w:r>
              <w:t xml:space="preserve">Separate document will be created for </w:t>
            </w:r>
            <w:r w:rsidR="00F27D4F">
              <w:t>MDM implementation of any business</w:t>
            </w:r>
            <w:r>
              <w:t xml:space="preserve"> domain </w:t>
            </w:r>
            <w:r w:rsidR="0083699B">
              <w:t xml:space="preserve">by each </w:t>
            </w:r>
            <w:r w:rsidR="00C17156">
              <w:t xml:space="preserve">domain specific initiative </w:t>
            </w:r>
          </w:p>
        </w:tc>
      </w:tr>
      <w:tr w:rsidR="00997266" w14:paraId="31EBEE54" w14:textId="77777777" w:rsidTr="0056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55F3AA75" w14:textId="57781366" w:rsidR="00997266" w:rsidRPr="00084630" w:rsidRDefault="00997266" w:rsidP="00566D72">
            <w:pPr>
              <w:pStyle w:val="ListParagraph"/>
              <w:numPr>
                <w:ilvl w:val="0"/>
                <w:numId w:val="42"/>
              </w:numPr>
              <w:spacing w:line="259" w:lineRule="auto"/>
              <w:jc w:val="center"/>
              <w:rPr>
                <w:b w:val="0"/>
              </w:rPr>
            </w:pPr>
          </w:p>
        </w:tc>
        <w:tc>
          <w:tcPr>
            <w:tcW w:w="8090" w:type="dxa"/>
          </w:tcPr>
          <w:p w14:paraId="7FDF3B1E" w14:textId="5471722F" w:rsidR="00997266" w:rsidRPr="00AF0F5E" w:rsidRDefault="00566D72" w:rsidP="00AF0F5E">
            <w:pPr>
              <w:spacing w:after="120"/>
              <w:jc w:val="both"/>
              <w:cnfStyle w:val="000000100000" w:firstRow="0" w:lastRow="0" w:firstColumn="0" w:lastColumn="0" w:oddVBand="0" w:evenVBand="0" w:oddHBand="1" w:evenHBand="0" w:firstRowFirstColumn="0" w:firstRowLastColumn="0" w:lastRowFirstColumn="0" w:lastRowLastColumn="0"/>
              <w:rPr>
                <w:rFonts w:eastAsia="Arial"/>
              </w:rPr>
            </w:pPr>
            <w:r>
              <w:t>Reltio currently supports only AWS and GCP based SaaS solution so we will be using AWS cloud solution until they start supporting Azure next year (2022)</w:t>
            </w:r>
          </w:p>
        </w:tc>
      </w:tr>
      <w:tr w:rsidR="00997266" w14:paraId="4D843201" w14:textId="77777777" w:rsidTr="00566D72">
        <w:tc>
          <w:tcPr>
            <w:cnfStyle w:val="001000000000" w:firstRow="0" w:lastRow="0" w:firstColumn="1" w:lastColumn="0" w:oddVBand="0" w:evenVBand="0" w:oddHBand="0" w:evenHBand="0" w:firstRowFirstColumn="0" w:firstRowLastColumn="0" w:lastRowFirstColumn="0" w:lastRowLastColumn="0"/>
            <w:tcW w:w="985" w:type="dxa"/>
          </w:tcPr>
          <w:p w14:paraId="3FB5FFAA" w14:textId="7991F37A" w:rsidR="00997266" w:rsidRDefault="00997266" w:rsidP="00997266">
            <w:pPr>
              <w:spacing w:line="259" w:lineRule="auto"/>
              <w:rPr>
                <w:b w:val="0"/>
                <w:bCs w:val="0"/>
              </w:rPr>
            </w:pPr>
          </w:p>
        </w:tc>
        <w:tc>
          <w:tcPr>
            <w:tcW w:w="8090" w:type="dxa"/>
          </w:tcPr>
          <w:p w14:paraId="441DFD1E" w14:textId="335FB43A" w:rsidR="00997266" w:rsidRPr="00001599" w:rsidRDefault="00997266" w:rsidP="00997266">
            <w:pPr>
              <w:spacing w:line="259" w:lineRule="auto"/>
              <w:cnfStyle w:val="000000000000" w:firstRow="0" w:lastRow="0" w:firstColumn="0" w:lastColumn="0" w:oddVBand="0" w:evenVBand="0" w:oddHBand="0" w:evenHBand="0" w:firstRowFirstColumn="0" w:firstRowLastColumn="0" w:lastRowFirstColumn="0" w:lastRowLastColumn="0"/>
            </w:pPr>
          </w:p>
        </w:tc>
      </w:tr>
      <w:tr w:rsidR="00997266" w14:paraId="726DA906" w14:textId="77777777" w:rsidTr="0056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6C7975A" w14:textId="1A696239" w:rsidR="00997266" w:rsidRDefault="00997266" w:rsidP="00997266">
            <w:pPr>
              <w:spacing w:line="259" w:lineRule="auto"/>
              <w:rPr>
                <w:b w:val="0"/>
                <w:bCs w:val="0"/>
              </w:rPr>
            </w:pPr>
          </w:p>
        </w:tc>
        <w:tc>
          <w:tcPr>
            <w:tcW w:w="8090" w:type="dxa"/>
          </w:tcPr>
          <w:p w14:paraId="72063008" w14:textId="6F368A6D" w:rsidR="00997266" w:rsidRPr="00001599" w:rsidRDefault="00997266" w:rsidP="00997266">
            <w:pPr>
              <w:spacing w:line="259" w:lineRule="auto"/>
              <w:cnfStyle w:val="000000100000" w:firstRow="0" w:lastRow="0" w:firstColumn="0" w:lastColumn="0" w:oddVBand="0" w:evenVBand="0" w:oddHBand="1" w:evenHBand="0" w:firstRowFirstColumn="0" w:firstRowLastColumn="0" w:lastRowFirstColumn="0" w:lastRowLastColumn="0"/>
            </w:pPr>
          </w:p>
        </w:tc>
      </w:tr>
    </w:tbl>
    <w:p w14:paraId="666DF178" w14:textId="05F0B02E" w:rsidR="008E4EB0" w:rsidRDefault="008E4EB0" w:rsidP="0065611A">
      <w:pPr>
        <w:tabs>
          <w:tab w:val="left" w:pos="2505"/>
        </w:tabs>
        <w:rPr>
          <w:b/>
          <w:bCs/>
          <w:sz w:val="32"/>
          <w:szCs w:val="52"/>
        </w:rPr>
      </w:pPr>
    </w:p>
    <w:p w14:paraId="7DA37F1E" w14:textId="77777777" w:rsidR="00AF0F5E" w:rsidRDefault="00AF0F5E" w:rsidP="0065611A">
      <w:pPr>
        <w:tabs>
          <w:tab w:val="left" w:pos="2505"/>
        </w:tabs>
        <w:rPr>
          <w:b/>
          <w:bCs/>
          <w:sz w:val="32"/>
          <w:szCs w:val="52"/>
        </w:rPr>
      </w:pPr>
    </w:p>
    <w:p w14:paraId="234DDDDE" w14:textId="77777777" w:rsidR="00AF0F5E" w:rsidRDefault="00AF0F5E">
      <w:pPr>
        <w:rPr>
          <w:b/>
          <w:bCs/>
          <w:sz w:val="32"/>
          <w:szCs w:val="52"/>
        </w:rPr>
      </w:pPr>
      <w:bookmarkStart w:id="10" w:name="_Toc72428051"/>
      <w:r>
        <w:br w:type="page"/>
      </w:r>
    </w:p>
    <w:p w14:paraId="58E77889" w14:textId="04509AC3" w:rsidR="006E7B0E" w:rsidRDefault="5C2EB70E" w:rsidP="006E7B0E">
      <w:pPr>
        <w:pStyle w:val="Heading1"/>
      </w:pPr>
      <w:r>
        <w:lastRenderedPageBreak/>
        <w:t>High Level Solution Architecture</w:t>
      </w:r>
      <w:bookmarkEnd w:id="10"/>
    </w:p>
    <w:p w14:paraId="3E5B7605" w14:textId="55CB66DF" w:rsidR="006C249E" w:rsidRDefault="006C249E" w:rsidP="006C249E"/>
    <w:p w14:paraId="773656AB" w14:textId="7C7EE336" w:rsidR="006C249E" w:rsidRPr="006C249E" w:rsidRDefault="007B6905" w:rsidP="006C249E">
      <w:r>
        <w:object w:dxaOrig="15011" w:dyaOrig="10791" w14:anchorId="4CFD82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pt;height:326.5pt" o:ole="">
            <v:imagedata r:id="rId17" o:title=""/>
          </v:shape>
          <o:OLEObject Type="Embed" ProgID="Visio.Drawing.15" ShapeID="_x0000_i1025" DrawAspect="Content" ObjectID="_1693130217" r:id="rId18"/>
        </w:object>
      </w:r>
    </w:p>
    <w:p w14:paraId="1F3B1409" w14:textId="0F78BF40" w:rsidR="002D7704" w:rsidRDefault="00D16D74" w:rsidP="002D7704">
      <w:pPr>
        <w:rPr>
          <w:u w:val="single"/>
        </w:rPr>
      </w:pPr>
      <w:r w:rsidRPr="001F35D3">
        <w:rPr>
          <w:u w:val="single"/>
        </w:rPr>
        <w:t>Solution Approach</w:t>
      </w:r>
    </w:p>
    <w:p w14:paraId="7273999F" w14:textId="57D95C9A" w:rsidR="00266AA6" w:rsidRDefault="00266AA6" w:rsidP="002D7704"/>
    <w:p w14:paraId="319F0218" w14:textId="5668E84D" w:rsidR="00F667ED" w:rsidRPr="00466623" w:rsidRDefault="006E5E5F" w:rsidP="00256DF6">
      <w:pPr>
        <w:numPr>
          <w:ilvl w:val="0"/>
          <w:numId w:val="29"/>
        </w:numPr>
        <w:rPr>
          <w:lang w:val="en-US"/>
        </w:rPr>
      </w:pPr>
      <w:r w:rsidRPr="00466623">
        <w:rPr>
          <w:lang w:val="en-US"/>
        </w:rPr>
        <w:t>Requirements &amp; Design</w:t>
      </w:r>
      <w:r w:rsidR="00EB1CBC">
        <w:rPr>
          <w:lang w:val="en-US"/>
        </w:rPr>
        <w:t xml:space="preserve"> to stand up the Reltio MDM platform</w:t>
      </w:r>
    </w:p>
    <w:p w14:paraId="4BD9117E" w14:textId="1D9BE016" w:rsidR="00C14655" w:rsidRPr="00466623" w:rsidRDefault="00356778" w:rsidP="00C14655">
      <w:pPr>
        <w:numPr>
          <w:ilvl w:val="0"/>
          <w:numId w:val="29"/>
        </w:numPr>
        <w:rPr>
          <w:lang w:val="en-US"/>
        </w:rPr>
      </w:pPr>
      <w:r>
        <w:rPr>
          <w:lang w:val="en-US"/>
        </w:rPr>
        <w:t>Reltio</w:t>
      </w:r>
      <w:r w:rsidR="00C14655" w:rsidRPr="00466623">
        <w:rPr>
          <w:lang w:val="en-US"/>
        </w:rPr>
        <w:t xml:space="preserve"> to stand up </w:t>
      </w:r>
      <w:r w:rsidR="00B84E78">
        <w:rPr>
          <w:lang w:val="en-US"/>
        </w:rPr>
        <w:t xml:space="preserve">SaaS </w:t>
      </w:r>
      <w:r w:rsidR="00C14655" w:rsidRPr="00466623">
        <w:rPr>
          <w:lang w:val="en-US"/>
        </w:rPr>
        <w:t xml:space="preserve">Development, Test and Production </w:t>
      </w:r>
      <w:r w:rsidR="00957BDA" w:rsidRPr="00466623">
        <w:rPr>
          <w:lang w:val="en-US"/>
        </w:rPr>
        <w:t xml:space="preserve">SaaS </w:t>
      </w:r>
      <w:r w:rsidR="0073084B" w:rsidRPr="00466623">
        <w:rPr>
          <w:lang w:val="en-US"/>
        </w:rPr>
        <w:t xml:space="preserve">MDM </w:t>
      </w:r>
      <w:r w:rsidR="00B84E78">
        <w:rPr>
          <w:lang w:val="en-US"/>
        </w:rPr>
        <w:t>tenants</w:t>
      </w:r>
    </w:p>
    <w:p w14:paraId="389104AD" w14:textId="6A1E4C0B" w:rsidR="00F667ED" w:rsidRPr="00466623" w:rsidRDefault="006E5E5F" w:rsidP="00256DF6">
      <w:pPr>
        <w:numPr>
          <w:ilvl w:val="0"/>
          <w:numId w:val="29"/>
        </w:numPr>
        <w:rPr>
          <w:lang w:val="en-US"/>
        </w:rPr>
      </w:pPr>
      <w:r w:rsidRPr="00466623">
        <w:rPr>
          <w:lang w:val="en-US"/>
        </w:rPr>
        <w:t xml:space="preserve">Establishing Enterprise Level </w:t>
      </w:r>
      <w:r w:rsidR="00CE1406" w:rsidRPr="00466623">
        <w:rPr>
          <w:lang w:val="en-US"/>
        </w:rPr>
        <w:t>NG connectivity and Single Sign On (SSO) with</w:t>
      </w:r>
      <w:r w:rsidRPr="00466623">
        <w:rPr>
          <w:lang w:val="en-US"/>
        </w:rPr>
        <w:t xml:space="preserve"> Development, Test and Production</w:t>
      </w:r>
      <w:r w:rsidR="0073084B" w:rsidRPr="00466623">
        <w:rPr>
          <w:lang w:val="en-US"/>
        </w:rPr>
        <w:t xml:space="preserve"> </w:t>
      </w:r>
      <w:r w:rsidR="00786903">
        <w:rPr>
          <w:lang w:val="en-US"/>
        </w:rPr>
        <w:t xml:space="preserve">Reltio </w:t>
      </w:r>
      <w:r w:rsidR="0073084B" w:rsidRPr="00466623">
        <w:rPr>
          <w:lang w:val="en-US"/>
        </w:rPr>
        <w:t>SaaS</w:t>
      </w:r>
      <w:r w:rsidRPr="00466623">
        <w:rPr>
          <w:lang w:val="en-US"/>
        </w:rPr>
        <w:t xml:space="preserve"> </w:t>
      </w:r>
      <w:r w:rsidR="0073084B" w:rsidRPr="00466623">
        <w:rPr>
          <w:lang w:val="en-US"/>
        </w:rPr>
        <w:t xml:space="preserve">MDM </w:t>
      </w:r>
      <w:r w:rsidRPr="00466623">
        <w:rPr>
          <w:lang w:val="en-US"/>
        </w:rPr>
        <w:t>Environments</w:t>
      </w:r>
    </w:p>
    <w:p w14:paraId="59766435" w14:textId="1918F7C7" w:rsidR="00AE1621" w:rsidRPr="00466623" w:rsidRDefault="00AE1621" w:rsidP="00256DF6">
      <w:pPr>
        <w:numPr>
          <w:ilvl w:val="0"/>
          <w:numId w:val="29"/>
        </w:numPr>
        <w:rPr>
          <w:lang w:val="en-US"/>
        </w:rPr>
      </w:pPr>
      <w:r w:rsidRPr="00466623">
        <w:rPr>
          <w:lang w:val="en-US"/>
        </w:rPr>
        <w:t xml:space="preserve">Complete basic </w:t>
      </w:r>
      <w:r w:rsidR="00762654" w:rsidRPr="00466623">
        <w:rPr>
          <w:lang w:val="en-US"/>
        </w:rPr>
        <w:t xml:space="preserve">minimum </w:t>
      </w:r>
      <w:r w:rsidR="00470BE2" w:rsidRPr="00466623">
        <w:rPr>
          <w:lang w:val="en-US"/>
        </w:rPr>
        <w:t xml:space="preserve">MDM </w:t>
      </w:r>
      <w:r w:rsidRPr="00466623">
        <w:rPr>
          <w:lang w:val="en-US"/>
        </w:rPr>
        <w:t xml:space="preserve">configuration </w:t>
      </w:r>
    </w:p>
    <w:p w14:paraId="09327C62" w14:textId="28BC4381" w:rsidR="00F667ED" w:rsidRPr="00466623" w:rsidRDefault="006E5E5F" w:rsidP="00256DF6">
      <w:pPr>
        <w:numPr>
          <w:ilvl w:val="0"/>
          <w:numId w:val="29"/>
        </w:numPr>
        <w:rPr>
          <w:lang w:val="en-US"/>
        </w:rPr>
      </w:pPr>
      <w:r w:rsidRPr="00466623">
        <w:rPr>
          <w:lang w:val="en-US"/>
        </w:rPr>
        <w:t>Implement security recommendations</w:t>
      </w:r>
    </w:p>
    <w:p w14:paraId="70DA7F1C" w14:textId="1DC51D86" w:rsidR="00F667ED" w:rsidRDefault="004451F2" w:rsidP="00256DF6">
      <w:pPr>
        <w:numPr>
          <w:ilvl w:val="0"/>
          <w:numId w:val="29"/>
        </w:numPr>
        <w:rPr>
          <w:lang w:val="en-US"/>
        </w:rPr>
      </w:pPr>
      <w:r>
        <w:rPr>
          <w:lang w:val="en-US"/>
        </w:rPr>
        <w:t>S</w:t>
      </w:r>
      <w:r w:rsidR="006E5E5F" w:rsidRPr="00466623">
        <w:rPr>
          <w:lang w:val="en-US"/>
        </w:rPr>
        <w:t>ecurity testing</w:t>
      </w:r>
    </w:p>
    <w:p w14:paraId="2E0A4F5C" w14:textId="5C93404E" w:rsidR="004451F2" w:rsidRPr="00466623" w:rsidRDefault="004451F2" w:rsidP="00256DF6">
      <w:pPr>
        <w:numPr>
          <w:ilvl w:val="0"/>
          <w:numId w:val="29"/>
        </w:numPr>
        <w:rPr>
          <w:lang w:val="en-US"/>
        </w:rPr>
      </w:pPr>
      <w:r>
        <w:rPr>
          <w:lang w:val="en-US"/>
        </w:rPr>
        <w:t>I</w:t>
      </w:r>
      <w:r w:rsidRPr="00466623">
        <w:rPr>
          <w:lang w:val="en-US"/>
        </w:rPr>
        <w:t>ntegration testing</w:t>
      </w:r>
    </w:p>
    <w:p w14:paraId="094B4844" w14:textId="77777777" w:rsidR="00F667ED" w:rsidRPr="00466623" w:rsidRDefault="006E5E5F" w:rsidP="00256DF6">
      <w:pPr>
        <w:numPr>
          <w:ilvl w:val="0"/>
          <w:numId w:val="29"/>
        </w:numPr>
        <w:rPr>
          <w:lang w:val="en-US"/>
        </w:rPr>
      </w:pPr>
      <w:r w:rsidRPr="00466623">
        <w:rPr>
          <w:lang w:val="en-US"/>
        </w:rPr>
        <w:t>Disaster recovery plans</w:t>
      </w:r>
    </w:p>
    <w:p w14:paraId="3B5F62C0" w14:textId="76100195" w:rsidR="00266AA6" w:rsidRDefault="00266AA6" w:rsidP="002D7704"/>
    <w:p w14:paraId="598B4A35" w14:textId="138BD4BE" w:rsidR="00D16D74" w:rsidRDefault="006D0471" w:rsidP="002D7704">
      <w:pPr>
        <w:rPr>
          <w:b/>
          <w:u w:val="single"/>
        </w:rPr>
      </w:pPr>
      <w:r w:rsidRPr="006D0471">
        <w:rPr>
          <w:b/>
          <w:u w:val="single"/>
        </w:rPr>
        <w:t xml:space="preserve">Master Data Management </w:t>
      </w:r>
      <w:r w:rsidR="00F664AA">
        <w:rPr>
          <w:b/>
          <w:u w:val="single"/>
        </w:rPr>
        <w:t xml:space="preserve">Proposed </w:t>
      </w:r>
      <w:r w:rsidRPr="006D0471">
        <w:rPr>
          <w:b/>
          <w:u w:val="single"/>
        </w:rPr>
        <w:t>Roadmap</w:t>
      </w:r>
    </w:p>
    <w:p w14:paraId="785CD0C9" w14:textId="636961A7" w:rsidR="00BC21FC" w:rsidRDefault="00BC21FC" w:rsidP="002D7704">
      <w:pPr>
        <w:rPr>
          <w:b/>
          <w:u w:val="single"/>
        </w:rPr>
      </w:pPr>
    </w:p>
    <w:p w14:paraId="161AD927" w14:textId="096E605E" w:rsidR="001F5A1E" w:rsidRPr="004F7B6F" w:rsidRDefault="004F7B6F" w:rsidP="002D7704">
      <w:r>
        <w:t xml:space="preserve">Please see the </w:t>
      </w:r>
      <w:r w:rsidR="009650B7">
        <w:t xml:space="preserve">proposed draft </w:t>
      </w:r>
      <w:r w:rsidR="00267878">
        <w:t>Master Data Management roadmap</w:t>
      </w:r>
      <w:r w:rsidR="00790CF6">
        <w:t xml:space="preserve"> below</w:t>
      </w:r>
      <w:r w:rsidR="0053181C">
        <w:t xml:space="preserve"> once the MDM platform is available to use</w:t>
      </w:r>
      <w:r w:rsidR="00790CF6">
        <w:t>:</w:t>
      </w:r>
    </w:p>
    <w:p w14:paraId="71B38E30" w14:textId="6A73A5E0" w:rsidR="00E85E96" w:rsidRDefault="001F5A1E" w:rsidP="002D7704">
      <w:r>
        <w:rPr>
          <w:noProof/>
        </w:rPr>
        <w:lastRenderedPageBreak/>
        <w:drawing>
          <wp:inline distT="0" distB="0" distL="0" distR="0" wp14:anchorId="397F6DFD" wp14:editId="045F1384">
            <wp:extent cx="5768975" cy="2538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8975" cy="2538730"/>
                    </a:xfrm>
                    <a:prstGeom prst="rect">
                      <a:avLst/>
                    </a:prstGeom>
                  </pic:spPr>
                </pic:pic>
              </a:graphicData>
            </a:graphic>
          </wp:inline>
        </w:drawing>
      </w:r>
    </w:p>
    <w:p w14:paraId="71AF7743" w14:textId="737F2CF6" w:rsidR="001F5A1E" w:rsidRDefault="001F5A1E" w:rsidP="002D7704"/>
    <w:p w14:paraId="70ECE1A9" w14:textId="4A99F9D1" w:rsidR="001F5A1E" w:rsidRDefault="001F5A1E" w:rsidP="002D7704"/>
    <w:p w14:paraId="05E942D8" w14:textId="5818AA1F" w:rsidR="001F5A1E" w:rsidRDefault="001F5A1E" w:rsidP="002D7704">
      <w:r>
        <w:t xml:space="preserve">Note: </w:t>
      </w:r>
      <w:r w:rsidR="00F664AA">
        <w:t>T</w:t>
      </w:r>
      <w:r>
        <w:t xml:space="preserve">he above roadmap </w:t>
      </w:r>
      <w:r w:rsidR="00500591">
        <w:t xml:space="preserve">covers </w:t>
      </w:r>
      <w:r w:rsidR="009E5D16">
        <w:t xml:space="preserve">the </w:t>
      </w:r>
      <w:r w:rsidR="00BF4142">
        <w:t>standing up MDM environment as well as proposed timeline to implement first few data domain</w:t>
      </w:r>
      <w:r w:rsidR="00066301">
        <w:t>s</w:t>
      </w:r>
      <w:r w:rsidR="00BF4142">
        <w:t xml:space="preserve"> MVP</w:t>
      </w:r>
      <w:r w:rsidR="00066301">
        <w:t>s.</w:t>
      </w:r>
      <w:r w:rsidR="00F664AA">
        <w:t xml:space="preserve">  </w:t>
      </w:r>
      <w:r w:rsidR="003F1625" w:rsidRPr="00A17820">
        <w:rPr>
          <w:rFonts w:eastAsia="Calibri"/>
          <w:color w:val="000000" w:themeColor="text1"/>
          <w:szCs w:val="22"/>
          <w:lang w:val="en-US"/>
        </w:rPr>
        <w:t>The project scope is focused on the technical implementation of standing up the Master Data Management platform</w:t>
      </w:r>
      <w:r w:rsidR="003F1625">
        <w:rPr>
          <w:rFonts w:eastAsia="Calibri"/>
          <w:color w:val="000000" w:themeColor="text1"/>
          <w:szCs w:val="22"/>
          <w:lang w:val="en-US"/>
        </w:rPr>
        <w:t>.</w:t>
      </w:r>
    </w:p>
    <w:p w14:paraId="405D1276" w14:textId="77777777" w:rsidR="001F5A1E" w:rsidRDefault="001F5A1E" w:rsidP="002D7704"/>
    <w:p w14:paraId="1A965116" w14:textId="77777777" w:rsidR="00E705F5" w:rsidRDefault="00E705F5">
      <w:pPr>
        <w:rPr>
          <w:b/>
          <w:bCs/>
          <w:sz w:val="32"/>
          <w:szCs w:val="52"/>
        </w:rPr>
      </w:pPr>
      <w:r>
        <w:br w:type="page"/>
      </w:r>
    </w:p>
    <w:p w14:paraId="184CB576" w14:textId="7B3BD9F6" w:rsidR="64052B60" w:rsidRDefault="5C2EB70E" w:rsidP="64052B60">
      <w:pPr>
        <w:pStyle w:val="Heading1"/>
        <w:spacing w:line="259" w:lineRule="auto"/>
      </w:pPr>
      <w:bookmarkStart w:id="11" w:name="_Toc72428052"/>
      <w:r>
        <w:lastRenderedPageBreak/>
        <w:t>Technology Disposition Implications</w:t>
      </w:r>
      <w:bookmarkEnd w:id="11"/>
    </w:p>
    <w:p w14:paraId="42259E7D" w14:textId="383DFF72" w:rsidR="00817ED5" w:rsidRDefault="00817ED5" w:rsidP="00817ED5"/>
    <w:tbl>
      <w:tblPr>
        <w:tblStyle w:val="GridTable4-Accent1"/>
        <w:tblW w:w="9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3330"/>
        <w:gridCol w:w="3627"/>
      </w:tblGrid>
      <w:tr w:rsidR="00E21825" w14:paraId="6CE21A8D" w14:textId="77777777" w:rsidTr="006337D7">
        <w:trPr>
          <w:cnfStyle w:val="100000000000" w:firstRow="1" w:lastRow="0" w:firstColumn="0" w:lastColumn="0" w:oddVBand="0" w:evenVBand="0" w:oddHBand="0"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bottom w:val="none" w:sz="0" w:space="0" w:color="auto"/>
              <w:right w:val="none" w:sz="0" w:space="0" w:color="auto"/>
            </w:tcBorders>
          </w:tcPr>
          <w:p w14:paraId="649A574B" w14:textId="55D1708C" w:rsidR="00E21825" w:rsidRDefault="00E21825" w:rsidP="00DD56F7">
            <w:r>
              <w:t>Technology</w:t>
            </w:r>
          </w:p>
        </w:tc>
        <w:tc>
          <w:tcPr>
            <w:tcW w:w="3330" w:type="dxa"/>
            <w:tcBorders>
              <w:top w:val="none" w:sz="0" w:space="0" w:color="auto"/>
              <w:left w:val="none" w:sz="0" w:space="0" w:color="auto"/>
              <w:bottom w:val="none" w:sz="0" w:space="0" w:color="auto"/>
              <w:right w:val="none" w:sz="0" w:space="0" w:color="auto"/>
            </w:tcBorders>
          </w:tcPr>
          <w:p w14:paraId="1013D155" w14:textId="77777777" w:rsidR="00E21825" w:rsidRDefault="00E21825" w:rsidP="00DD56F7">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c>
          <w:tcPr>
            <w:tcW w:w="3627" w:type="dxa"/>
            <w:tcBorders>
              <w:top w:val="none" w:sz="0" w:space="0" w:color="auto"/>
              <w:left w:val="none" w:sz="0" w:space="0" w:color="auto"/>
              <w:bottom w:val="none" w:sz="0" w:space="0" w:color="auto"/>
              <w:right w:val="none" w:sz="0" w:space="0" w:color="auto"/>
            </w:tcBorders>
          </w:tcPr>
          <w:p w14:paraId="635271BC" w14:textId="77777777" w:rsidR="00E21825" w:rsidRDefault="00E21825" w:rsidP="00DD56F7">
            <w:pPr>
              <w:spacing w:line="259" w:lineRule="auto"/>
              <w:cnfStyle w:val="100000000000" w:firstRow="1" w:lastRow="0" w:firstColumn="0" w:lastColumn="0" w:oddVBand="0" w:evenVBand="0" w:oddHBand="0" w:evenHBand="0" w:firstRowFirstColumn="0" w:firstRowLastColumn="0" w:lastRowFirstColumn="0" w:lastRowLastColumn="0"/>
            </w:pPr>
            <w:r>
              <w:t>Rationale</w:t>
            </w:r>
          </w:p>
        </w:tc>
      </w:tr>
      <w:tr w:rsidR="00E21825" w14:paraId="5775EAD0" w14:textId="77777777" w:rsidTr="006337D7">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155" w:type="dxa"/>
          </w:tcPr>
          <w:p w14:paraId="494A1C07" w14:textId="3F5E87A0" w:rsidR="00E21825" w:rsidRPr="00C9031B" w:rsidRDefault="008263D6" w:rsidP="00DD56F7">
            <w:pPr>
              <w:spacing w:line="259" w:lineRule="auto"/>
              <w:rPr>
                <w:b w:val="0"/>
                <w:bCs w:val="0"/>
                <w:szCs w:val="22"/>
              </w:rPr>
            </w:pPr>
            <w:r w:rsidRPr="00C9031B">
              <w:rPr>
                <w:b w:val="0"/>
                <w:bCs w:val="0"/>
                <w:szCs w:val="22"/>
              </w:rPr>
              <w:t>Reltio MDM</w:t>
            </w:r>
          </w:p>
        </w:tc>
        <w:tc>
          <w:tcPr>
            <w:tcW w:w="3330" w:type="dxa"/>
          </w:tcPr>
          <w:p w14:paraId="3B2203FF" w14:textId="7A7A1DD9" w:rsidR="00E21825" w:rsidRPr="00C9031B" w:rsidRDefault="008263D6" w:rsidP="00DD56F7">
            <w:pPr>
              <w:spacing w:line="259" w:lineRule="auto"/>
              <w:cnfStyle w:val="000000100000" w:firstRow="0" w:lastRow="0" w:firstColumn="0" w:lastColumn="0" w:oddVBand="0" w:evenVBand="0" w:oddHBand="1" w:evenHBand="0" w:firstRowFirstColumn="0" w:firstRowLastColumn="0" w:lastRowFirstColumn="0" w:lastRowLastColumn="0"/>
              <w:rPr>
                <w:szCs w:val="22"/>
              </w:rPr>
            </w:pPr>
            <w:r w:rsidRPr="00C9031B">
              <w:rPr>
                <w:szCs w:val="22"/>
              </w:rPr>
              <w:t>Master Data Management</w:t>
            </w:r>
          </w:p>
        </w:tc>
        <w:tc>
          <w:tcPr>
            <w:tcW w:w="3627" w:type="dxa"/>
          </w:tcPr>
          <w:p w14:paraId="2300241B" w14:textId="12977D9B" w:rsidR="00E21825" w:rsidRPr="00C9031B" w:rsidRDefault="006E5E5F" w:rsidP="00DD56F7">
            <w:pPr>
              <w:spacing w:line="259" w:lineRule="auto"/>
              <w:cnfStyle w:val="000000100000" w:firstRow="0" w:lastRow="0" w:firstColumn="0" w:lastColumn="0" w:oddVBand="0" w:evenVBand="0" w:oddHBand="1" w:evenHBand="0" w:firstRowFirstColumn="0" w:firstRowLastColumn="0" w:lastRowFirstColumn="0" w:lastRowLastColumn="0"/>
              <w:rPr>
                <w:szCs w:val="22"/>
              </w:rPr>
            </w:pPr>
            <w:r w:rsidRPr="00C9031B">
              <w:rPr>
                <w:szCs w:val="22"/>
              </w:rPr>
              <w:t xml:space="preserve">New </w:t>
            </w:r>
            <w:r w:rsidR="00AC56E7" w:rsidRPr="00C9031B">
              <w:rPr>
                <w:szCs w:val="22"/>
              </w:rPr>
              <w:t xml:space="preserve">enterprise strategic </w:t>
            </w:r>
            <w:r w:rsidR="004F39A5" w:rsidRPr="00C9031B">
              <w:rPr>
                <w:szCs w:val="22"/>
              </w:rPr>
              <w:t>master data management platform</w:t>
            </w:r>
          </w:p>
        </w:tc>
      </w:tr>
    </w:tbl>
    <w:p w14:paraId="67B84E25" w14:textId="5391DDC9" w:rsidR="00E21825" w:rsidRDefault="00E21825" w:rsidP="00E21825"/>
    <w:p w14:paraId="76BCBC9A" w14:textId="77777777" w:rsidR="00C10335" w:rsidRPr="00E21825" w:rsidRDefault="00C10335" w:rsidP="00E21825"/>
    <w:p w14:paraId="5BD1C90A" w14:textId="44DF5648" w:rsidR="64052B60" w:rsidRDefault="5C2EB70E" w:rsidP="64052B60">
      <w:pPr>
        <w:pStyle w:val="Heading1"/>
      </w:pPr>
      <w:bookmarkStart w:id="12" w:name="_Toc72428053"/>
      <w:r>
        <w:t>Integration Architecture</w:t>
      </w:r>
      <w:bookmarkEnd w:id="12"/>
    </w:p>
    <w:p w14:paraId="46FDE72A" w14:textId="77777777" w:rsidR="00463158" w:rsidRPr="00463158" w:rsidRDefault="00463158" w:rsidP="00463158"/>
    <w:p w14:paraId="6A86DD29" w14:textId="77777777" w:rsidR="007407EC" w:rsidRDefault="00D1437E" w:rsidP="00A94C16">
      <w:r w:rsidRPr="00497887">
        <w:rPr>
          <w:highlight w:val="yellow"/>
        </w:rPr>
        <w:t xml:space="preserve">As a data warehouse software </w:t>
      </w:r>
      <w:r w:rsidR="00C26C28" w:rsidRPr="00497887">
        <w:rPr>
          <w:highlight w:val="yellow"/>
        </w:rPr>
        <w:t>as a service, Snowflake at National Grid must integrate with many types of other software</w:t>
      </w:r>
      <w:r w:rsidR="001A7300" w:rsidRPr="00497887">
        <w:rPr>
          <w:highlight w:val="yellow"/>
        </w:rPr>
        <w:t xml:space="preserve"> services or platform. The diagram below</w:t>
      </w:r>
    </w:p>
    <w:p w14:paraId="5DE64567" w14:textId="77777777" w:rsidR="007407EC" w:rsidRDefault="007407EC" w:rsidP="00A94C16"/>
    <w:p w14:paraId="5F82AA08" w14:textId="43C2FF52" w:rsidR="007407EC" w:rsidRDefault="00A718BE" w:rsidP="00A94C16">
      <w:r>
        <w:rPr>
          <w:noProof/>
        </w:rPr>
        <w:drawing>
          <wp:inline distT="0" distB="0" distL="0" distR="0" wp14:anchorId="2AC9D311" wp14:editId="3F5D8C94">
            <wp:extent cx="5768977" cy="32448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68977" cy="3244850"/>
                    </a:xfrm>
                    <a:prstGeom prst="rect">
                      <a:avLst/>
                    </a:prstGeom>
                  </pic:spPr>
                </pic:pic>
              </a:graphicData>
            </a:graphic>
          </wp:inline>
        </w:drawing>
      </w:r>
    </w:p>
    <w:p w14:paraId="412A7EFD" w14:textId="417B96A1" w:rsidR="00A94C16" w:rsidRDefault="001A7300" w:rsidP="00A94C16">
      <w:r>
        <w:t xml:space="preserve"> </w:t>
      </w:r>
    </w:p>
    <w:p w14:paraId="3D4E6CCA" w14:textId="4E62F253" w:rsidR="00AA3F2C" w:rsidRPr="00B115A3" w:rsidRDefault="007B6B04" w:rsidP="007B6B04">
      <w:pPr>
        <w:pStyle w:val="ListParagraph"/>
        <w:numPr>
          <w:ilvl w:val="0"/>
          <w:numId w:val="30"/>
        </w:numPr>
        <w:rPr>
          <w:highlight w:val="yellow"/>
        </w:rPr>
      </w:pPr>
      <w:r w:rsidRPr="00B115A3">
        <w:rPr>
          <w:highlight w:val="yellow"/>
        </w:rPr>
        <w:t xml:space="preserve">Azure </w:t>
      </w:r>
      <w:r w:rsidR="008230BF" w:rsidRPr="00B115A3">
        <w:rPr>
          <w:highlight w:val="yellow"/>
        </w:rPr>
        <w:t>p</w:t>
      </w:r>
      <w:r w:rsidRPr="00B115A3">
        <w:rPr>
          <w:highlight w:val="yellow"/>
        </w:rPr>
        <w:t>rivate link connect</w:t>
      </w:r>
      <w:r w:rsidR="00310CC0" w:rsidRPr="00B115A3">
        <w:rPr>
          <w:highlight w:val="yellow"/>
        </w:rPr>
        <w:t>ing</w:t>
      </w:r>
      <w:r w:rsidRPr="00B115A3">
        <w:rPr>
          <w:highlight w:val="yellow"/>
        </w:rPr>
        <w:t xml:space="preserve"> </w:t>
      </w:r>
      <w:r w:rsidR="00310CC0" w:rsidRPr="00B115A3">
        <w:rPr>
          <w:highlight w:val="yellow"/>
        </w:rPr>
        <w:t xml:space="preserve">NG </w:t>
      </w:r>
      <w:r w:rsidRPr="00B115A3">
        <w:rPr>
          <w:highlight w:val="yellow"/>
        </w:rPr>
        <w:t>Snowflake Sandbox account to the NG Azure Sandbox</w:t>
      </w:r>
    </w:p>
    <w:p w14:paraId="52AEC165" w14:textId="5A0CECAD" w:rsidR="007B6B04" w:rsidRPr="00B115A3" w:rsidRDefault="008230BF" w:rsidP="007B6B04">
      <w:pPr>
        <w:pStyle w:val="ListParagraph"/>
        <w:numPr>
          <w:ilvl w:val="0"/>
          <w:numId w:val="30"/>
        </w:numPr>
        <w:rPr>
          <w:highlight w:val="yellow"/>
        </w:rPr>
      </w:pPr>
      <w:r w:rsidRPr="00B115A3">
        <w:rPr>
          <w:highlight w:val="yellow"/>
        </w:rPr>
        <w:t xml:space="preserve">Azure private link </w:t>
      </w:r>
      <w:r w:rsidR="00310CC0" w:rsidRPr="00B115A3">
        <w:rPr>
          <w:highlight w:val="yellow"/>
        </w:rPr>
        <w:t>connecting NG Snowflake Dev account to the NG Azure Dev V</w:t>
      </w:r>
      <w:r w:rsidR="00517AFA" w:rsidRPr="00B115A3">
        <w:rPr>
          <w:highlight w:val="yellow"/>
        </w:rPr>
        <w:t>LAN</w:t>
      </w:r>
    </w:p>
    <w:p w14:paraId="3CE08A1B" w14:textId="79CA1FF5" w:rsidR="00517AFA" w:rsidRPr="00B115A3" w:rsidRDefault="00517AFA" w:rsidP="007B6B04">
      <w:pPr>
        <w:pStyle w:val="ListParagraph"/>
        <w:numPr>
          <w:ilvl w:val="0"/>
          <w:numId w:val="30"/>
        </w:numPr>
        <w:rPr>
          <w:highlight w:val="yellow"/>
        </w:rPr>
      </w:pPr>
      <w:r w:rsidRPr="00B115A3">
        <w:rPr>
          <w:highlight w:val="yellow"/>
        </w:rPr>
        <w:t>Azure private link connecting NG Snowflake Prod account to the NG Azure Prod VLAN</w:t>
      </w:r>
    </w:p>
    <w:p w14:paraId="5A3901D9" w14:textId="6E74014D" w:rsidR="00517AFA" w:rsidRPr="00B115A3" w:rsidRDefault="00B76091" w:rsidP="007B6B04">
      <w:pPr>
        <w:pStyle w:val="ListParagraph"/>
        <w:numPr>
          <w:ilvl w:val="0"/>
          <w:numId w:val="30"/>
        </w:numPr>
        <w:rPr>
          <w:highlight w:val="yellow"/>
        </w:rPr>
      </w:pPr>
      <w:r w:rsidRPr="00B115A3">
        <w:rPr>
          <w:highlight w:val="yellow"/>
        </w:rPr>
        <w:t xml:space="preserve">Azure to Azure link flowing traffic between NG owned Azure services and </w:t>
      </w:r>
      <w:r w:rsidR="009F52C6" w:rsidRPr="00B115A3">
        <w:rPr>
          <w:highlight w:val="yellow"/>
        </w:rPr>
        <w:t xml:space="preserve">hosted applications to the Snowflake AZURE VLAN using public </w:t>
      </w:r>
      <w:r w:rsidR="008B1C80" w:rsidRPr="00B115A3">
        <w:rPr>
          <w:highlight w:val="yellow"/>
        </w:rPr>
        <w:t>IP addresses</w:t>
      </w:r>
    </w:p>
    <w:p w14:paraId="7362DC3C" w14:textId="75705809" w:rsidR="008B1C80" w:rsidRPr="00B115A3" w:rsidRDefault="008B1C80" w:rsidP="007B6B04">
      <w:pPr>
        <w:pStyle w:val="ListParagraph"/>
        <w:numPr>
          <w:ilvl w:val="0"/>
          <w:numId w:val="30"/>
        </w:numPr>
        <w:rPr>
          <w:highlight w:val="yellow"/>
        </w:rPr>
      </w:pPr>
      <w:r w:rsidRPr="00B115A3">
        <w:rPr>
          <w:highlight w:val="yellow"/>
        </w:rPr>
        <w:t>Connection from Zscaler across the public Internet to the Snowflake Azure</w:t>
      </w:r>
      <w:r w:rsidR="00E82537" w:rsidRPr="00B115A3">
        <w:rPr>
          <w:highlight w:val="yellow"/>
        </w:rPr>
        <w:t xml:space="preserve"> VLAN</w:t>
      </w:r>
    </w:p>
    <w:p w14:paraId="71EE493A" w14:textId="74A1CC9F" w:rsidR="00E82537" w:rsidRPr="00B115A3" w:rsidRDefault="00E82537" w:rsidP="007B6B04">
      <w:pPr>
        <w:pStyle w:val="ListParagraph"/>
        <w:numPr>
          <w:ilvl w:val="0"/>
          <w:numId w:val="30"/>
        </w:numPr>
        <w:rPr>
          <w:highlight w:val="yellow"/>
        </w:rPr>
      </w:pPr>
      <w:r w:rsidRPr="00B115A3">
        <w:rPr>
          <w:highlight w:val="yellow"/>
        </w:rPr>
        <w:t>Connection between NG On-Prem to Azure</w:t>
      </w:r>
    </w:p>
    <w:p w14:paraId="7E33DD14" w14:textId="4BAAE8DC" w:rsidR="00E82537" w:rsidRPr="00B115A3" w:rsidRDefault="00E82537" w:rsidP="007B6B04">
      <w:pPr>
        <w:pStyle w:val="ListParagraph"/>
        <w:numPr>
          <w:ilvl w:val="0"/>
          <w:numId w:val="30"/>
        </w:numPr>
        <w:rPr>
          <w:highlight w:val="yellow"/>
        </w:rPr>
      </w:pPr>
      <w:r w:rsidRPr="00B115A3">
        <w:rPr>
          <w:highlight w:val="yellow"/>
        </w:rPr>
        <w:t>Connections between public internet clients and Zscaler</w:t>
      </w:r>
    </w:p>
    <w:p w14:paraId="6E1831B3" w14:textId="77777777" w:rsidR="64052B60" w:rsidRPr="00B115A3" w:rsidRDefault="64052B60" w:rsidP="64052B60">
      <w:pPr>
        <w:rPr>
          <w:highlight w:val="yellow"/>
        </w:rPr>
      </w:pPr>
    </w:p>
    <w:p w14:paraId="54E11D2A" w14:textId="445267FD" w:rsidR="00E22B5A" w:rsidRDefault="003E27AC" w:rsidP="00EB25F8">
      <w:pPr>
        <w:rPr>
          <w:noProof/>
        </w:rPr>
      </w:pPr>
      <w:r w:rsidRPr="00B115A3">
        <w:rPr>
          <w:noProof/>
          <w:highlight w:val="yellow"/>
        </w:rPr>
        <w:t xml:space="preserve">National Grid </w:t>
      </w:r>
      <w:r w:rsidR="0050727C" w:rsidRPr="00B115A3">
        <w:rPr>
          <w:noProof/>
          <w:highlight w:val="yellow"/>
        </w:rPr>
        <w:t>has</w:t>
      </w:r>
      <w:r w:rsidRPr="00B115A3">
        <w:rPr>
          <w:noProof/>
          <w:highlight w:val="yellow"/>
        </w:rPr>
        <w:t xml:space="preserve"> three Snowflake accounts. </w:t>
      </w:r>
      <w:r w:rsidR="003613DD" w:rsidRPr="00B115A3">
        <w:rPr>
          <w:noProof/>
          <w:highlight w:val="yellow"/>
        </w:rPr>
        <w:t xml:space="preserve">Each Snowflake account has a public and private URL. </w:t>
      </w:r>
      <w:r w:rsidR="00FC7E23" w:rsidRPr="00B115A3">
        <w:rPr>
          <w:noProof/>
          <w:highlight w:val="yellow"/>
        </w:rPr>
        <w:t>NG will support access through Snowflake either through a private link</w:t>
      </w:r>
      <w:r w:rsidR="00C20FA8" w:rsidRPr="00B115A3">
        <w:rPr>
          <w:noProof/>
          <w:highlight w:val="yellow"/>
        </w:rPr>
        <w:t xml:space="preserve">, </w:t>
      </w:r>
      <w:r w:rsidR="00FC7E23" w:rsidRPr="00B115A3">
        <w:rPr>
          <w:noProof/>
          <w:highlight w:val="yellow"/>
        </w:rPr>
        <w:t>through the NG proxy server</w:t>
      </w:r>
      <w:r w:rsidR="00C20FA8" w:rsidRPr="00B115A3">
        <w:rPr>
          <w:noProof/>
          <w:highlight w:val="yellow"/>
        </w:rPr>
        <w:t xml:space="preserve">, </w:t>
      </w:r>
      <w:r w:rsidR="0049762E" w:rsidRPr="00B115A3">
        <w:rPr>
          <w:noProof/>
          <w:highlight w:val="yellow"/>
        </w:rPr>
        <w:t xml:space="preserve">or </w:t>
      </w:r>
      <w:r w:rsidR="00C20FA8" w:rsidRPr="00B115A3">
        <w:rPr>
          <w:noProof/>
          <w:highlight w:val="yellow"/>
        </w:rPr>
        <w:t>using public URLs to connect AZURE to AZURE</w:t>
      </w:r>
      <w:r w:rsidR="00FC7E23" w:rsidRPr="00B115A3">
        <w:rPr>
          <w:noProof/>
          <w:highlight w:val="yellow"/>
        </w:rPr>
        <w:t>.</w:t>
      </w:r>
      <w:r w:rsidR="00FC7E23">
        <w:rPr>
          <w:noProof/>
        </w:rPr>
        <w:t xml:space="preserve"> </w:t>
      </w:r>
    </w:p>
    <w:p w14:paraId="04C4E09C" w14:textId="77777777" w:rsidR="00EB030C" w:rsidRDefault="00EB030C" w:rsidP="009332C6">
      <w:pPr>
        <w:ind w:left="432"/>
        <w:rPr>
          <w:noProof/>
        </w:rPr>
      </w:pPr>
    </w:p>
    <w:tbl>
      <w:tblPr>
        <w:tblStyle w:val="GridTable4-Accent11"/>
        <w:tblW w:w="0" w:type="auto"/>
        <w:tblLook w:val="04A0" w:firstRow="1" w:lastRow="0" w:firstColumn="1" w:lastColumn="0" w:noHBand="0" w:noVBand="1"/>
      </w:tblPr>
      <w:tblGrid>
        <w:gridCol w:w="1435"/>
        <w:gridCol w:w="259"/>
        <w:gridCol w:w="2081"/>
        <w:gridCol w:w="453"/>
        <w:gridCol w:w="1977"/>
        <w:gridCol w:w="540"/>
        <w:gridCol w:w="2330"/>
      </w:tblGrid>
      <w:tr w:rsidR="003A128E" w:rsidRPr="00B115A3" w14:paraId="082FF212" w14:textId="4C0ECC49" w:rsidTr="00774F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gridSpan w:val="2"/>
          </w:tcPr>
          <w:p w14:paraId="4173795D" w14:textId="6DA464D2" w:rsidR="003A128E" w:rsidRPr="00050328" w:rsidRDefault="003A128E" w:rsidP="009332C6">
            <w:pPr>
              <w:rPr>
                <w:b w:val="0"/>
                <w:bCs w:val="0"/>
                <w:sz w:val="24"/>
                <w:szCs w:val="24"/>
              </w:rPr>
            </w:pPr>
            <w:r w:rsidRPr="00050328">
              <w:rPr>
                <w:b w:val="0"/>
                <w:bCs w:val="0"/>
                <w:sz w:val="24"/>
                <w:szCs w:val="24"/>
              </w:rPr>
              <w:t>Account</w:t>
            </w:r>
          </w:p>
        </w:tc>
        <w:tc>
          <w:tcPr>
            <w:tcW w:w="2534" w:type="dxa"/>
            <w:gridSpan w:val="2"/>
          </w:tcPr>
          <w:p w14:paraId="0603C885" w14:textId="496EBAC7" w:rsidR="003A128E" w:rsidRPr="00050328" w:rsidRDefault="003A128E" w:rsidP="009332C6">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50328">
              <w:rPr>
                <w:b w:val="0"/>
                <w:bCs w:val="0"/>
                <w:sz w:val="24"/>
                <w:szCs w:val="24"/>
              </w:rPr>
              <w:t>Public URL</w:t>
            </w:r>
          </w:p>
        </w:tc>
        <w:tc>
          <w:tcPr>
            <w:tcW w:w="1977" w:type="dxa"/>
          </w:tcPr>
          <w:p w14:paraId="5A3040B9" w14:textId="4027171B" w:rsidR="003A128E" w:rsidRPr="00050328" w:rsidRDefault="003A128E" w:rsidP="009332C6">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050328">
              <w:rPr>
                <w:b w:val="0"/>
                <w:bCs w:val="0"/>
                <w:sz w:val="24"/>
                <w:szCs w:val="24"/>
              </w:rPr>
              <w:t>Private URL</w:t>
            </w:r>
          </w:p>
        </w:tc>
        <w:tc>
          <w:tcPr>
            <w:tcW w:w="2870" w:type="dxa"/>
            <w:gridSpan w:val="2"/>
          </w:tcPr>
          <w:p w14:paraId="6EBFFA37" w14:textId="01CE1168" w:rsidR="003A128E" w:rsidRPr="00050328" w:rsidRDefault="00774F16" w:rsidP="00774F16">
            <w:pPr>
              <w:ind w:firstLine="720"/>
              <w:cnfStyle w:val="100000000000" w:firstRow="1" w:lastRow="0" w:firstColumn="0" w:lastColumn="0" w:oddVBand="0" w:evenVBand="0" w:oddHBand="0" w:evenHBand="0" w:firstRowFirstColumn="0" w:firstRowLastColumn="0" w:lastRowFirstColumn="0" w:lastRowLastColumn="0"/>
              <w:rPr>
                <w:b w:val="0"/>
                <w:bCs w:val="0"/>
                <w:sz w:val="24"/>
                <w:szCs w:val="24"/>
              </w:rPr>
            </w:pPr>
            <w:r w:rsidRPr="00050328">
              <w:rPr>
                <w:b w:val="0"/>
                <w:bCs w:val="0"/>
                <w:sz w:val="24"/>
                <w:szCs w:val="24"/>
              </w:rPr>
              <w:t>NG ENDPOINT</w:t>
            </w:r>
          </w:p>
        </w:tc>
      </w:tr>
      <w:tr w:rsidR="003A128E" w:rsidRPr="00B115A3" w14:paraId="4CE5BA42" w14:textId="5C7FF6AE" w:rsidTr="003A1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32664F7E" w14:textId="703C16E7" w:rsidR="003A128E" w:rsidRPr="00050328" w:rsidRDefault="003A128E" w:rsidP="009332C6">
            <w:pPr>
              <w:rPr>
                <w:b w:val="0"/>
                <w:bCs w:val="0"/>
                <w:sz w:val="20"/>
              </w:rPr>
            </w:pPr>
            <w:r w:rsidRPr="00050328">
              <w:rPr>
                <w:b w:val="0"/>
                <w:bCs w:val="0"/>
                <w:sz w:val="20"/>
              </w:rPr>
              <w:t>Production</w:t>
            </w:r>
          </w:p>
        </w:tc>
        <w:tc>
          <w:tcPr>
            <w:tcW w:w="2340" w:type="dxa"/>
            <w:gridSpan w:val="2"/>
          </w:tcPr>
          <w:p w14:paraId="1A045C08" w14:textId="334698B6" w:rsidR="003A128E" w:rsidRPr="00050328" w:rsidRDefault="00622D2A" w:rsidP="009332C6">
            <w:pPr>
              <w:cnfStyle w:val="000000100000" w:firstRow="0" w:lastRow="0" w:firstColumn="0" w:lastColumn="0" w:oddVBand="0" w:evenVBand="0" w:oddHBand="1" w:evenHBand="0" w:firstRowFirstColumn="0" w:firstRowLastColumn="0" w:lastRowFirstColumn="0" w:lastRowLastColumn="0"/>
              <w:rPr>
                <w:bCs/>
                <w:sz w:val="20"/>
              </w:rPr>
            </w:pPr>
            <w:proofErr w:type="spellStart"/>
            <w:r w:rsidRPr="00050328">
              <w:rPr>
                <w:bCs/>
                <w:sz w:val="20"/>
              </w:rPr>
              <w:t>tbd</w:t>
            </w:r>
            <w:proofErr w:type="spellEnd"/>
          </w:p>
        </w:tc>
        <w:tc>
          <w:tcPr>
            <w:tcW w:w="2970" w:type="dxa"/>
            <w:gridSpan w:val="3"/>
          </w:tcPr>
          <w:p w14:paraId="344B6EC8" w14:textId="34198663" w:rsidR="003A128E" w:rsidRPr="00050328" w:rsidRDefault="00050328" w:rsidP="009332C6">
            <w:pPr>
              <w:cnfStyle w:val="000000100000" w:firstRow="0" w:lastRow="0" w:firstColumn="0" w:lastColumn="0" w:oddVBand="0" w:evenVBand="0" w:oddHBand="1" w:evenHBand="0" w:firstRowFirstColumn="0" w:firstRowLastColumn="0" w:lastRowFirstColumn="0" w:lastRowLastColumn="0"/>
              <w:rPr>
                <w:bCs/>
                <w:sz w:val="20"/>
              </w:rPr>
            </w:pPr>
            <w:proofErr w:type="spellStart"/>
            <w:r w:rsidRPr="00050328">
              <w:rPr>
                <w:bCs/>
                <w:sz w:val="20"/>
              </w:rPr>
              <w:t>t</w:t>
            </w:r>
            <w:r w:rsidR="002723A1" w:rsidRPr="00050328">
              <w:rPr>
                <w:bCs/>
                <w:sz w:val="20"/>
              </w:rPr>
              <w:t>bd</w:t>
            </w:r>
            <w:proofErr w:type="spellEnd"/>
          </w:p>
        </w:tc>
        <w:tc>
          <w:tcPr>
            <w:tcW w:w="2330" w:type="dxa"/>
          </w:tcPr>
          <w:p w14:paraId="3427687F" w14:textId="77777777" w:rsidR="003A128E" w:rsidRPr="00050328" w:rsidRDefault="003A128E" w:rsidP="009332C6">
            <w:pPr>
              <w:cnfStyle w:val="000000100000" w:firstRow="0" w:lastRow="0" w:firstColumn="0" w:lastColumn="0" w:oddVBand="0" w:evenVBand="0" w:oddHBand="1" w:evenHBand="0" w:firstRowFirstColumn="0" w:firstRowLastColumn="0" w:lastRowFirstColumn="0" w:lastRowLastColumn="0"/>
              <w:rPr>
                <w:bCs/>
                <w:sz w:val="20"/>
              </w:rPr>
            </w:pPr>
          </w:p>
        </w:tc>
      </w:tr>
      <w:tr w:rsidR="003A128E" w:rsidRPr="00B115A3" w14:paraId="27983F46" w14:textId="1571FA8B" w:rsidTr="003A128E">
        <w:tc>
          <w:tcPr>
            <w:cnfStyle w:val="001000000000" w:firstRow="0" w:lastRow="0" w:firstColumn="1" w:lastColumn="0" w:oddVBand="0" w:evenVBand="0" w:oddHBand="0" w:evenHBand="0" w:firstRowFirstColumn="0" w:firstRowLastColumn="0" w:lastRowFirstColumn="0" w:lastRowLastColumn="0"/>
            <w:tcW w:w="1435" w:type="dxa"/>
          </w:tcPr>
          <w:p w14:paraId="24275A62" w14:textId="4AF65934" w:rsidR="003A128E" w:rsidRPr="00050328" w:rsidRDefault="003A128E" w:rsidP="009332C6">
            <w:pPr>
              <w:rPr>
                <w:b w:val="0"/>
                <w:bCs w:val="0"/>
                <w:sz w:val="20"/>
              </w:rPr>
            </w:pPr>
            <w:r w:rsidRPr="00050328">
              <w:rPr>
                <w:b w:val="0"/>
                <w:bCs w:val="0"/>
                <w:sz w:val="20"/>
              </w:rPr>
              <w:t>Development</w:t>
            </w:r>
          </w:p>
        </w:tc>
        <w:tc>
          <w:tcPr>
            <w:tcW w:w="2340" w:type="dxa"/>
            <w:gridSpan w:val="2"/>
          </w:tcPr>
          <w:p w14:paraId="14C3245E" w14:textId="6EF7EEBD" w:rsidR="003A128E" w:rsidRPr="00050328" w:rsidRDefault="00622D2A" w:rsidP="009332C6">
            <w:pPr>
              <w:cnfStyle w:val="000000000000" w:firstRow="0" w:lastRow="0" w:firstColumn="0" w:lastColumn="0" w:oddVBand="0" w:evenVBand="0" w:oddHBand="0" w:evenHBand="0" w:firstRowFirstColumn="0" w:firstRowLastColumn="0" w:lastRowFirstColumn="0" w:lastRowLastColumn="0"/>
              <w:rPr>
                <w:bCs/>
                <w:sz w:val="20"/>
              </w:rPr>
            </w:pPr>
            <w:proofErr w:type="spellStart"/>
            <w:r w:rsidRPr="00050328">
              <w:rPr>
                <w:bCs/>
                <w:sz w:val="20"/>
              </w:rPr>
              <w:t>tbd</w:t>
            </w:r>
            <w:proofErr w:type="spellEnd"/>
          </w:p>
        </w:tc>
        <w:tc>
          <w:tcPr>
            <w:tcW w:w="2970" w:type="dxa"/>
            <w:gridSpan w:val="3"/>
          </w:tcPr>
          <w:p w14:paraId="1D56D78F" w14:textId="4B0910ED" w:rsidR="003A128E" w:rsidRPr="00050328" w:rsidRDefault="00050328" w:rsidP="009332C6">
            <w:pPr>
              <w:cnfStyle w:val="000000000000" w:firstRow="0" w:lastRow="0" w:firstColumn="0" w:lastColumn="0" w:oddVBand="0" w:evenVBand="0" w:oddHBand="0" w:evenHBand="0" w:firstRowFirstColumn="0" w:firstRowLastColumn="0" w:lastRowFirstColumn="0" w:lastRowLastColumn="0"/>
              <w:rPr>
                <w:bCs/>
                <w:sz w:val="20"/>
              </w:rPr>
            </w:pPr>
            <w:proofErr w:type="spellStart"/>
            <w:r w:rsidRPr="00050328">
              <w:rPr>
                <w:bCs/>
                <w:sz w:val="20"/>
              </w:rPr>
              <w:t>t</w:t>
            </w:r>
            <w:r w:rsidR="002723A1" w:rsidRPr="00050328">
              <w:rPr>
                <w:bCs/>
                <w:sz w:val="20"/>
              </w:rPr>
              <w:t>bd</w:t>
            </w:r>
            <w:proofErr w:type="spellEnd"/>
          </w:p>
        </w:tc>
        <w:tc>
          <w:tcPr>
            <w:tcW w:w="2330" w:type="dxa"/>
          </w:tcPr>
          <w:p w14:paraId="50A56F53" w14:textId="77777777" w:rsidR="003A128E" w:rsidRPr="00050328" w:rsidRDefault="003A128E" w:rsidP="009332C6">
            <w:pPr>
              <w:cnfStyle w:val="000000000000" w:firstRow="0" w:lastRow="0" w:firstColumn="0" w:lastColumn="0" w:oddVBand="0" w:evenVBand="0" w:oddHBand="0" w:evenHBand="0" w:firstRowFirstColumn="0" w:firstRowLastColumn="0" w:lastRowFirstColumn="0" w:lastRowLastColumn="0"/>
              <w:rPr>
                <w:bCs/>
                <w:sz w:val="20"/>
              </w:rPr>
            </w:pPr>
          </w:p>
        </w:tc>
      </w:tr>
      <w:tr w:rsidR="003A128E" w:rsidRPr="001B0A8F" w14:paraId="2BED76B6" w14:textId="17E2CF68" w:rsidTr="003A1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6C02E5C" w14:textId="0FC100C5" w:rsidR="003A128E" w:rsidRPr="00050328" w:rsidRDefault="00154B5E" w:rsidP="009332C6">
            <w:pPr>
              <w:rPr>
                <w:b w:val="0"/>
                <w:bCs w:val="0"/>
                <w:sz w:val="20"/>
              </w:rPr>
            </w:pPr>
            <w:r w:rsidRPr="00050328">
              <w:rPr>
                <w:b w:val="0"/>
                <w:bCs w:val="0"/>
                <w:sz w:val="20"/>
              </w:rPr>
              <w:t>Test</w:t>
            </w:r>
          </w:p>
        </w:tc>
        <w:tc>
          <w:tcPr>
            <w:tcW w:w="2340" w:type="dxa"/>
            <w:gridSpan w:val="2"/>
          </w:tcPr>
          <w:p w14:paraId="65BF2F4D" w14:textId="6E5E1475" w:rsidR="003A128E" w:rsidRPr="00050328" w:rsidRDefault="00622D2A" w:rsidP="009332C6">
            <w:pPr>
              <w:cnfStyle w:val="000000100000" w:firstRow="0" w:lastRow="0" w:firstColumn="0" w:lastColumn="0" w:oddVBand="0" w:evenVBand="0" w:oddHBand="1" w:evenHBand="0" w:firstRowFirstColumn="0" w:firstRowLastColumn="0" w:lastRowFirstColumn="0" w:lastRowLastColumn="0"/>
              <w:rPr>
                <w:bCs/>
                <w:sz w:val="20"/>
              </w:rPr>
            </w:pPr>
            <w:proofErr w:type="spellStart"/>
            <w:r w:rsidRPr="00050328">
              <w:rPr>
                <w:bCs/>
                <w:sz w:val="20"/>
              </w:rPr>
              <w:t>tbd</w:t>
            </w:r>
            <w:proofErr w:type="spellEnd"/>
          </w:p>
        </w:tc>
        <w:tc>
          <w:tcPr>
            <w:tcW w:w="2970" w:type="dxa"/>
            <w:gridSpan w:val="3"/>
          </w:tcPr>
          <w:p w14:paraId="7286796E" w14:textId="4EC04A71" w:rsidR="003A128E" w:rsidRPr="00050328" w:rsidRDefault="002723A1" w:rsidP="009332C6">
            <w:pPr>
              <w:cnfStyle w:val="000000100000" w:firstRow="0" w:lastRow="0" w:firstColumn="0" w:lastColumn="0" w:oddVBand="0" w:evenVBand="0" w:oddHBand="1" w:evenHBand="0" w:firstRowFirstColumn="0" w:firstRowLastColumn="0" w:lastRowFirstColumn="0" w:lastRowLastColumn="0"/>
              <w:rPr>
                <w:bCs/>
                <w:sz w:val="20"/>
              </w:rPr>
            </w:pPr>
            <w:proofErr w:type="spellStart"/>
            <w:r w:rsidRPr="00050328">
              <w:rPr>
                <w:bCs/>
                <w:sz w:val="20"/>
              </w:rPr>
              <w:t>tbd</w:t>
            </w:r>
            <w:proofErr w:type="spellEnd"/>
          </w:p>
        </w:tc>
        <w:tc>
          <w:tcPr>
            <w:tcW w:w="2330" w:type="dxa"/>
          </w:tcPr>
          <w:p w14:paraId="733B75F6" w14:textId="77777777" w:rsidR="003A128E" w:rsidRPr="00050328" w:rsidRDefault="003A128E" w:rsidP="009332C6">
            <w:pPr>
              <w:cnfStyle w:val="000000100000" w:firstRow="0" w:lastRow="0" w:firstColumn="0" w:lastColumn="0" w:oddVBand="0" w:evenVBand="0" w:oddHBand="1" w:evenHBand="0" w:firstRowFirstColumn="0" w:firstRowLastColumn="0" w:lastRowFirstColumn="0" w:lastRowLastColumn="0"/>
              <w:rPr>
                <w:bCs/>
                <w:sz w:val="20"/>
              </w:rPr>
            </w:pPr>
          </w:p>
        </w:tc>
      </w:tr>
    </w:tbl>
    <w:p w14:paraId="2ABF5FF5" w14:textId="77777777" w:rsidR="0050727C" w:rsidRPr="001B0A8F" w:rsidRDefault="0050727C" w:rsidP="009332C6">
      <w:pPr>
        <w:ind w:left="432"/>
        <w:rPr>
          <w:bCs/>
          <w:sz w:val="32"/>
          <w:szCs w:val="52"/>
        </w:rPr>
      </w:pPr>
    </w:p>
    <w:p w14:paraId="5E6427C9" w14:textId="5CF4077F" w:rsidR="006B27D7" w:rsidRPr="00B115A3" w:rsidRDefault="006B27D7" w:rsidP="002149CD">
      <w:pPr>
        <w:rPr>
          <w:noProof/>
          <w:highlight w:val="yellow"/>
        </w:rPr>
      </w:pPr>
      <w:r w:rsidRPr="00B115A3">
        <w:rPr>
          <w:noProof/>
          <w:highlight w:val="yellow"/>
        </w:rPr>
        <w:lastRenderedPageBreak/>
        <w:t xml:space="preserve">Snowflake supports creating network policies at the Snowflake account level. A policy can whitelist and blacklist IP addresses. </w:t>
      </w:r>
      <w:r w:rsidR="00F64A7E" w:rsidRPr="00B115A3">
        <w:rPr>
          <w:noProof/>
          <w:highlight w:val="yellow"/>
        </w:rPr>
        <w:t>Inside of an account, there can be a default policy for the account and user specific policies.</w:t>
      </w:r>
      <w:r w:rsidR="00BA19E0" w:rsidRPr="00B115A3">
        <w:rPr>
          <w:noProof/>
          <w:highlight w:val="yellow"/>
        </w:rPr>
        <w:t xml:space="preserve"> </w:t>
      </w:r>
    </w:p>
    <w:p w14:paraId="03A26298" w14:textId="77777777" w:rsidR="006B27D7" w:rsidRPr="00B115A3" w:rsidRDefault="006B27D7" w:rsidP="002149CD">
      <w:pPr>
        <w:rPr>
          <w:noProof/>
          <w:highlight w:val="yellow"/>
        </w:rPr>
      </w:pPr>
    </w:p>
    <w:p w14:paraId="31126E5D" w14:textId="1F6770EE" w:rsidR="00E22B5A" w:rsidRPr="00B115A3" w:rsidRDefault="002149CD" w:rsidP="002149CD">
      <w:pPr>
        <w:rPr>
          <w:noProof/>
          <w:highlight w:val="yellow"/>
        </w:rPr>
      </w:pPr>
      <w:r w:rsidRPr="00B115A3">
        <w:rPr>
          <w:noProof/>
          <w:highlight w:val="yellow"/>
        </w:rPr>
        <w:t>Na</w:t>
      </w:r>
      <w:r w:rsidR="00EB25F8" w:rsidRPr="00B115A3">
        <w:rPr>
          <w:noProof/>
          <w:highlight w:val="yellow"/>
        </w:rPr>
        <w:t>tional Grid supports user authentication through their Azure Active Directory</w:t>
      </w:r>
      <w:r w:rsidR="009B68A8" w:rsidRPr="00B115A3">
        <w:rPr>
          <w:noProof/>
          <w:highlight w:val="yellow"/>
        </w:rPr>
        <w:t xml:space="preserve"> (AAD)</w:t>
      </w:r>
      <w:r w:rsidR="00224624" w:rsidRPr="00B115A3">
        <w:rPr>
          <w:noProof/>
          <w:highlight w:val="yellow"/>
        </w:rPr>
        <w:t xml:space="preserve">. A few user accounts will have access outside of SSO as part of DR plans </w:t>
      </w:r>
      <w:r w:rsidR="00BF56CD" w:rsidRPr="00B115A3">
        <w:rPr>
          <w:noProof/>
          <w:highlight w:val="yellow"/>
        </w:rPr>
        <w:t>to provide Snowflake access in the event that AAD is not available.</w:t>
      </w:r>
    </w:p>
    <w:p w14:paraId="22D318A7" w14:textId="1765743F" w:rsidR="00FF67A8" w:rsidRPr="00B115A3" w:rsidRDefault="00FF67A8" w:rsidP="002149CD">
      <w:pPr>
        <w:rPr>
          <w:noProof/>
          <w:highlight w:val="yellow"/>
        </w:rPr>
      </w:pPr>
    </w:p>
    <w:p w14:paraId="2A29437E" w14:textId="4B7A0263" w:rsidR="00FF67A8" w:rsidRPr="00B115A3" w:rsidRDefault="00FF67A8" w:rsidP="002149CD">
      <w:pPr>
        <w:rPr>
          <w:noProof/>
          <w:highlight w:val="yellow"/>
        </w:rPr>
      </w:pPr>
      <w:r w:rsidRPr="00B115A3">
        <w:rPr>
          <w:noProof/>
          <w:highlight w:val="yellow"/>
        </w:rPr>
        <w:t xml:space="preserve">Snowflake will have access to blob stores on NG Azure subscriptions. Currently there are no plans to access </w:t>
      </w:r>
      <w:r w:rsidR="007E0887" w:rsidRPr="00B115A3">
        <w:rPr>
          <w:noProof/>
          <w:highlight w:val="yellow"/>
        </w:rPr>
        <w:t>blob stores outside of the NG network.</w:t>
      </w:r>
      <w:r w:rsidR="00E54699" w:rsidRPr="00B115A3">
        <w:rPr>
          <w:noProof/>
          <w:highlight w:val="yellow"/>
        </w:rPr>
        <w:t xml:space="preserve"> </w:t>
      </w:r>
    </w:p>
    <w:p w14:paraId="629C091B" w14:textId="1716385D" w:rsidR="007E0887" w:rsidRPr="00B115A3" w:rsidRDefault="007E0887" w:rsidP="002149CD">
      <w:pPr>
        <w:rPr>
          <w:noProof/>
          <w:highlight w:val="yellow"/>
        </w:rPr>
      </w:pPr>
    </w:p>
    <w:p w14:paraId="4A7CFC4F" w14:textId="12AF728E" w:rsidR="007E0887" w:rsidRPr="002149CD" w:rsidRDefault="007E0887" w:rsidP="002149CD">
      <w:pPr>
        <w:rPr>
          <w:noProof/>
        </w:rPr>
      </w:pPr>
      <w:r w:rsidRPr="00B115A3">
        <w:rPr>
          <w:noProof/>
          <w:highlight w:val="yellow"/>
        </w:rPr>
        <w:t xml:space="preserve">The network link between the NG on-prem network and </w:t>
      </w:r>
      <w:r w:rsidR="002D5E5E" w:rsidRPr="00B115A3">
        <w:rPr>
          <w:noProof/>
          <w:highlight w:val="yellow"/>
        </w:rPr>
        <w:t>Azure Cloud has limited capacity. All large data flows can occur only on the cloud.</w:t>
      </w:r>
      <w:r w:rsidR="00551B96" w:rsidRPr="00B115A3">
        <w:rPr>
          <w:noProof/>
          <w:highlight w:val="yellow"/>
        </w:rPr>
        <w:t xml:space="preserve"> This is a physcial limitation of the link and not of the used software.</w:t>
      </w:r>
    </w:p>
    <w:p w14:paraId="39A75C9B" w14:textId="649881B9" w:rsidR="00761B87" w:rsidRDefault="00761B87">
      <w:pPr>
        <w:rPr>
          <w:b/>
          <w:bCs/>
          <w:sz w:val="32"/>
          <w:szCs w:val="52"/>
        </w:rPr>
      </w:pPr>
    </w:p>
    <w:p w14:paraId="598EE5DF" w14:textId="23CB284A" w:rsidR="64052B60" w:rsidRDefault="5C2EB70E" w:rsidP="64052B60">
      <w:pPr>
        <w:pStyle w:val="Heading1"/>
      </w:pPr>
      <w:bookmarkStart w:id="13" w:name="_Toc72428054"/>
      <w:r>
        <w:t>Information Architecture</w:t>
      </w:r>
      <w:bookmarkEnd w:id="13"/>
    </w:p>
    <w:p w14:paraId="3762AA68" w14:textId="7D5411E5" w:rsidR="1970FD4E" w:rsidRDefault="1970FD4E" w:rsidP="1970FD4E"/>
    <w:p w14:paraId="43D56803" w14:textId="548FFC93" w:rsidR="00263B3F" w:rsidRDefault="008B778D" w:rsidP="00263B3F">
      <w:pPr>
        <w:rPr>
          <w:rFonts w:eastAsia="Calibri"/>
          <w:color w:val="000000" w:themeColor="text1"/>
          <w:szCs w:val="22"/>
          <w:lang w:val="en-US"/>
        </w:rPr>
      </w:pPr>
      <w:r w:rsidRPr="00A17820">
        <w:rPr>
          <w:rFonts w:eastAsia="Calibri"/>
          <w:color w:val="000000" w:themeColor="text1"/>
          <w:szCs w:val="22"/>
          <w:lang w:val="en-US"/>
        </w:rPr>
        <w:t xml:space="preserve">The project scope is focused on the technical implementation of standing up the Master Data Management platform and does not have </w:t>
      </w:r>
      <w:r w:rsidR="002D6A39">
        <w:rPr>
          <w:rFonts w:eastAsia="Calibri"/>
          <w:color w:val="000000" w:themeColor="text1"/>
          <w:szCs w:val="22"/>
          <w:lang w:val="en-US"/>
        </w:rPr>
        <w:t xml:space="preserve">any impact to Information Architecture.  When a specific </w:t>
      </w:r>
      <w:r w:rsidR="00F05604">
        <w:rPr>
          <w:rFonts w:eastAsia="Calibri"/>
          <w:color w:val="000000" w:themeColor="text1"/>
          <w:szCs w:val="22"/>
          <w:lang w:val="en-US"/>
        </w:rPr>
        <w:t>data domain is implemented, specific information architecture will be provided.</w:t>
      </w:r>
    </w:p>
    <w:p w14:paraId="6D3E0E04" w14:textId="70AE7C98" w:rsidR="00840D56" w:rsidRDefault="00D7638D" w:rsidP="00263B3F">
      <w:r>
        <w:object w:dxaOrig="14810" w:dyaOrig="7951" w14:anchorId="63E57174">
          <v:shape id="_x0000_i1026" type="#_x0000_t75" style="width:454pt;height:243.5pt" o:ole="">
            <v:imagedata r:id="rId21" o:title=""/>
          </v:shape>
          <o:OLEObject Type="Embed" ProgID="Visio.Drawing.15" ShapeID="_x0000_i1026" DrawAspect="Content" ObjectID="_1693130218" r:id="rId22"/>
        </w:object>
      </w:r>
    </w:p>
    <w:p w14:paraId="3A2E6D82" w14:textId="7D06B534" w:rsidR="004B4FB8" w:rsidRDefault="004B4FB8" w:rsidP="004B4FB8">
      <w:pPr>
        <w:rPr>
          <w:b/>
          <w:bCs/>
          <w:sz w:val="32"/>
          <w:szCs w:val="52"/>
        </w:rPr>
      </w:pPr>
    </w:p>
    <w:p w14:paraId="328550F2" w14:textId="524FF673" w:rsidR="006A7044" w:rsidRDefault="006A7044" w:rsidP="006A7044">
      <w:pPr>
        <w:rPr>
          <w:rFonts w:eastAsia="Calibri"/>
          <w:color w:val="000000" w:themeColor="text1"/>
          <w:szCs w:val="22"/>
          <w:lang w:val="en-US"/>
        </w:rPr>
      </w:pPr>
      <w:r w:rsidRPr="006A7044">
        <w:rPr>
          <w:rFonts w:eastAsia="Calibri"/>
          <w:color w:val="000000" w:themeColor="text1"/>
          <w:szCs w:val="22"/>
          <w:lang w:val="en-US"/>
        </w:rPr>
        <w:t>The operational source systems support the actual business processes and store the Master Data as well as the transaction data.</w:t>
      </w:r>
    </w:p>
    <w:p w14:paraId="60AE6BF9" w14:textId="77777777" w:rsidR="006A7044" w:rsidRPr="006A7044" w:rsidRDefault="006A7044" w:rsidP="006A7044">
      <w:pPr>
        <w:rPr>
          <w:rFonts w:eastAsia="Calibri"/>
          <w:color w:val="000000" w:themeColor="text1"/>
          <w:szCs w:val="22"/>
          <w:lang w:val="en-US"/>
        </w:rPr>
      </w:pPr>
    </w:p>
    <w:p w14:paraId="3F7F1733" w14:textId="77777777" w:rsidR="006A7044" w:rsidRPr="006A7044" w:rsidRDefault="006A7044" w:rsidP="006A7044">
      <w:pPr>
        <w:rPr>
          <w:rFonts w:eastAsia="Calibri"/>
          <w:color w:val="000000" w:themeColor="text1"/>
          <w:szCs w:val="22"/>
          <w:lang w:val="en-US"/>
        </w:rPr>
      </w:pPr>
      <w:r w:rsidRPr="006A7044">
        <w:rPr>
          <w:rFonts w:eastAsia="Calibri"/>
          <w:color w:val="000000" w:themeColor="text1"/>
          <w:szCs w:val="22"/>
          <w:lang w:val="en-US"/>
        </w:rPr>
        <w:t>The Master Data Management platform is at the centre of managing master data. MDM platform gets master data from multiple operational source systems.  It performs basic profiling on them, standardise them, cleanse them, enrich them with third party data, improved the data quality as per business rules, match and merge them, create an enterprise persistent unique identifier, and finally a golden master record is created. These cleanse master data can be sync with operational source systems.</w:t>
      </w:r>
    </w:p>
    <w:p w14:paraId="766F4160" w14:textId="77777777" w:rsidR="006A7044" w:rsidRDefault="006A7044" w:rsidP="006A7044">
      <w:pPr>
        <w:rPr>
          <w:rFonts w:eastAsia="Calibri"/>
          <w:color w:val="000000" w:themeColor="text1"/>
          <w:szCs w:val="22"/>
          <w:lang w:val="en-US"/>
        </w:rPr>
      </w:pPr>
    </w:p>
    <w:p w14:paraId="09A9DDB7" w14:textId="1E712A44" w:rsidR="006A7044" w:rsidRPr="006A7044" w:rsidRDefault="006A7044" w:rsidP="006A7044">
      <w:pPr>
        <w:rPr>
          <w:rFonts w:eastAsia="Calibri"/>
          <w:color w:val="000000" w:themeColor="text1"/>
          <w:szCs w:val="22"/>
          <w:lang w:val="en-US"/>
        </w:rPr>
      </w:pPr>
      <w:r w:rsidRPr="006A7044">
        <w:rPr>
          <w:rFonts w:eastAsia="Calibri"/>
          <w:color w:val="000000" w:themeColor="text1"/>
          <w:szCs w:val="22"/>
          <w:lang w:val="en-US"/>
        </w:rPr>
        <w:t>The cloud data platform is one of the main final recipients of the Master Data, generated and managed by the supporting components. The cloud data platform is the enterprise consolidated repository of both master and transactional data for the company.  The Master data is synced from the MDM platform in near-real time.</w:t>
      </w:r>
    </w:p>
    <w:p w14:paraId="54AB7552" w14:textId="29AC7D7F" w:rsidR="006A7044" w:rsidRPr="006A7044" w:rsidRDefault="006A7044" w:rsidP="006A7044">
      <w:pPr>
        <w:rPr>
          <w:rFonts w:eastAsia="Calibri"/>
          <w:color w:val="000000" w:themeColor="text1"/>
          <w:szCs w:val="22"/>
          <w:lang w:val="en-US"/>
        </w:rPr>
      </w:pPr>
      <w:r w:rsidRPr="006A7044">
        <w:rPr>
          <w:rFonts w:eastAsia="Calibri"/>
          <w:color w:val="000000" w:themeColor="text1"/>
          <w:szCs w:val="22"/>
          <w:lang w:val="en-US"/>
        </w:rPr>
        <w:lastRenderedPageBreak/>
        <w:t>The business intelligence reporting is performed using data from the cloud data platform data.  The quality of the reporting generated is fully dependent on the quality of the Master Data and transaction data into the cloud data platform.</w:t>
      </w:r>
    </w:p>
    <w:p w14:paraId="03CD570A" w14:textId="77777777" w:rsidR="003F1625" w:rsidRDefault="003F1625" w:rsidP="006A7044">
      <w:pPr>
        <w:rPr>
          <w:rFonts w:eastAsia="Calibri"/>
          <w:color w:val="000000" w:themeColor="text1"/>
          <w:szCs w:val="22"/>
          <w:lang w:val="en-US"/>
        </w:rPr>
      </w:pPr>
    </w:p>
    <w:p w14:paraId="50C09B56" w14:textId="595743B5" w:rsidR="006A7044" w:rsidRPr="006A7044" w:rsidRDefault="006A7044" w:rsidP="006A7044">
      <w:pPr>
        <w:rPr>
          <w:rFonts w:eastAsia="Calibri"/>
          <w:color w:val="000000" w:themeColor="text1"/>
          <w:szCs w:val="22"/>
          <w:lang w:val="en-US"/>
        </w:rPr>
      </w:pPr>
      <w:r w:rsidRPr="006A7044">
        <w:rPr>
          <w:rFonts w:eastAsia="Calibri"/>
          <w:color w:val="000000" w:themeColor="text1"/>
          <w:szCs w:val="22"/>
          <w:lang w:val="en-US"/>
        </w:rPr>
        <w:t>The third-party vendor data like D&amp;B, industry standard reference data and other are used to enrich the master data.</w:t>
      </w:r>
    </w:p>
    <w:p w14:paraId="2273A361" w14:textId="77777777" w:rsidR="006A7044" w:rsidRDefault="006A7044" w:rsidP="006A7044">
      <w:pPr>
        <w:rPr>
          <w:rFonts w:eastAsia="Calibri"/>
          <w:color w:val="000000" w:themeColor="text1"/>
          <w:szCs w:val="22"/>
          <w:lang w:val="en-US"/>
        </w:rPr>
      </w:pPr>
    </w:p>
    <w:p w14:paraId="08141633" w14:textId="252BF571" w:rsidR="006A7044" w:rsidRPr="006A7044" w:rsidRDefault="006A7044" w:rsidP="006A7044">
      <w:pPr>
        <w:rPr>
          <w:rFonts w:eastAsia="Calibri"/>
          <w:color w:val="000000" w:themeColor="text1"/>
          <w:szCs w:val="22"/>
          <w:lang w:val="en-US"/>
        </w:rPr>
      </w:pPr>
      <w:r w:rsidRPr="006A7044">
        <w:rPr>
          <w:rFonts w:eastAsia="Calibri"/>
          <w:color w:val="000000" w:themeColor="text1"/>
          <w:szCs w:val="22"/>
          <w:lang w:val="en-US"/>
        </w:rPr>
        <w:t xml:space="preserve">The downstream applications/systems can get the quality master data in real-time via API or in batch from MDM repository.  </w:t>
      </w:r>
    </w:p>
    <w:p w14:paraId="0562989C" w14:textId="77777777" w:rsidR="006A7044" w:rsidRDefault="006A7044" w:rsidP="004B4FB8">
      <w:pPr>
        <w:rPr>
          <w:b/>
          <w:bCs/>
          <w:sz w:val="32"/>
          <w:szCs w:val="52"/>
        </w:rPr>
      </w:pPr>
    </w:p>
    <w:p w14:paraId="19E5FC6E" w14:textId="30CEB581" w:rsidR="004B4FB8" w:rsidRDefault="004B4FB8" w:rsidP="004B4FB8">
      <w:pPr>
        <w:pStyle w:val="Heading2"/>
      </w:pPr>
      <w:r>
        <w:t xml:space="preserve"> </w:t>
      </w:r>
      <w:bookmarkStart w:id="14" w:name="_Toc72428055"/>
      <w:r>
        <w:t>Data Subject areas</w:t>
      </w:r>
      <w:bookmarkEnd w:id="14"/>
    </w:p>
    <w:p w14:paraId="0515E5D1" w14:textId="341E2F22" w:rsidR="004B4FB8" w:rsidRDefault="004B4FB8" w:rsidP="004B4FB8"/>
    <w:p w14:paraId="3B375B32" w14:textId="5E2712D1" w:rsidR="008247D5" w:rsidRPr="008B778D" w:rsidRDefault="008452E1" w:rsidP="008B778D">
      <w:pPr>
        <w:rPr>
          <w:rFonts w:eastAsia="Calibri"/>
          <w:color w:val="000000" w:themeColor="text1"/>
          <w:szCs w:val="22"/>
          <w:lang w:val="en-US"/>
        </w:rPr>
      </w:pPr>
      <w:r w:rsidRPr="00A17820">
        <w:rPr>
          <w:rFonts w:eastAsia="Calibri"/>
          <w:color w:val="000000" w:themeColor="text1"/>
          <w:szCs w:val="22"/>
          <w:lang w:val="en-US"/>
        </w:rPr>
        <w:t xml:space="preserve">The project scope is focused on the technical implementation of standing up the Master Data Management platform </w:t>
      </w:r>
      <w:r>
        <w:rPr>
          <w:rFonts w:eastAsia="Calibri"/>
          <w:color w:val="000000" w:themeColor="text1"/>
          <w:szCs w:val="22"/>
          <w:lang w:val="en-US"/>
        </w:rPr>
        <w:t>so d</w:t>
      </w:r>
      <w:r w:rsidR="008247D5" w:rsidRPr="008B778D">
        <w:rPr>
          <w:rFonts w:eastAsia="Calibri"/>
          <w:color w:val="000000" w:themeColor="text1"/>
          <w:szCs w:val="22"/>
          <w:lang w:val="en-US"/>
        </w:rPr>
        <w:t>ata subject areas are not in scope for this project as no data will be imported.</w:t>
      </w:r>
    </w:p>
    <w:p w14:paraId="49E398E2" w14:textId="77777777" w:rsidR="00E22B5A" w:rsidRDefault="00E22B5A" w:rsidP="64052B60"/>
    <w:p w14:paraId="3735B725" w14:textId="77777777" w:rsidR="64052B60" w:rsidRDefault="5C2EB70E" w:rsidP="64052B60">
      <w:pPr>
        <w:pStyle w:val="Heading1"/>
        <w:spacing w:line="259" w:lineRule="auto"/>
      </w:pPr>
      <w:bookmarkStart w:id="15" w:name="_Toc72428056"/>
      <w:r>
        <w:t>End User Compute Architecture</w:t>
      </w:r>
      <w:bookmarkEnd w:id="15"/>
    </w:p>
    <w:p w14:paraId="16287F21" w14:textId="77777777" w:rsidR="64052B60" w:rsidRDefault="64052B60" w:rsidP="64052B60"/>
    <w:p w14:paraId="24EEDCDF" w14:textId="4CEAE253" w:rsidR="64052B60" w:rsidRPr="006472FF" w:rsidRDefault="002E3990" w:rsidP="008B778D">
      <w:pPr>
        <w:rPr>
          <w:sz w:val="18"/>
          <w:szCs w:val="18"/>
          <w:highlight w:val="yellow"/>
        </w:rPr>
      </w:pPr>
      <w:r w:rsidRPr="006472FF">
        <w:rPr>
          <w:sz w:val="18"/>
          <w:szCs w:val="18"/>
          <w:highlight w:val="yellow"/>
        </w:rPr>
        <w:t>Busines</w:t>
      </w:r>
      <w:r w:rsidR="001F3CB7" w:rsidRPr="006472FF">
        <w:rPr>
          <w:sz w:val="18"/>
          <w:szCs w:val="18"/>
          <w:highlight w:val="yellow"/>
        </w:rPr>
        <w:t xml:space="preserve">s </w:t>
      </w:r>
      <w:r w:rsidR="003C714F" w:rsidRPr="006472FF">
        <w:rPr>
          <w:sz w:val="18"/>
          <w:szCs w:val="18"/>
          <w:highlight w:val="yellow"/>
        </w:rPr>
        <w:t xml:space="preserve">users </w:t>
      </w:r>
      <w:r w:rsidR="00064AFE" w:rsidRPr="006472FF">
        <w:rPr>
          <w:sz w:val="18"/>
          <w:szCs w:val="18"/>
          <w:highlight w:val="yellow"/>
        </w:rPr>
        <w:t xml:space="preserve">access </w:t>
      </w:r>
      <w:r w:rsidR="60573A26" w:rsidRPr="006472FF">
        <w:rPr>
          <w:sz w:val="18"/>
          <w:szCs w:val="18"/>
          <w:highlight w:val="yellow"/>
        </w:rPr>
        <w:t>Snowflake Cloud</w:t>
      </w:r>
      <w:r w:rsidR="00064AFE" w:rsidRPr="006472FF">
        <w:rPr>
          <w:sz w:val="18"/>
          <w:szCs w:val="18"/>
          <w:highlight w:val="yellow"/>
        </w:rPr>
        <w:t xml:space="preserve"> DB </w:t>
      </w:r>
      <w:r w:rsidR="009B711D" w:rsidRPr="006472FF">
        <w:rPr>
          <w:sz w:val="18"/>
          <w:szCs w:val="18"/>
          <w:highlight w:val="yellow"/>
        </w:rPr>
        <w:t xml:space="preserve">from </w:t>
      </w:r>
      <w:r w:rsidR="00064AFE" w:rsidRPr="006472FF">
        <w:rPr>
          <w:sz w:val="18"/>
          <w:szCs w:val="18"/>
          <w:highlight w:val="yellow"/>
        </w:rPr>
        <w:t>VDI</w:t>
      </w:r>
      <w:r w:rsidR="0F235E47" w:rsidRPr="006472FF">
        <w:rPr>
          <w:sz w:val="18"/>
          <w:szCs w:val="18"/>
          <w:highlight w:val="yellow"/>
        </w:rPr>
        <w:t>/laptop on VPN</w:t>
      </w:r>
      <w:r w:rsidR="00064AFE" w:rsidRPr="006472FF">
        <w:rPr>
          <w:sz w:val="18"/>
          <w:szCs w:val="18"/>
          <w:highlight w:val="yellow"/>
        </w:rPr>
        <w:t xml:space="preserve"> </w:t>
      </w:r>
      <w:r w:rsidR="009B711D" w:rsidRPr="006472FF">
        <w:rPr>
          <w:sz w:val="18"/>
          <w:szCs w:val="18"/>
          <w:highlight w:val="yellow"/>
        </w:rPr>
        <w:t xml:space="preserve">using SQL client </w:t>
      </w:r>
      <w:r w:rsidR="00064AFE" w:rsidRPr="006472FF">
        <w:rPr>
          <w:sz w:val="18"/>
          <w:szCs w:val="18"/>
          <w:highlight w:val="yellow"/>
        </w:rPr>
        <w:t>to run</w:t>
      </w:r>
      <w:r w:rsidR="001F44CA" w:rsidRPr="006472FF">
        <w:rPr>
          <w:sz w:val="18"/>
          <w:szCs w:val="18"/>
          <w:highlight w:val="yellow"/>
        </w:rPr>
        <w:t xml:space="preserve"> </w:t>
      </w:r>
      <w:r w:rsidR="00064AFE" w:rsidRPr="006472FF">
        <w:rPr>
          <w:sz w:val="18"/>
          <w:szCs w:val="18"/>
          <w:highlight w:val="yellow"/>
        </w:rPr>
        <w:t>queries</w:t>
      </w:r>
      <w:r w:rsidR="009B711D" w:rsidRPr="006472FF">
        <w:rPr>
          <w:sz w:val="18"/>
          <w:szCs w:val="18"/>
          <w:highlight w:val="yellow"/>
        </w:rPr>
        <w:t>,</w:t>
      </w:r>
      <w:r w:rsidR="001F44CA" w:rsidRPr="006472FF">
        <w:rPr>
          <w:sz w:val="18"/>
          <w:szCs w:val="18"/>
          <w:highlight w:val="yellow"/>
        </w:rPr>
        <w:t xml:space="preserve"> </w:t>
      </w:r>
      <w:r w:rsidR="00064AFE" w:rsidRPr="006472FF">
        <w:rPr>
          <w:sz w:val="18"/>
          <w:szCs w:val="18"/>
          <w:highlight w:val="yellow"/>
        </w:rPr>
        <w:t>analyse data and generate KPIs</w:t>
      </w:r>
      <w:r w:rsidR="009B711D" w:rsidRPr="006472FF">
        <w:rPr>
          <w:sz w:val="18"/>
          <w:szCs w:val="18"/>
          <w:highlight w:val="yellow"/>
        </w:rPr>
        <w:t>.</w:t>
      </w:r>
    </w:p>
    <w:p w14:paraId="69F95DC5" w14:textId="7EC69EBA" w:rsidR="0001220F" w:rsidRPr="006472FF" w:rsidRDefault="0001220F" w:rsidP="002E3990">
      <w:pPr>
        <w:ind w:left="432"/>
        <w:rPr>
          <w:sz w:val="18"/>
          <w:szCs w:val="18"/>
          <w:highlight w:val="yellow"/>
        </w:rPr>
      </w:pPr>
    </w:p>
    <w:p w14:paraId="24C44F84" w14:textId="43381C73" w:rsidR="0001220F" w:rsidRDefault="00CA7D18" w:rsidP="002E3990">
      <w:pPr>
        <w:ind w:left="432"/>
        <w:rPr>
          <w:sz w:val="18"/>
          <w:szCs w:val="18"/>
        </w:rPr>
      </w:pPr>
      <w:r w:rsidRPr="006472FF">
        <w:rPr>
          <w:sz w:val="18"/>
          <w:szCs w:val="18"/>
          <w:highlight w:val="yellow"/>
        </w:rPr>
        <w:t>The following picture</w:t>
      </w:r>
      <w:r w:rsidR="00DD270B" w:rsidRPr="006472FF">
        <w:rPr>
          <w:sz w:val="18"/>
          <w:szCs w:val="18"/>
          <w:highlight w:val="yellow"/>
        </w:rPr>
        <w:t>s</w:t>
      </w:r>
      <w:r w:rsidRPr="006472FF">
        <w:rPr>
          <w:sz w:val="18"/>
          <w:szCs w:val="18"/>
          <w:highlight w:val="yellow"/>
        </w:rPr>
        <w:t xml:space="preserve"> show the client architecture </w:t>
      </w:r>
      <w:r w:rsidR="00390282" w:rsidRPr="006472FF">
        <w:rPr>
          <w:sz w:val="18"/>
          <w:szCs w:val="18"/>
          <w:highlight w:val="yellow"/>
        </w:rPr>
        <w:t>for Azure to Azure connections</w:t>
      </w:r>
      <w:r w:rsidRPr="006472FF">
        <w:rPr>
          <w:sz w:val="18"/>
          <w:szCs w:val="18"/>
          <w:highlight w:val="yellow"/>
        </w:rPr>
        <w:t>. (Source Snowflake)</w:t>
      </w:r>
    </w:p>
    <w:p w14:paraId="5AA84B81" w14:textId="739415A4" w:rsidR="00390282" w:rsidRDefault="00DB6355" w:rsidP="002E3990">
      <w:pPr>
        <w:ind w:left="432"/>
        <w:rPr>
          <w:sz w:val="18"/>
          <w:szCs w:val="18"/>
        </w:rPr>
      </w:pPr>
      <w:r>
        <w:rPr>
          <w:noProof/>
        </w:rPr>
        <w:drawing>
          <wp:inline distT="0" distB="0" distL="0" distR="0" wp14:anchorId="130F3874" wp14:editId="1A401497">
            <wp:extent cx="5768977" cy="320167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8977" cy="3201670"/>
                    </a:xfrm>
                    <a:prstGeom prst="rect">
                      <a:avLst/>
                    </a:prstGeom>
                  </pic:spPr>
                </pic:pic>
              </a:graphicData>
            </a:graphic>
          </wp:inline>
        </w:drawing>
      </w:r>
    </w:p>
    <w:p w14:paraId="23925180" w14:textId="77777777" w:rsidR="00390282" w:rsidRDefault="00390282" w:rsidP="002E3990">
      <w:pPr>
        <w:ind w:left="432"/>
        <w:rPr>
          <w:sz w:val="18"/>
          <w:szCs w:val="18"/>
        </w:rPr>
      </w:pPr>
    </w:p>
    <w:p w14:paraId="2D66C3AD" w14:textId="1CF6892F" w:rsidR="00CA7D18" w:rsidRDefault="00F639E1" w:rsidP="002E3990">
      <w:pPr>
        <w:ind w:left="432"/>
        <w:rPr>
          <w:sz w:val="18"/>
          <w:szCs w:val="18"/>
        </w:rPr>
      </w:pPr>
      <w:r>
        <w:rPr>
          <w:noProof/>
        </w:rPr>
        <w:lastRenderedPageBreak/>
        <w:drawing>
          <wp:inline distT="0" distB="0" distL="0" distR="0" wp14:anchorId="38F98B1E" wp14:editId="5E758CA7">
            <wp:extent cx="5768977" cy="32073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8977" cy="3207385"/>
                    </a:xfrm>
                    <a:prstGeom prst="rect">
                      <a:avLst/>
                    </a:prstGeom>
                  </pic:spPr>
                </pic:pic>
              </a:graphicData>
            </a:graphic>
          </wp:inline>
        </w:drawing>
      </w:r>
    </w:p>
    <w:p w14:paraId="35ACAFA2" w14:textId="1BA93CB0" w:rsidR="00CA7D18" w:rsidRPr="00064AFE" w:rsidRDefault="009C367B" w:rsidP="002E3990">
      <w:pPr>
        <w:ind w:left="432"/>
        <w:rPr>
          <w:sz w:val="18"/>
          <w:szCs w:val="18"/>
        </w:rPr>
      </w:pPr>
      <w:r>
        <w:rPr>
          <w:noProof/>
        </w:rPr>
        <w:drawing>
          <wp:inline distT="0" distB="0" distL="0" distR="0" wp14:anchorId="4689F97D" wp14:editId="35E48A62">
            <wp:extent cx="5768977" cy="322580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8977" cy="3225800"/>
                    </a:xfrm>
                    <a:prstGeom prst="rect">
                      <a:avLst/>
                    </a:prstGeom>
                  </pic:spPr>
                </pic:pic>
              </a:graphicData>
            </a:graphic>
          </wp:inline>
        </w:drawing>
      </w:r>
    </w:p>
    <w:p w14:paraId="5B53C76F" w14:textId="2A4D0B9A" w:rsidR="5075A518" w:rsidRDefault="5075A518" w:rsidP="5075A518">
      <w:pPr>
        <w:ind w:left="432"/>
        <w:rPr>
          <w:sz w:val="18"/>
          <w:szCs w:val="18"/>
        </w:rPr>
      </w:pPr>
    </w:p>
    <w:p w14:paraId="783A6A3B" w14:textId="28C6D60E" w:rsidR="279BE995" w:rsidRDefault="279BE995" w:rsidP="5075A518">
      <w:pPr>
        <w:ind w:left="432"/>
        <w:rPr>
          <w:sz w:val="18"/>
          <w:szCs w:val="18"/>
        </w:rPr>
      </w:pPr>
      <w:r w:rsidRPr="5075A518">
        <w:rPr>
          <w:sz w:val="18"/>
          <w:szCs w:val="18"/>
        </w:rPr>
        <w:t xml:space="preserve">Business users access Informatica Tools from VDI/laptop on VPN using web browser to Informatica hosted web </w:t>
      </w:r>
      <w:proofErr w:type="gramStart"/>
      <w:r w:rsidRPr="5075A518">
        <w:rPr>
          <w:sz w:val="18"/>
          <w:szCs w:val="18"/>
        </w:rPr>
        <w:t>servers..</w:t>
      </w:r>
      <w:proofErr w:type="gramEnd"/>
    </w:p>
    <w:p w14:paraId="0B2B59EC" w14:textId="5AE2E897" w:rsidR="5075A518" w:rsidRDefault="5075A518" w:rsidP="5075A518">
      <w:pPr>
        <w:ind w:left="432"/>
        <w:rPr>
          <w:sz w:val="18"/>
          <w:szCs w:val="18"/>
        </w:rPr>
      </w:pPr>
    </w:p>
    <w:p w14:paraId="5BE93A62" w14:textId="77777777" w:rsidR="64052B60" w:rsidRDefault="64052B60" w:rsidP="64052B60"/>
    <w:p w14:paraId="384BA73E" w14:textId="77777777" w:rsidR="00E22B5A" w:rsidRDefault="00E22B5A" w:rsidP="64052B60"/>
    <w:p w14:paraId="5914B49C" w14:textId="6BE45173" w:rsidR="64052B60" w:rsidRDefault="5C2EB70E" w:rsidP="64052B60">
      <w:pPr>
        <w:pStyle w:val="Heading1"/>
      </w:pPr>
      <w:bookmarkStart w:id="16" w:name="_Toc72428057"/>
      <w:r>
        <w:t>Infrastructure /Hosting</w:t>
      </w:r>
      <w:r w:rsidR="002E3990">
        <w:t>/Network</w:t>
      </w:r>
      <w:r>
        <w:t xml:space="preserve"> Architecture</w:t>
      </w:r>
      <w:bookmarkEnd w:id="16"/>
    </w:p>
    <w:p w14:paraId="7D3EBA12" w14:textId="6A75523A" w:rsidR="00AE0EEB" w:rsidRDefault="00AE0EEB" w:rsidP="00AE0EEB"/>
    <w:p w14:paraId="6A5A3090" w14:textId="76E28AAB" w:rsidR="00DE4744" w:rsidRDefault="00DE4744" w:rsidP="00FC14C8">
      <w:pPr>
        <w:rPr>
          <w:rFonts w:ascii="Calibri" w:hAnsi="Calibri" w:cs="Calibri"/>
          <w:lang w:val="en-US" w:eastAsia="en-US"/>
        </w:rPr>
      </w:pPr>
      <w:r w:rsidRPr="006472FF">
        <w:rPr>
          <w:rFonts w:ascii="Calibri" w:hAnsi="Calibri" w:cs="Calibri"/>
          <w:highlight w:val="yellow"/>
          <w:lang w:val="en-US" w:eastAsia="en-US"/>
        </w:rPr>
        <w:t>The architecture diagram under section 12. Integration Architecture applies here.</w:t>
      </w:r>
    </w:p>
    <w:p w14:paraId="768124CF" w14:textId="6FD18056" w:rsidR="004C731E" w:rsidRDefault="004C731E" w:rsidP="1970FD4E">
      <w:pPr>
        <w:rPr>
          <w:rFonts w:ascii="Calibri" w:hAnsi="Calibri" w:cs="Calibri"/>
          <w:lang w:val="en-US" w:eastAsia="en-US"/>
        </w:rPr>
      </w:pPr>
    </w:p>
    <w:p w14:paraId="06971CD3" w14:textId="2EC26E6F" w:rsidR="00E22B5A" w:rsidRDefault="00E22B5A" w:rsidP="1970FD4E"/>
    <w:p w14:paraId="14AAE3A3" w14:textId="77777777" w:rsidR="64052B60" w:rsidRDefault="5C2EB70E" w:rsidP="64052B60">
      <w:pPr>
        <w:pStyle w:val="Heading1"/>
        <w:spacing w:line="259" w:lineRule="auto"/>
      </w:pPr>
      <w:bookmarkStart w:id="17" w:name="_Toc72428058"/>
      <w:r>
        <w:t>Performance Requirements</w:t>
      </w:r>
      <w:bookmarkEnd w:id="17"/>
    </w:p>
    <w:p w14:paraId="03EFCA41" w14:textId="462D9290" w:rsidR="64052B60" w:rsidRDefault="64052B60" w:rsidP="64052B60"/>
    <w:p w14:paraId="5D5C863D" w14:textId="737872F2" w:rsidR="00300B15" w:rsidRDefault="00300B15" w:rsidP="64052B60">
      <w:r>
        <w:t>No Specific performance requirement</w:t>
      </w:r>
      <w:r w:rsidR="001C3C3F">
        <w:t>s</w:t>
      </w:r>
      <w:r w:rsidR="00526071">
        <w:t xml:space="preserve"> given.</w:t>
      </w:r>
    </w:p>
    <w:p w14:paraId="757FD17A" w14:textId="15CC86F4" w:rsidR="001C3C3F" w:rsidRDefault="00AE557C" w:rsidP="001C3C3F">
      <w:pPr>
        <w:pStyle w:val="ListParagraph"/>
        <w:numPr>
          <w:ilvl w:val="0"/>
          <w:numId w:val="22"/>
        </w:numPr>
      </w:pPr>
      <w:r>
        <w:t>Authorized u</w:t>
      </w:r>
      <w:r w:rsidR="001C3C3F">
        <w:t xml:space="preserve">sers </w:t>
      </w:r>
      <w:r>
        <w:t xml:space="preserve">should be </w:t>
      </w:r>
      <w:r w:rsidR="000C06DB">
        <w:t>able to access</w:t>
      </w:r>
      <w:r w:rsidR="001C3C3F">
        <w:t xml:space="preserve"> </w:t>
      </w:r>
      <w:r w:rsidR="00507F6A">
        <w:t>Master Data Management platform</w:t>
      </w:r>
      <w:r w:rsidR="000C06DB">
        <w:t xml:space="preserve"> </w:t>
      </w:r>
      <w:r w:rsidR="001B6C05">
        <w:t>via Reltio web interface using web browser</w:t>
      </w:r>
    </w:p>
    <w:p w14:paraId="6261F928" w14:textId="68DC8341" w:rsidR="001B6C05" w:rsidRDefault="00A87CB2" w:rsidP="001C3C3F">
      <w:pPr>
        <w:pStyle w:val="ListParagraph"/>
        <w:numPr>
          <w:ilvl w:val="0"/>
          <w:numId w:val="22"/>
        </w:numPr>
      </w:pPr>
      <w:r>
        <w:t xml:space="preserve">Authorized users can </w:t>
      </w:r>
      <w:r w:rsidR="001B6C05">
        <w:t xml:space="preserve">access </w:t>
      </w:r>
      <w:r>
        <w:t xml:space="preserve">data </w:t>
      </w:r>
      <w:r w:rsidR="001B6C05">
        <w:t xml:space="preserve">via </w:t>
      </w:r>
      <w:r>
        <w:t xml:space="preserve">Reltio </w:t>
      </w:r>
      <w:r w:rsidR="001B6C05">
        <w:t>API</w:t>
      </w:r>
    </w:p>
    <w:p w14:paraId="5F96A722" w14:textId="77777777" w:rsidR="00E22B5A" w:rsidRDefault="00E22B5A" w:rsidP="64052B60"/>
    <w:p w14:paraId="1D263224" w14:textId="77777777" w:rsidR="64052B60" w:rsidRDefault="5C2EB70E" w:rsidP="64052B60">
      <w:pPr>
        <w:pStyle w:val="Heading1"/>
        <w:spacing w:line="259" w:lineRule="auto"/>
      </w:pPr>
      <w:bookmarkStart w:id="18" w:name="_Toc72428059"/>
      <w:r>
        <w:t>Backup Requirements</w:t>
      </w:r>
      <w:bookmarkEnd w:id="18"/>
    </w:p>
    <w:p w14:paraId="5220BBB2" w14:textId="4130BE2D" w:rsidR="64052B60" w:rsidRDefault="64052B60" w:rsidP="64052B60"/>
    <w:p w14:paraId="33677C07" w14:textId="77777777" w:rsidR="001C3D99" w:rsidRPr="009D743F" w:rsidRDefault="00301A1C" w:rsidP="64052B60">
      <w:pPr>
        <w:rPr>
          <w:highlight w:val="yellow"/>
        </w:rPr>
      </w:pPr>
      <w:r w:rsidRPr="009D743F">
        <w:rPr>
          <w:highlight w:val="yellow"/>
        </w:rPr>
        <w:t xml:space="preserve">With Snowflake, the subject of backup requirements is a component of </w:t>
      </w:r>
      <w:r w:rsidR="00D55F58" w:rsidRPr="009D743F">
        <w:rPr>
          <w:highlight w:val="yellow"/>
        </w:rPr>
        <w:t>disaster recovery requirements. Snowflake provides data redundancy as a core part of their service.</w:t>
      </w:r>
      <w:r w:rsidR="00145702" w:rsidRPr="009D743F">
        <w:rPr>
          <w:highlight w:val="yellow"/>
        </w:rPr>
        <w:t xml:space="preserve"> </w:t>
      </w:r>
    </w:p>
    <w:p w14:paraId="443B40BE" w14:textId="77777777" w:rsidR="001C3D99" w:rsidRPr="009D743F" w:rsidRDefault="001C3D99" w:rsidP="64052B60">
      <w:pPr>
        <w:rPr>
          <w:highlight w:val="yellow"/>
        </w:rPr>
      </w:pPr>
    </w:p>
    <w:p w14:paraId="1BA5AB28" w14:textId="240DE5F2" w:rsidR="00D55F58" w:rsidRPr="009D743F" w:rsidRDefault="00145702" w:rsidP="64052B60">
      <w:pPr>
        <w:rPr>
          <w:highlight w:val="yellow"/>
        </w:rPr>
      </w:pPr>
      <w:r w:rsidRPr="009D743F">
        <w:rPr>
          <w:highlight w:val="yellow"/>
        </w:rPr>
        <w:t>Snowflake addresses data redundancy by:</w:t>
      </w:r>
    </w:p>
    <w:p w14:paraId="202F3125" w14:textId="546350CC" w:rsidR="00657828" w:rsidRPr="009D743F" w:rsidRDefault="00917447" w:rsidP="001C3D99">
      <w:pPr>
        <w:pStyle w:val="ListParagraph"/>
        <w:numPr>
          <w:ilvl w:val="0"/>
          <w:numId w:val="27"/>
        </w:numPr>
        <w:rPr>
          <w:highlight w:val="yellow"/>
        </w:rPr>
      </w:pPr>
      <w:r w:rsidRPr="009D743F">
        <w:rPr>
          <w:highlight w:val="yellow"/>
        </w:rPr>
        <w:t xml:space="preserve">Snowflake uses unlimited “blob” storage for database and file stage storage, which </w:t>
      </w:r>
      <w:r w:rsidR="00BA227B" w:rsidRPr="009D743F">
        <w:rPr>
          <w:highlight w:val="yellow"/>
        </w:rPr>
        <w:t>provides</w:t>
      </w:r>
      <w:r w:rsidRPr="009D743F">
        <w:rPr>
          <w:highlight w:val="yellow"/>
        </w:rPr>
        <w:t xml:space="preserve"> “eleven nines” (99.999999999) of durability. All storage is stored redundantly in multiple availability zones (AZ).</w:t>
      </w:r>
    </w:p>
    <w:p w14:paraId="26755026" w14:textId="16CA77BC" w:rsidR="00BA227B" w:rsidRPr="009D743F" w:rsidRDefault="00B44180" w:rsidP="001C3D99">
      <w:pPr>
        <w:pStyle w:val="ListParagraph"/>
        <w:numPr>
          <w:ilvl w:val="0"/>
          <w:numId w:val="27"/>
        </w:numPr>
        <w:rPr>
          <w:highlight w:val="yellow"/>
        </w:rPr>
      </w:pPr>
      <w:r w:rsidRPr="009D743F">
        <w:rPr>
          <w:highlight w:val="yellow"/>
        </w:rPr>
        <w:t xml:space="preserve">Snowflake supports the ability to query as of a specific time in the past. The default is to </w:t>
      </w:r>
      <w:r w:rsidR="005E5E70" w:rsidRPr="009D743F">
        <w:rPr>
          <w:highlight w:val="yellow"/>
        </w:rPr>
        <w:t>keep all data for one day</w:t>
      </w:r>
      <w:r w:rsidR="009E64BC" w:rsidRPr="009D743F">
        <w:rPr>
          <w:highlight w:val="yellow"/>
        </w:rPr>
        <w:t>. Snowflake calls this feature</w:t>
      </w:r>
      <w:r w:rsidRPr="009D743F">
        <w:rPr>
          <w:highlight w:val="yellow"/>
        </w:rPr>
        <w:t xml:space="preserve"> </w:t>
      </w:r>
      <w:r w:rsidR="005E5E70" w:rsidRPr="009D743F">
        <w:rPr>
          <w:highlight w:val="yellow"/>
        </w:rPr>
        <w:t>“time travel”</w:t>
      </w:r>
      <w:r w:rsidR="009E64BC" w:rsidRPr="009D743F">
        <w:rPr>
          <w:highlight w:val="yellow"/>
        </w:rPr>
        <w:t>.</w:t>
      </w:r>
      <w:r w:rsidR="003D7592" w:rsidRPr="009D743F">
        <w:rPr>
          <w:highlight w:val="yellow"/>
        </w:rPr>
        <w:t xml:space="preserve"> The National </w:t>
      </w:r>
      <w:r w:rsidR="00F712BE" w:rsidRPr="009D743F">
        <w:rPr>
          <w:highlight w:val="yellow"/>
        </w:rPr>
        <w:t>Grid</w:t>
      </w:r>
      <w:r w:rsidR="00583565" w:rsidRPr="009D743F">
        <w:rPr>
          <w:highlight w:val="yellow"/>
        </w:rPr>
        <w:t xml:space="preserve"> version of Snowflake permits setting time travel for up to 90 days at the account, database, schema, or table level. </w:t>
      </w:r>
      <w:r w:rsidR="00CE24D9" w:rsidRPr="009D743F">
        <w:rPr>
          <w:highlight w:val="yellow"/>
        </w:rPr>
        <w:t>Each application hosted on Snowflake must set their own time travel requirements.</w:t>
      </w:r>
    </w:p>
    <w:p w14:paraId="70601DFE" w14:textId="5C080B3B" w:rsidR="00CE24D9" w:rsidRPr="009D743F" w:rsidRDefault="002116E4" w:rsidP="001C3D99">
      <w:pPr>
        <w:pStyle w:val="ListParagraph"/>
        <w:numPr>
          <w:ilvl w:val="0"/>
          <w:numId w:val="27"/>
        </w:numPr>
        <w:rPr>
          <w:highlight w:val="yellow"/>
        </w:rPr>
      </w:pPr>
      <w:r w:rsidRPr="009D743F">
        <w:rPr>
          <w:highlight w:val="yellow"/>
        </w:rPr>
        <w:t xml:space="preserve">Snowflake has a concept they call “fail-safe”. Data stored on Snowflake is retrievable </w:t>
      </w:r>
      <w:r w:rsidR="00B1748E" w:rsidRPr="009D743F">
        <w:rPr>
          <w:highlight w:val="yellow"/>
        </w:rPr>
        <w:t xml:space="preserve">in a disaster for up to 7 days. In order to retrieve fail-safe data, National Grid needs to open a customer support ticket with Snowflake. It can take several days to </w:t>
      </w:r>
      <w:r w:rsidR="00D67116" w:rsidRPr="009D743F">
        <w:rPr>
          <w:highlight w:val="yellow"/>
        </w:rPr>
        <w:t>recover this data. Applications hosted by National Grid on Snowflake should not design their disaster recovery</w:t>
      </w:r>
      <w:r w:rsidR="00D3055A" w:rsidRPr="009D743F">
        <w:rPr>
          <w:highlight w:val="yellow"/>
        </w:rPr>
        <w:t xml:space="preserve"> strategies using fail safe. </w:t>
      </w:r>
    </w:p>
    <w:p w14:paraId="3BA3B8E4" w14:textId="1749DDA8" w:rsidR="00D3055A" w:rsidRPr="009D743F" w:rsidRDefault="00D3055A" w:rsidP="001C3D99">
      <w:pPr>
        <w:pStyle w:val="ListParagraph"/>
        <w:numPr>
          <w:ilvl w:val="0"/>
          <w:numId w:val="27"/>
        </w:numPr>
        <w:rPr>
          <w:highlight w:val="yellow"/>
        </w:rPr>
      </w:pPr>
      <w:r w:rsidRPr="009D743F">
        <w:rPr>
          <w:highlight w:val="yellow"/>
        </w:rPr>
        <w:t>Snowflake provides the ability to replicate across Snowflake Regions. This capability is supported across multiple cloud providers.</w:t>
      </w:r>
      <w:r w:rsidR="00B712BC" w:rsidRPr="009D743F">
        <w:rPr>
          <w:highlight w:val="yellow"/>
        </w:rPr>
        <w:t xml:space="preserve"> At this point, National Grid is not setting replication.</w:t>
      </w:r>
    </w:p>
    <w:p w14:paraId="63F574C5" w14:textId="77777777" w:rsidR="00917447" w:rsidRDefault="00917447" w:rsidP="64052B60"/>
    <w:p w14:paraId="79D20AF1" w14:textId="77777777" w:rsidR="64052B60" w:rsidRDefault="5C2EB70E" w:rsidP="64052B60">
      <w:pPr>
        <w:pStyle w:val="Heading1"/>
        <w:spacing w:line="259" w:lineRule="auto"/>
      </w:pPr>
      <w:bookmarkStart w:id="19" w:name="_Toc72428060"/>
      <w:r>
        <w:t>Disaster Recovery Requirements</w:t>
      </w:r>
      <w:bookmarkEnd w:id="19"/>
    </w:p>
    <w:p w14:paraId="6D9C8D39" w14:textId="77777777" w:rsidR="64052B60" w:rsidRDefault="64052B60" w:rsidP="64052B60"/>
    <w:p w14:paraId="4BB79983" w14:textId="1EA3BE0A" w:rsidR="00F33292" w:rsidRDefault="007E58F5" w:rsidP="00F33292">
      <w:pPr>
        <w:ind w:left="432"/>
      </w:pPr>
      <w:r>
        <w:t>There are two primary objectives that pertain to disaster recovery and business continuity.</w:t>
      </w:r>
    </w:p>
    <w:p w14:paraId="0ABE38BD" w14:textId="7E100790" w:rsidR="007E58F5" w:rsidRDefault="007E58F5" w:rsidP="007E58F5">
      <w:pPr>
        <w:pStyle w:val="ListParagraph"/>
        <w:numPr>
          <w:ilvl w:val="0"/>
          <w:numId w:val="28"/>
        </w:numPr>
      </w:pPr>
      <w:r>
        <w:t>RTO – Recovery Time Objective</w:t>
      </w:r>
      <w:r w:rsidR="0079089E">
        <w:t xml:space="preserve"> is </w:t>
      </w:r>
      <w:r w:rsidR="0019751D">
        <w:t>the amount of time that an organization permits before bringing a service up and fully available.</w:t>
      </w:r>
    </w:p>
    <w:p w14:paraId="47FF2403" w14:textId="4951E167" w:rsidR="0019751D" w:rsidRDefault="0019751D" w:rsidP="007E58F5">
      <w:pPr>
        <w:pStyle w:val="ListParagraph"/>
        <w:numPr>
          <w:ilvl w:val="0"/>
          <w:numId w:val="28"/>
        </w:numPr>
      </w:pPr>
      <w:r>
        <w:t xml:space="preserve">RPO – Recovery Point Objective </w:t>
      </w:r>
      <w:r w:rsidR="008038FF">
        <w:t xml:space="preserve">pertains to the amount of data and functionality </w:t>
      </w:r>
      <w:r w:rsidR="008C5793">
        <w:t>that must be operational when recovering an application.</w:t>
      </w:r>
    </w:p>
    <w:p w14:paraId="65411398" w14:textId="2F51DD70" w:rsidR="008C5793" w:rsidRDefault="00B866D3" w:rsidP="00B866D3">
      <w:pPr>
        <w:ind w:left="450"/>
      </w:pPr>
      <w:r>
        <w:t xml:space="preserve">From </w:t>
      </w:r>
      <w:r w:rsidR="00C8794D">
        <w:t xml:space="preserve">a platform perspective, </w:t>
      </w:r>
      <w:r w:rsidR="00461264">
        <w:t xml:space="preserve">the goal is </w:t>
      </w:r>
      <w:r w:rsidR="00456D6A">
        <w:t xml:space="preserve">to keep the platform up and running at </w:t>
      </w:r>
      <w:r w:rsidR="00D554C7">
        <w:t>99.95%</w:t>
      </w:r>
      <w:r w:rsidR="00456D6A">
        <w:t xml:space="preserve"> as provided by </w:t>
      </w:r>
      <w:r w:rsidR="00D554C7">
        <w:t>Reltio</w:t>
      </w:r>
      <w:r w:rsidR="00456D6A">
        <w:t xml:space="preserve">. </w:t>
      </w:r>
    </w:p>
    <w:p w14:paraId="46F3FD3D" w14:textId="1946D9BD" w:rsidR="00070F55" w:rsidRDefault="00070F55" w:rsidP="00B866D3">
      <w:pPr>
        <w:ind w:left="450"/>
      </w:pPr>
    </w:p>
    <w:p w14:paraId="4E1BF390" w14:textId="0F365EB6" w:rsidR="00070F55" w:rsidRDefault="00070F55" w:rsidP="00B866D3">
      <w:pPr>
        <w:ind w:left="450"/>
      </w:pPr>
      <w:r>
        <w:t>The goal is to recover all data</w:t>
      </w:r>
      <w:r w:rsidR="00D87931">
        <w:t xml:space="preserve"> in the event of a disaster. Uncommitted database transaction shall fail and need to be resubmitted. </w:t>
      </w:r>
      <w:r w:rsidR="00A41ED4">
        <w:t xml:space="preserve">It is the </w:t>
      </w:r>
      <w:r w:rsidR="00210D64">
        <w:t>responsibility</w:t>
      </w:r>
      <w:r w:rsidR="00A41ED4">
        <w:t xml:space="preserve"> of appl</w:t>
      </w:r>
      <w:r w:rsidR="00210D64">
        <w:t>ication team to address the integrity of business transactions.</w:t>
      </w:r>
    </w:p>
    <w:p w14:paraId="675E05EE" w14:textId="77777777" w:rsidR="64052B60" w:rsidRDefault="64052B60" w:rsidP="00F33292">
      <w:pPr>
        <w:ind w:left="432"/>
      </w:pPr>
    </w:p>
    <w:p w14:paraId="2FC17F8B" w14:textId="77777777" w:rsidR="00E22B5A" w:rsidRDefault="00E22B5A" w:rsidP="64052B60"/>
    <w:p w14:paraId="0A4F7224" w14:textId="77777777" w:rsidR="0082139E" w:rsidRDefault="0082139E">
      <w:pPr>
        <w:rPr>
          <w:b/>
          <w:bCs/>
          <w:sz w:val="32"/>
          <w:szCs w:val="52"/>
        </w:rPr>
      </w:pPr>
      <w:r>
        <w:br w:type="page"/>
      </w:r>
    </w:p>
    <w:p w14:paraId="06085638" w14:textId="77777777" w:rsidR="64052B60" w:rsidRDefault="5C2EB70E" w:rsidP="64052B60">
      <w:pPr>
        <w:pStyle w:val="Heading1"/>
      </w:pPr>
      <w:bookmarkStart w:id="20" w:name="_Toc72428061"/>
      <w:r>
        <w:lastRenderedPageBreak/>
        <w:t>Security Architecture</w:t>
      </w:r>
      <w:bookmarkEnd w:id="20"/>
    </w:p>
    <w:p w14:paraId="5AE48A43" w14:textId="77777777" w:rsidR="64052B60" w:rsidRDefault="64052B60" w:rsidP="64052B60"/>
    <w:p w14:paraId="2A13D931" w14:textId="77777777" w:rsidR="00EE130B" w:rsidRDefault="00EE130B" w:rsidP="00653043">
      <w:pPr>
        <w:pStyle w:val="Heading2"/>
      </w:pPr>
      <w:bookmarkStart w:id="21" w:name="_Toc32391357"/>
      <w:bookmarkStart w:id="22" w:name="_Toc72428062"/>
      <w:r>
        <w:t>Information Classification / Criticality</w:t>
      </w:r>
      <w:bookmarkEnd w:id="21"/>
      <w:bookmarkEnd w:id="22"/>
    </w:p>
    <w:p w14:paraId="1D94E269" w14:textId="3F9095FB" w:rsidR="00EE130B" w:rsidRDefault="00EE130B" w:rsidP="00EE130B">
      <w:pPr>
        <w:textAlignment w:val="baseline"/>
        <w:rPr>
          <w:rFonts w:ascii="Calibri" w:hAnsi="Calibri" w:cs="Segoe UI"/>
          <w:i/>
          <w:sz w:val="24"/>
          <w:szCs w:val="24"/>
          <w:highlight w:val="yellow"/>
          <w:lang w:val="en-US" w:eastAsia="en-US"/>
        </w:rPr>
      </w:pPr>
    </w:p>
    <w:p w14:paraId="18F20AFF" w14:textId="77777777" w:rsidR="0058473F" w:rsidRDefault="0058473F" w:rsidP="0058473F">
      <w:pPr>
        <w:rPr>
          <w:i/>
        </w:rPr>
      </w:pPr>
      <w:r>
        <w:rPr>
          <w:i/>
        </w:rPr>
        <w:t>Refer to ISMS129 Cloud Security, ISMS 102 Information Classification</w:t>
      </w:r>
    </w:p>
    <w:p w14:paraId="189CA511" w14:textId="77777777" w:rsidR="0058473F" w:rsidRDefault="0058473F" w:rsidP="0058473F">
      <w:pPr>
        <w:rPr>
          <w:i/>
        </w:rPr>
      </w:pPr>
    </w:p>
    <w:tbl>
      <w:tblPr>
        <w:tblStyle w:val="GridTable5Dark-Accent31"/>
        <w:tblW w:w="9460" w:type="dxa"/>
        <w:tblLook w:val="04A0" w:firstRow="1" w:lastRow="0" w:firstColumn="1" w:lastColumn="0" w:noHBand="0" w:noVBand="1"/>
      </w:tblPr>
      <w:tblGrid>
        <w:gridCol w:w="1892"/>
        <w:gridCol w:w="1892"/>
        <w:gridCol w:w="1892"/>
        <w:gridCol w:w="1892"/>
        <w:gridCol w:w="1892"/>
      </w:tblGrid>
      <w:tr w:rsidR="0058473F" w14:paraId="46033A83" w14:textId="77777777" w:rsidTr="00D95EC6">
        <w:trPr>
          <w:cnfStyle w:val="100000000000" w:firstRow="1" w:lastRow="0" w:firstColumn="0" w:lastColumn="0" w:oddVBand="0" w:evenVBand="0" w:oddHBand="0" w:evenHBand="0" w:firstRowFirstColumn="0" w:firstRowLastColumn="0" w:lastRowFirstColumn="0" w:lastRowLastColumn="0"/>
          <w:trHeight w:val="723"/>
        </w:trPr>
        <w:tc>
          <w:tcPr>
            <w:cnfStyle w:val="001000000000" w:firstRow="0" w:lastRow="0" w:firstColumn="1" w:lastColumn="0" w:oddVBand="0" w:evenVBand="0" w:oddHBand="0" w:evenHBand="0" w:firstRowFirstColumn="0" w:firstRowLastColumn="0" w:lastRowFirstColumn="0" w:lastRowLastColumn="0"/>
            <w:tcW w:w="1892" w:type="dxa"/>
            <w:shd w:val="clear" w:color="auto" w:fill="FFFFFF" w:themeFill="background1"/>
            <w:vAlign w:val="center"/>
          </w:tcPr>
          <w:p w14:paraId="4C753B24" w14:textId="77777777" w:rsidR="0058473F" w:rsidRPr="00FE2A86" w:rsidRDefault="0058473F" w:rsidP="00D95EC6">
            <w:pPr>
              <w:rPr>
                <w:b w:val="0"/>
              </w:rPr>
            </w:pPr>
          </w:p>
        </w:tc>
        <w:tc>
          <w:tcPr>
            <w:tcW w:w="1892" w:type="dxa"/>
            <w:shd w:val="clear" w:color="auto" w:fill="4472C4" w:themeFill="accent1"/>
            <w:vAlign w:val="center"/>
          </w:tcPr>
          <w:p w14:paraId="486AB63C" w14:textId="77777777" w:rsidR="0058473F" w:rsidRPr="00FE2A86" w:rsidRDefault="0058473F" w:rsidP="00D95EC6">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Public</w:t>
            </w:r>
          </w:p>
        </w:tc>
        <w:tc>
          <w:tcPr>
            <w:tcW w:w="1892" w:type="dxa"/>
            <w:shd w:val="clear" w:color="auto" w:fill="4472C4" w:themeFill="accent1"/>
            <w:vAlign w:val="center"/>
          </w:tcPr>
          <w:p w14:paraId="40DDF3B0" w14:textId="77777777" w:rsidR="0058473F" w:rsidRPr="00FE2A86" w:rsidRDefault="0058473F" w:rsidP="00D95EC6">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Internal Use</w:t>
            </w:r>
          </w:p>
        </w:tc>
        <w:tc>
          <w:tcPr>
            <w:tcW w:w="1892" w:type="dxa"/>
            <w:shd w:val="clear" w:color="auto" w:fill="4472C4" w:themeFill="accent1"/>
            <w:vAlign w:val="center"/>
          </w:tcPr>
          <w:p w14:paraId="1DDA8340" w14:textId="77777777" w:rsidR="0058473F" w:rsidRPr="00FE2A86" w:rsidRDefault="0058473F" w:rsidP="00D95EC6">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Confidential</w:t>
            </w:r>
          </w:p>
        </w:tc>
        <w:tc>
          <w:tcPr>
            <w:tcW w:w="1892" w:type="dxa"/>
            <w:shd w:val="clear" w:color="auto" w:fill="4472C4" w:themeFill="accent1"/>
            <w:vAlign w:val="center"/>
          </w:tcPr>
          <w:p w14:paraId="62E9FFB2" w14:textId="77777777" w:rsidR="0058473F" w:rsidRPr="00FE2A86" w:rsidRDefault="0058473F" w:rsidP="00D95EC6">
            <w:pPr>
              <w:jc w:val="center"/>
              <w:cnfStyle w:val="100000000000" w:firstRow="1" w:lastRow="0" w:firstColumn="0" w:lastColumn="0" w:oddVBand="0" w:evenVBand="0" w:oddHBand="0" w:evenHBand="0" w:firstRowFirstColumn="0" w:firstRowLastColumn="0" w:lastRowFirstColumn="0" w:lastRowLastColumn="0"/>
              <w:rPr>
                <w:b w:val="0"/>
              </w:rPr>
            </w:pPr>
            <w:r w:rsidRPr="00FE2A86">
              <w:rPr>
                <w:b w:val="0"/>
              </w:rPr>
              <w:t>Strictly Confidential</w:t>
            </w:r>
          </w:p>
        </w:tc>
      </w:tr>
      <w:tr w:rsidR="0058473F" w14:paraId="134648FC" w14:textId="77777777" w:rsidTr="00D95EC6">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14:paraId="04E88E2F" w14:textId="77777777" w:rsidR="0058473F" w:rsidRPr="00FE2A86" w:rsidRDefault="0058473F" w:rsidP="00D95EC6">
            <w:pPr>
              <w:jc w:val="center"/>
              <w:rPr>
                <w:b w:val="0"/>
              </w:rPr>
            </w:pPr>
            <w:r w:rsidRPr="00FE2A86">
              <w:rPr>
                <w:b w:val="0"/>
              </w:rPr>
              <w:t>Operationally Critical</w:t>
            </w:r>
          </w:p>
        </w:tc>
        <w:tc>
          <w:tcPr>
            <w:tcW w:w="1892" w:type="dxa"/>
            <w:vAlign w:val="center"/>
          </w:tcPr>
          <w:p w14:paraId="68A34556" w14:textId="77777777" w:rsidR="0058473F" w:rsidRPr="00FE2A86" w:rsidRDefault="0058473F" w:rsidP="00D95EC6">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Forbidden</w:t>
            </w:r>
          </w:p>
        </w:tc>
        <w:tc>
          <w:tcPr>
            <w:tcW w:w="1892" w:type="dxa"/>
            <w:vAlign w:val="center"/>
          </w:tcPr>
          <w:p w14:paraId="5AA7F125" w14:textId="77777777" w:rsidR="0058473F" w:rsidRPr="00FE2A86" w:rsidRDefault="0058473F" w:rsidP="00D95EC6">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Private</w:t>
            </w:r>
          </w:p>
        </w:tc>
        <w:tc>
          <w:tcPr>
            <w:tcW w:w="1892" w:type="dxa"/>
            <w:vAlign w:val="center"/>
          </w:tcPr>
          <w:p w14:paraId="77DB10C6" w14:textId="77777777" w:rsidR="0058473F" w:rsidRPr="00FE2A86" w:rsidRDefault="0058473F" w:rsidP="00D95EC6">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Private</w:t>
            </w:r>
          </w:p>
        </w:tc>
        <w:tc>
          <w:tcPr>
            <w:tcW w:w="1892" w:type="dxa"/>
            <w:vAlign w:val="center"/>
          </w:tcPr>
          <w:p w14:paraId="2A1F7132" w14:textId="77777777" w:rsidR="0058473F" w:rsidRPr="00FE2A86" w:rsidRDefault="0058473F" w:rsidP="00D95EC6">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Private</w:t>
            </w:r>
          </w:p>
        </w:tc>
      </w:tr>
      <w:tr w:rsidR="0058473F" w14:paraId="34F7FB94" w14:textId="77777777" w:rsidTr="00D95EC6">
        <w:trPr>
          <w:trHeight w:val="761"/>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14:paraId="0A6A9968" w14:textId="77777777" w:rsidR="0058473F" w:rsidRPr="00FE2A86" w:rsidRDefault="0058473F" w:rsidP="00D95EC6">
            <w:pPr>
              <w:jc w:val="center"/>
              <w:rPr>
                <w:b w:val="0"/>
              </w:rPr>
            </w:pPr>
            <w:r w:rsidRPr="00FE2A86">
              <w:rPr>
                <w:b w:val="0"/>
              </w:rPr>
              <w:t>Critical</w:t>
            </w:r>
          </w:p>
        </w:tc>
        <w:tc>
          <w:tcPr>
            <w:tcW w:w="1892" w:type="dxa"/>
            <w:vAlign w:val="center"/>
          </w:tcPr>
          <w:p w14:paraId="368BE48D" w14:textId="77777777" w:rsidR="0058473F" w:rsidRPr="00FE2A86" w:rsidRDefault="0058473F" w:rsidP="00D95EC6">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Private / Hybrid</w:t>
            </w:r>
          </w:p>
        </w:tc>
        <w:tc>
          <w:tcPr>
            <w:tcW w:w="1892" w:type="dxa"/>
            <w:vAlign w:val="center"/>
          </w:tcPr>
          <w:p w14:paraId="2FCBD0C9" w14:textId="77777777" w:rsidR="0058473F" w:rsidRPr="00FE2A86" w:rsidRDefault="0058473F" w:rsidP="00D95EC6">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Private / Hybrid</w:t>
            </w:r>
          </w:p>
        </w:tc>
        <w:tc>
          <w:tcPr>
            <w:tcW w:w="1892" w:type="dxa"/>
            <w:vAlign w:val="center"/>
          </w:tcPr>
          <w:p w14:paraId="39158783" w14:textId="77777777" w:rsidR="0058473F" w:rsidRPr="00FE2A86" w:rsidRDefault="0058473F" w:rsidP="00D95EC6">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Private / Hybrid</w:t>
            </w:r>
          </w:p>
        </w:tc>
        <w:tc>
          <w:tcPr>
            <w:tcW w:w="1892" w:type="dxa"/>
            <w:vAlign w:val="center"/>
          </w:tcPr>
          <w:p w14:paraId="09FC73ED" w14:textId="77777777" w:rsidR="0058473F" w:rsidRPr="00FE2A86" w:rsidRDefault="0058473F" w:rsidP="00D95EC6">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Private</w:t>
            </w:r>
          </w:p>
        </w:tc>
      </w:tr>
      <w:tr w:rsidR="0058473F" w14:paraId="02034E6E" w14:textId="77777777" w:rsidTr="00D95EC6">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14:paraId="287B2440" w14:textId="77777777" w:rsidR="0058473F" w:rsidRPr="00FE2A86" w:rsidRDefault="0058473F" w:rsidP="00D95EC6">
            <w:pPr>
              <w:jc w:val="center"/>
              <w:rPr>
                <w:b w:val="0"/>
              </w:rPr>
            </w:pPr>
            <w:r w:rsidRPr="00FE2A86">
              <w:rPr>
                <w:b w:val="0"/>
              </w:rPr>
              <w:t>Core</w:t>
            </w:r>
          </w:p>
        </w:tc>
        <w:tc>
          <w:tcPr>
            <w:tcW w:w="1892" w:type="dxa"/>
            <w:vAlign w:val="center"/>
          </w:tcPr>
          <w:p w14:paraId="172A69AB" w14:textId="77777777" w:rsidR="0058473F" w:rsidRPr="00FE2A86" w:rsidRDefault="0058473F" w:rsidP="00D95EC6">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Public / Private / Hybrid</w:t>
            </w:r>
          </w:p>
        </w:tc>
        <w:tc>
          <w:tcPr>
            <w:tcW w:w="1892" w:type="dxa"/>
            <w:vAlign w:val="center"/>
          </w:tcPr>
          <w:p w14:paraId="5124845C" w14:textId="77777777" w:rsidR="0058473F" w:rsidRPr="00FE2A86" w:rsidRDefault="0058473F" w:rsidP="00D95EC6">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Public / Private / Hybrid</w:t>
            </w:r>
          </w:p>
        </w:tc>
        <w:tc>
          <w:tcPr>
            <w:tcW w:w="1892" w:type="dxa"/>
            <w:vAlign w:val="center"/>
          </w:tcPr>
          <w:p w14:paraId="00F6A2F4" w14:textId="77777777" w:rsidR="0058473F" w:rsidRPr="00FE2A86" w:rsidRDefault="0058473F" w:rsidP="00D95EC6">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Public / Private / Hybrid</w:t>
            </w:r>
          </w:p>
        </w:tc>
        <w:tc>
          <w:tcPr>
            <w:tcW w:w="1892" w:type="dxa"/>
            <w:vAlign w:val="center"/>
          </w:tcPr>
          <w:p w14:paraId="10D622D7" w14:textId="77777777" w:rsidR="0058473F" w:rsidRPr="00FE2A86" w:rsidRDefault="0058473F" w:rsidP="00D95EC6">
            <w:pPr>
              <w:jc w:val="center"/>
              <w:cnfStyle w:val="000000100000" w:firstRow="0" w:lastRow="0" w:firstColumn="0" w:lastColumn="0" w:oddVBand="0" w:evenVBand="0" w:oddHBand="1" w:evenHBand="0" w:firstRowFirstColumn="0" w:firstRowLastColumn="0" w:lastRowFirstColumn="0" w:lastRowLastColumn="0"/>
              <w:rPr>
                <w:sz w:val="20"/>
              </w:rPr>
            </w:pPr>
            <w:r w:rsidRPr="00FE2A86">
              <w:rPr>
                <w:sz w:val="20"/>
              </w:rPr>
              <w:t>Public / Private / Hybrid</w:t>
            </w:r>
          </w:p>
        </w:tc>
      </w:tr>
      <w:tr w:rsidR="0058473F" w14:paraId="1D636E18" w14:textId="77777777" w:rsidTr="00D95EC6">
        <w:trPr>
          <w:trHeight w:val="1034"/>
        </w:trPr>
        <w:tc>
          <w:tcPr>
            <w:cnfStyle w:val="001000000000" w:firstRow="0" w:lastRow="0" w:firstColumn="1" w:lastColumn="0" w:oddVBand="0" w:evenVBand="0" w:oddHBand="0" w:evenHBand="0" w:firstRowFirstColumn="0" w:firstRowLastColumn="0" w:lastRowFirstColumn="0" w:lastRowLastColumn="0"/>
            <w:tcW w:w="1892" w:type="dxa"/>
            <w:shd w:val="clear" w:color="auto" w:fill="002060"/>
            <w:vAlign w:val="center"/>
          </w:tcPr>
          <w:p w14:paraId="53E4730A" w14:textId="77777777" w:rsidR="0058473F" w:rsidRPr="00FE2A86" w:rsidRDefault="0058473F" w:rsidP="00D95EC6">
            <w:pPr>
              <w:jc w:val="center"/>
              <w:rPr>
                <w:b w:val="0"/>
              </w:rPr>
            </w:pPr>
            <w:r w:rsidRPr="00FE2A86">
              <w:rPr>
                <w:b w:val="0"/>
              </w:rPr>
              <w:t>Efficiency &amp; Performance</w:t>
            </w:r>
          </w:p>
        </w:tc>
        <w:tc>
          <w:tcPr>
            <w:tcW w:w="1892" w:type="dxa"/>
            <w:vAlign w:val="center"/>
          </w:tcPr>
          <w:p w14:paraId="7E1E3B1C" w14:textId="77777777" w:rsidR="0058473F" w:rsidRPr="00FE2A86" w:rsidRDefault="0058473F" w:rsidP="00D95EC6">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Public / Private / Hybrid</w:t>
            </w:r>
          </w:p>
        </w:tc>
        <w:tc>
          <w:tcPr>
            <w:tcW w:w="1892" w:type="dxa"/>
            <w:vAlign w:val="center"/>
          </w:tcPr>
          <w:p w14:paraId="68CE8C9E" w14:textId="77777777" w:rsidR="0058473F" w:rsidRPr="00FE2A86" w:rsidRDefault="0058473F" w:rsidP="00D95EC6">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Public / Private / Hybrid</w:t>
            </w:r>
          </w:p>
        </w:tc>
        <w:tc>
          <w:tcPr>
            <w:tcW w:w="1892" w:type="dxa"/>
            <w:vAlign w:val="center"/>
          </w:tcPr>
          <w:p w14:paraId="56F57585" w14:textId="77777777" w:rsidR="0058473F" w:rsidRPr="00FE2A86" w:rsidRDefault="0058473F" w:rsidP="00D95EC6">
            <w:pPr>
              <w:jc w:val="center"/>
              <w:cnfStyle w:val="000000000000" w:firstRow="0" w:lastRow="0" w:firstColumn="0" w:lastColumn="0" w:oddVBand="0" w:evenVBand="0" w:oddHBand="0" w:evenHBand="0" w:firstRowFirstColumn="0" w:firstRowLastColumn="0" w:lastRowFirstColumn="0" w:lastRowLastColumn="0"/>
              <w:rPr>
                <w:sz w:val="20"/>
              </w:rPr>
            </w:pPr>
            <w:r w:rsidRPr="00FE2A86">
              <w:rPr>
                <w:sz w:val="20"/>
              </w:rPr>
              <w:t>Public / Private / Hybrid</w:t>
            </w:r>
          </w:p>
        </w:tc>
        <w:tc>
          <w:tcPr>
            <w:tcW w:w="1892" w:type="dxa"/>
            <w:vAlign w:val="center"/>
          </w:tcPr>
          <w:p w14:paraId="21AA4D47" w14:textId="77777777" w:rsidR="0058473F" w:rsidRPr="00FE2A86" w:rsidRDefault="0058473F" w:rsidP="00D95EC6">
            <w:pPr>
              <w:jc w:val="center"/>
              <w:cnfStyle w:val="000000000000" w:firstRow="0" w:lastRow="0" w:firstColumn="0" w:lastColumn="0" w:oddVBand="0" w:evenVBand="0" w:oddHBand="0" w:evenHBand="0" w:firstRowFirstColumn="0" w:firstRowLastColumn="0" w:lastRowFirstColumn="0" w:lastRowLastColumn="0"/>
              <w:rPr>
                <w:sz w:val="20"/>
              </w:rPr>
            </w:pPr>
            <w:r w:rsidRPr="007E1267">
              <w:rPr>
                <w:color w:val="FF0000"/>
                <w:sz w:val="20"/>
              </w:rPr>
              <w:t>Public / Private / Hybrid</w:t>
            </w:r>
          </w:p>
        </w:tc>
      </w:tr>
    </w:tbl>
    <w:p w14:paraId="0A834545" w14:textId="77777777" w:rsidR="0058473F" w:rsidRPr="00A53598" w:rsidRDefault="0058473F" w:rsidP="0058473F"/>
    <w:p w14:paraId="69052488" w14:textId="401934E1" w:rsidR="0058473F" w:rsidRDefault="00B155E7" w:rsidP="0058473F">
      <w:r>
        <w:t xml:space="preserve">Information </w:t>
      </w:r>
      <w:r w:rsidR="002A6E85">
        <w:t xml:space="preserve">maintained by the EDP is restricted to internal use. The platform shall host applications </w:t>
      </w:r>
      <w:r w:rsidR="00370E3D">
        <w:t>that host strictly confidential data. Data stored in Snowflake is encrypted</w:t>
      </w:r>
      <w:r w:rsidR="00F714A7">
        <w:t xml:space="preserve">. Data stored on Azure blob stores is not under control by the Snowflake platform. </w:t>
      </w:r>
      <w:r w:rsidR="005232CE">
        <w:t xml:space="preserve">Blob store access credentials shall be stored in Snowflake using Snowflake objects called storage integrations. Access and use of the storage integrations is controlled by </w:t>
      </w:r>
      <w:r w:rsidR="00664F3D">
        <w:t>Snowflake security roles. The credentials are not accessible by end users.</w:t>
      </w:r>
    </w:p>
    <w:p w14:paraId="37C5E08F" w14:textId="77777777" w:rsidR="00EE130B" w:rsidRDefault="00EE130B" w:rsidP="00EE130B"/>
    <w:p w14:paraId="3D4493C8" w14:textId="77777777" w:rsidR="00EE130B" w:rsidRPr="00EE130B" w:rsidRDefault="00EE130B">
      <w:pPr>
        <w:pStyle w:val="Heading2"/>
      </w:pPr>
      <w:bookmarkStart w:id="23" w:name="_Toc32391358"/>
      <w:bookmarkStart w:id="24" w:name="_Toc72428063"/>
      <w:r>
        <w:t>Regulatory Impacts</w:t>
      </w:r>
      <w:bookmarkEnd w:id="23"/>
      <w:bookmarkEnd w:id="24"/>
      <w:r>
        <w:t xml:space="preserve"> </w:t>
      </w:r>
    </w:p>
    <w:p w14:paraId="0AE64497" w14:textId="77777777" w:rsidR="00EE130B" w:rsidRDefault="00EE130B" w:rsidP="00EE130B"/>
    <w:p w14:paraId="7F2D71DC" w14:textId="0B36D1AC" w:rsidR="009E7642" w:rsidRDefault="009E7642" w:rsidP="00EE130B">
      <w:r>
        <w:t xml:space="preserve">Data </w:t>
      </w:r>
      <w:r w:rsidR="002B3F44">
        <w:t>imports are out of scope for this engagemen</w:t>
      </w:r>
      <w:r w:rsidR="004D72D1">
        <w:t>t</w:t>
      </w:r>
      <w:r w:rsidR="001D5B8D">
        <w:t>.</w:t>
      </w:r>
    </w:p>
    <w:p w14:paraId="032B3453" w14:textId="77777777" w:rsidR="009E7642" w:rsidRDefault="009E7642" w:rsidP="00EE130B"/>
    <w:tbl>
      <w:tblPr>
        <w:tblStyle w:val="GridTable4-Accent11"/>
        <w:tblW w:w="9529" w:type="dxa"/>
        <w:tblLook w:val="04A0" w:firstRow="1" w:lastRow="0" w:firstColumn="1" w:lastColumn="0" w:noHBand="0" w:noVBand="1"/>
      </w:tblPr>
      <w:tblGrid>
        <w:gridCol w:w="2245"/>
        <w:gridCol w:w="5509"/>
        <w:gridCol w:w="1775"/>
      </w:tblGrid>
      <w:tr w:rsidR="00357A65" w14:paraId="2384E834" w14:textId="77777777" w:rsidTr="00D95EC6">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14:paraId="53F3A70B" w14:textId="77777777" w:rsidR="00357A65" w:rsidRDefault="00357A65" w:rsidP="00D95EC6">
            <w:r>
              <w:t>Regulatory regime</w:t>
            </w:r>
          </w:p>
        </w:tc>
        <w:tc>
          <w:tcPr>
            <w:tcW w:w="5509" w:type="dxa"/>
          </w:tcPr>
          <w:p w14:paraId="455C37A6" w14:textId="77777777" w:rsidR="00357A65" w:rsidRDefault="00357A65" w:rsidP="00D95EC6">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1775" w:type="dxa"/>
          </w:tcPr>
          <w:p w14:paraId="7DCFAF4C" w14:textId="77777777" w:rsidR="00357A65" w:rsidRDefault="00357A65" w:rsidP="00D95EC6">
            <w:pPr>
              <w:cnfStyle w:val="100000000000" w:firstRow="1" w:lastRow="0" w:firstColumn="0" w:lastColumn="0" w:oddVBand="0" w:evenVBand="0" w:oddHBand="0" w:evenHBand="0" w:firstRowFirstColumn="0" w:firstRowLastColumn="0" w:lastRowFirstColumn="0" w:lastRowLastColumn="0"/>
            </w:pPr>
            <w:r>
              <w:t>In Scope (yes / no)</w:t>
            </w:r>
          </w:p>
        </w:tc>
      </w:tr>
      <w:tr w:rsidR="00357A65" w14:paraId="54AB718E" w14:textId="77777777" w:rsidTr="00D95EC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14:paraId="3CCCD474" w14:textId="77777777" w:rsidR="00357A65" w:rsidRDefault="00357A65" w:rsidP="00D95EC6">
            <w:r>
              <w:t xml:space="preserve">NERC CIP (US) </w:t>
            </w:r>
          </w:p>
        </w:tc>
        <w:tc>
          <w:tcPr>
            <w:tcW w:w="5509" w:type="dxa"/>
          </w:tcPr>
          <w:p w14:paraId="18FF3D82" w14:textId="77777777" w:rsidR="00357A65" w:rsidRDefault="00357A65" w:rsidP="00D95EC6">
            <w:pPr>
              <w:cnfStyle w:val="000000100000" w:firstRow="0" w:lastRow="0" w:firstColumn="0" w:lastColumn="0" w:oddVBand="0" w:evenVBand="0" w:oddHBand="1" w:evenHBand="0" w:firstRowFirstColumn="0" w:firstRowLastColumn="0" w:lastRowFirstColumn="0" w:lastRowLastColumn="0"/>
            </w:pPr>
            <w:r w:rsidRPr="0084129E">
              <w:t>North American Electric Reliability Corporation critical infrastructure protection</w:t>
            </w:r>
          </w:p>
        </w:tc>
        <w:tc>
          <w:tcPr>
            <w:tcW w:w="1775" w:type="dxa"/>
          </w:tcPr>
          <w:p w14:paraId="12E77620" w14:textId="77777777" w:rsidR="00357A65" w:rsidRPr="00EE427B" w:rsidRDefault="00357A65" w:rsidP="00D95EC6">
            <w:pPr>
              <w:cnfStyle w:val="000000100000" w:firstRow="0" w:lastRow="0" w:firstColumn="0" w:lastColumn="0" w:oddVBand="0" w:evenVBand="0" w:oddHBand="1" w:evenHBand="0" w:firstRowFirstColumn="0" w:firstRowLastColumn="0" w:lastRowFirstColumn="0" w:lastRowLastColumn="0"/>
            </w:pPr>
            <w:r w:rsidRPr="00EE427B">
              <w:t>NO</w:t>
            </w:r>
          </w:p>
        </w:tc>
      </w:tr>
      <w:tr w:rsidR="00357A65" w14:paraId="647672A9" w14:textId="77777777" w:rsidTr="00D95EC6">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50303CCF" w14:textId="77777777" w:rsidR="00357A65" w:rsidRDefault="00357A65" w:rsidP="00D95EC6">
            <w:r>
              <w:t>CRITICAL ELECTRIC (ENERGY) INFRASTRUCTURE INFORMATION (CEII)</w:t>
            </w:r>
          </w:p>
        </w:tc>
        <w:tc>
          <w:tcPr>
            <w:tcW w:w="5509" w:type="dxa"/>
          </w:tcPr>
          <w:p w14:paraId="6599C470" w14:textId="77777777" w:rsidR="00357A65" w:rsidRPr="0084129E" w:rsidRDefault="00357A65" w:rsidP="00D95EC6">
            <w:pPr>
              <w:cnfStyle w:val="000000000000" w:firstRow="0" w:lastRow="0" w:firstColumn="0" w:lastColumn="0" w:oddVBand="0" w:evenVBand="0" w:oddHBand="0" w:evenHBand="0" w:firstRowFirstColumn="0" w:firstRowLastColumn="0" w:lastRowFirstColumn="0" w:lastRowLastColumn="0"/>
            </w:pPr>
            <w:r w:rsidRPr="00191216">
              <w:t>US regulation covering specific engineering, vulnerability, or detailed design information about proposed or existing critical infrastructure</w:t>
            </w:r>
          </w:p>
        </w:tc>
        <w:tc>
          <w:tcPr>
            <w:tcW w:w="1775" w:type="dxa"/>
          </w:tcPr>
          <w:p w14:paraId="5711E476" w14:textId="3BCD80B9" w:rsidR="00357A65" w:rsidRPr="00EE427B" w:rsidRDefault="001D5B8D" w:rsidP="00D95EC6">
            <w:pPr>
              <w:cnfStyle w:val="000000000000" w:firstRow="0" w:lastRow="0" w:firstColumn="0" w:lastColumn="0" w:oddVBand="0" w:evenVBand="0" w:oddHBand="0" w:evenHBand="0" w:firstRowFirstColumn="0" w:firstRowLastColumn="0" w:lastRowFirstColumn="0" w:lastRowLastColumn="0"/>
            </w:pPr>
            <w:r w:rsidRPr="00EE427B">
              <w:t>NO</w:t>
            </w:r>
          </w:p>
        </w:tc>
      </w:tr>
      <w:tr w:rsidR="00357A65" w14:paraId="43795095" w14:textId="77777777" w:rsidTr="00D95EC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14:paraId="2F199789" w14:textId="77777777" w:rsidR="00357A65" w:rsidRDefault="00357A65" w:rsidP="00D95EC6">
            <w:r>
              <w:t xml:space="preserve">NIS-D (UK) </w:t>
            </w:r>
          </w:p>
        </w:tc>
        <w:tc>
          <w:tcPr>
            <w:tcW w:w="5509" w:type="dxa"/>
          </w:tcPr>
          <w:p w14:paraId="03D729F5" w14:textId="77777777" w:rsidR="00357A65" w:rsidRDefault="00357A65" w:rsidP="00D95EC6">
            <w:pPr>
              <w:cnfStyle w:val="000000100000" w:firstRow="0" w:lastRow="0" w:firstColumn="0" w:lastColumn="0" w:oddVBand="0" w:evenVBand="0" w:oddHBand="1" w:evenHBand="0" w:firstRowFirstColumn="0" w:firstRowLastColumn="0" w:lastRowFirstColumn="0" w:lastRowLastColumn="0"/>
            </w:pPr>
            <w:r w:rsidRPr="0084129E">
              <w:t>EU NIS Directive/UK NIS Regulations 2018 set out cybersecurity obligations for network and information systems in the critical national infrastructure.</w:t>
            </w:r>
          </w:p>
        </w:tc>
        <w:tc>
          <w:tcPr>
            <w:tcW w:w="1775" w:type="dxa"/>
          </w:tcPr>
          <w:p w14:paraId="70713E8B" w14:textId="77777777" w:rsidR="00357A65" w:rsidRPr="00EE427B" w:rsidRDefault="00357A65" w:rsidP="00D95EC6">
            <w:pPr>
              <w:cnfStyle w:val="000000100000" w:firstRow="0" w:lastRow="0" w:firstColumn="0" w:lastColumn="0" w:oddVBand="0" w:evenVBand="0" w:oddHBand="1" w:evenHBand="0" w:firstRowFirstColumn="0" w:firstRowLastColumn="0" w:lastRowFirstColumn="0" w:lastRowLastColumn="0"/>
            </w:pPr>
            <w:r w:rsidRPr="00EE427B">
              <w:t>NO</w:t>
            </w:r>
          </w:p>
        </w:tc>
      </w:tr>
      <w:tr w:rsidR="00357A65" w14:paraId="02F3CD19" w14:textId="77777777" w:rsidTr="00D95EC6">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20154829" w14:textId="77777777" w:rsidR="00357A65" w:rsidRDefault="00357A65" w:rsidP="00D95EC6">
            <w:r>
              <w:t>FINANCIAL</w:t>
            </w:r>
          </w:p>
        </w:tc>
        <w:tc>
          <w:tcPr>
            <w:tcW w:w="5509" w:type="dxa"/>
          </w:tcPr>
          <w:p w14:paraId="6B7E132D" w14:textId="77777777" w:rsidR="00357A65" w:rsidRDefault="00357A65" w:rsidP="00D95EC6">
            <w:pPr>
              <w:cnfStyle w:val="000000000000" w:firstRow="0" w:lastRow="0" w:firstColumn="0" w:lastColumn="0" w:oddVBand="0" w:evenVBand="0" w:oddHBand="0" w:evenHBand="0" w:firstRowFirstColumn="0" w:firstRowLastColumn="0" w:lastRowFirstColumn="0" w:lastRowLastColumn="0"/>
            </w:pPr>
            <w:r w:rsidRPr="0084129E">
              <w:t>Sarbanes-Oxley Act</w:t>
            </w:r>
            <w:r>
              <w:t xml:space="preserve"> (SOX)</w:t>
            </w:r>
            <w:r w:rsidRPr="0084129E">
              <w:t xml:space="preserve"> is a federal law </w:t>
            </w:r>
            <w:r>
              <w:t xml:space="preserve">for </w:t>
            </w:r>
            <w:r w:rsidRPr="0084129E">
              <w:t>auditing and financial regulations for public companies.</w:t>
            </w:r>
          </w:p>
        </w:tc>
        <w:tc>
          <w:tcPr>
            <w:tcW w:w="1775" w:type="dxa"/>
          </w:tcPr>
          <w:p w14:paraId="5EB28DB9" w14:textId="77777777" w:rsidR="00357A65" w:rsidRPr="00EE427B" w:rsidRDefault="00357A65" w:rsidP="00D95EC6">
            <w:pPr>
              <w:cnfStyle w:val="000000000000" w:firstRow="0" w:lastRow="0" w:firstColumn="0" w:lastColumn="0" w:oddVBand="0" w:evenVBand="0" w:oddHBand="0" w:evenHBand="0" w:firstRowFirstColumn="0" w:firstRowLastColumn="0" w:lastRowFirstColumn="0" w:lastRowLastColumn="0"/>
            </w:pPr>
            <w:r w:rsidRPr="00EE427B">
              <w:t>NO</w:t>
            </w:r>
          </w:p>
        </w:tc>
      </w:tr>
      <w:tr w:rsidR="00357A65" w14:paraId="2834F7F6" w14:textId="77777777" w:rsidTr="00D95EC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14:paraId="5E0FF838" w14:textId="77777777" w:rsidR="00357A65" w:rsidRDefault="00357A65" w:rsidP="00D95EC6">
            <w:r>
              <w:t xml:space="preserve">HEALTH </w:t>
            </w:r>
          </w:p>
        </w:tc>
        <w:tc>
          <w:tcPr>
            <w:tcW w:w="5509" w:type="dxa"/>
          </w:tcPr>
          <w:p w14:paraId="25B268C5" w14:textId="77777777" w:rsidR="00357A65" w:rsidRDefault="00357A65" w:rsidP="00D95EC6">
            <w:pPr>
              <w:cnfStyle w:val="000000100000" w:firstRow="0" w:lastRow="0" w:firstColumn="0" w:lastColumn="0" w:oddVBand="0" w:evenVBand="0" w:oddHBand="1" w:evenHBand="0" w:firstRowFirstColumn="0" w:firstRowLastColumn="0" w:lastRowFirstColumn="0" w:lastRowLastColumn="0"/>
            </w:pPr>
            <w:r w:rsidRPr="0084129E">
              <w:t>Health Insurance Portability and Accountability Act</w:t>
            </w:r>
            <w:r>
              <w:t xml:space="preserve"> (HIPAA)</w:t>
            </w:r>
          </w:p>
        </w:tc>
        <w:tc>
          <w:tcPr>
            <w:tcW w:w="1775" w:type="dxa"/>
          </w:tcPr>
          <w:p w14:paraId="486A11AD" w14:textId="77777777" w:rsidR="00357A65" w:rsidRPr="00EE427B" w:rsidRDefault="00357A65" w:rsidP="00D95EC6">
            <w:pPr>
              <w:cnfStyle w:val="000000100000" w:firstRow="0" w:lastRow="0" w:firstColumn="0" w:lastColumn="0" w:oddVBand="0" w:evenVBand="0" w:oddHBand="1" w:evenHBand="0" w:firstRowFirstColumn="0" w:firstRowLastColumn="0" w:lastRowFirstColumn="0" w:lastRowLastColumn="0"/>
            </w:pPr>
            <w:r w:rsidRPr="00EE427B">
              <w:t>NO</w:t>
            </w:r>
          </w:p>
        </w:tc>
      </w:tr>
      <w:tr w:rsidR="00357A65" w14:paraId="096B056C" w14:textId="77777777" w:rsidTr="00D95EC6">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1319513E" w14:textId="77777777" w:rsidR="00357A65" w:rsidRDefault="00357A65" w:rsidP="00D95EC6">
            <w:r>
              <w:t>CREDIT CARD</w:t>
            </w:r>
          </w:p>
        </w:tc>
        <w:tc>
          <w:tcPr>
            <w:tcW w:w="5509" w:type="dxa"/>
          </w:tcPr>
          <w:p w14:paraId="4D4E65D4" w14:textId="77777777" w:rsidR="00357A65" w:rsidRDefault="00357A65" w:rsidP="00D95EC6">
            <w:pPr>
              <w:cnfStyle w:val="000000000000" w:firstRow="0" w:lastRow="0" w:firstColumn="0" w:lastColumn="0" w:oddVBand="0" w:evenVBand="0" w:oddHBand="0" w:evenHBand="0" w:firstRowFirstColumn="0" w:firstRowLastColumn="0" w:lastRowFirstColumn="0" w:lastRowLastColumn="0"/>
            </w:pPr>
            <w:r w:rsidRPr="0084129E">
              <w:t>Payment Card Industry Data Security Standard</w:t>
            </w:r>
            <w:r>
              <w:t>.  PCI/DSS</w:t>
            </w:r>
          </w:p>
        </w:tc>
        <w:tc>
          <w:tcPr>
            <w:tcW w:w="1775" w:type="dxa"/>
          </w:tcPr>
          <w:p w14:paraId="53A55998" w14:textId="77777777" w:rsidR="00357A65" w:rsidRPr="00EE427B" w:rsidRDefault="00357A65" w:rsidP="00D95EC6">
            <w:pPr>
              <w:cnfStyle w:val="000000000000" w:firstRow="0" w:lastRow="0" w:firstColumn="0" w:lastColumn="0" w:oddVBand="0" w:evenVBand="0" w:oddHBand="0" w:evenHBand="0" w:firstRowFirstColumn="0" w:firstRowLastColumn="0" w:lastRowFirstColumn="0" w:lastRowLastColumn="0"/>
            </w:pPr>
            <w:r w:rsidRPr="00EE427B">
              <w:t>NO</w:t>
            </w:r>
          </w:p>
        </w:tc>
      </w:tr>
      <w:tr w:rsidR="00357A65" w14:paraId="59D3B096" w14:textId="77777777" w:rsidTr="00D95EC6">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0" w:type="auto"/>
          </w:tcPr>
          <w:p w14:paraId="69BBB49B" w14:textId="77777777" w:rsidR="00357A65" w:rsidRDefault="00357A65" w:rsidP="00D95EC6">
            <w:r>
              <w:lastRenderedPageBreak/>
              <w:t>PRIVACY INCLUDING PERSONAL IDENTIFIABLE INFORMATION (PII)</w:t>
            </w:r>
          </w:p>
        </w:tc>
        <w:tc>
          <w:tcPr>
            <w:tcW w:w="5509" w:type="dxa"/>
          </w:tcPr>
          <w:p w14:paraId="610C9D3C" w14:textId="77777777" w:rsidR="00357A65" w:rsidRDefault="00357A65" w:rsidP="00D95EC6">
            <w:pPr>
              <w:cnfStyle w:val="000000100000" w:firstRow="0" w:lastRow="0" w:firstColumn="0" w:lastColumn="0" w:oddVBand="0" w:evenVBand="0" w:oddHBand="1" w:evenHBand="0" w:firstRowFirstColumn="0" w:firstRowLastColumn="0" w:lastRowFirstColumn="0" w:lastRowLastColumn="0"/>
            </w:pPr>
            <w:r w:rsidRPr="0084129E">
              <w:t>EU GDPR (General Data Protection Regulation) and DPA 2018 (Data Protection Act)</w:t>
            </w:r>
          </w:p>
        </w:tc>
        <w:tc>
          <w:tcPr>
            <w:tcW w:w="1775" w:type="dxa"/>
          </w:tcPr>
          <w:p w14:paraId="3BF8FB76" w14:textId="09A0074E" w:rsidR="00357A65" w:rsidRDefault="00230BAB" w:rsidP="00D95EC6">
            <w:pPr>
              <w:cnfStyle w:val="000000100000" w:firstRow="0" w:lastRow="0" w:firstColumn="0" w:lastColumn="0" w:oddVBand="0" w:evenVBand="0" w:oddHBand="1" w:evenHBand="0" w:firstRowFirstColumn="0" w:firstRowLastColumn="0" w:lastRowFirstColumn="0" w:lastRowLastColumn="0"/>
            </w:pPr>
            <w:r>
              <w:t>YES (Customer and Worker PII master data)</w:t>
            </w:r>
          </w:p>
        </w:tc>
      </w:tr>
      <w:tr w:rsidR="00357A65" w14:paraId="78873069" w14:textId="77777777" w:rsidTr="00D95EC6">
        <w:trPr>
          <w:trHeight w:val="318"/>
        </w:trPr>
        <w:tc>
          <w:tcPr>
            <w:cnfStyle w:val="001000000000" w:firstRow="0" w:lastRow="0" w:firstColumn="1" w:lastColumn="0" w:oddVBand="0" w:evenVBand="0" w:oddHBand="0" w:evenHBand="0" w:firstRowFirstColumn="0" w:firstRowLastColumn="0" w:lastRowFirstColumn="0" w:lastRowLastColumn="0"/>
            <w:tcW w:w="0" w:type="auto"/>
          </w:tcPr>
          <w:p w14:paraId="292A58B7" w14:textId="77777777" w:rsidR="00357A65" w:rsidRDefault="00357A65" w:rsidP="00D95EC6">
            <w:r>
              <w:t>Others</w:t>
            </w:r>
          </w:p>
        </w:tc>
        <w:tc>
          <w:tcPr>
            <w:tcW w:w="5509" w:type="dxa"/>
          </w:tcPr>
          <w:p w14:paraId="589A1F5F" w14:textId="75D489F4" w:rsidR="00357A65" w:rsidRDefault="00357A65" w:rsidP="00D95EC6">
            <w:pPr>
              <w:cnfStyle w:val="000000000000" w:firstRow="0" w:lastRow="0" w:firstColumn="0" w:lastColumn="0" w:oddVBand="0" w:evenVBand="0" w:oddHBand="0" w:evenHBand="0" w:firstRowFirstColumn="0" w:firstRowLastColumn="0" w:lastRowFirstColumn="0" w:lastRowLastColumn="0"/>
            </w:pPr>
          </w:p>
        </w:tc>
        <w:tc>
          <w:tcPr>
            <w:tcW w:w="1775" w:type="dxa"/>
          </w:tcPr>
          <w:p w14:paraId="2BB276E0" w14:textId="77777777" w:rsidR="00357A65" w:rsidRDefault="00357A65" w:rsidP="00D95EC6">
            <w:pPr>
              <w:cnfStyle w:val="000000000000" w:firstRow="0" w:lastRow="0" w:firstColumn="0" w:lastColumn="0" w:oddVBand="0" w:evenVBand="0" w:oddHBand="0" w:evenHBand="0" w:firstRowFirstColumn="0" w:firstRowLastColumn="0" w:lastRowFirstColumn="0" w:lastRowLastColumn="0"/>
            </w:pPr>
          </w:p>
        </w:tc>
      </w:tr>
    </w:tbl>
    <w:p w14:paraId="01B63824" w14:textId="77777777" w:rsidR="00EE130B" w:rsidRDefault="00EE130B" w:rsidP="00EE130B">
      <w:pPr>
        <w:rPr>
          <w:b/>
          <w:bCs/>
          <w:sz w:val="32"/>
          <w:szCs w:val="52"/>
        </w:rPr>
      </w:pPr>
    </w:p>
    <w:p w14:paraId="128464F5" w14:textId="3306D3B8" w:rsidR="00EE130B" w:rsidRDefault="00EE130B" w:rsidP="00EE130B">
      <w:pPr>
        <w:pStyle w:val="Heading2"/>
      </w:pPr>
      <w:r>
        <w:t xml:space="preserve">  </w:t>
      </w:r>
      <w:bookmarkStart w:id="25" w:name="_Toc72428064"/>
      <w:r>
        <w:t>Baseline Security Requirements (BSR’s)</w:t>
      </w:r>
      <w:bookmarkEnd w:id="25"/>
    </w:p>
    <w:p w14:paraId="0EECE035" w14:textId="32BE138E" w:rsidR="00EE130B" w:rsidRDefault="00EE130B" w:rsidP="64052B60">
      <w:pPr>
        <w:rPr>
          <w:highlight w:val="yellow"/>
        </w:rPr>
      </w:pPr>
    </w:p>
    <w:p w14:paraId="18A5F620" w14:textId="2382D0D5" w:rsidR="4D9CDB14" w:rsidRDefault="001666EA" w:rsidP="4D9CDB14">
      <w:r>
        <w:t xml:space="preserve">Link to </w:t>
      </w:r>
      <w:hyperlink r:id="rId26" w:history="1">
        <w:r w:rsidRPr="00BB5C66">
          <w:rPr>
            <w:color w:val="C00000"/>
            <w:highlight w:val="yellow"/>
          </w:rPr>
          <w:t>Base Security assessment</w:t>
        </w:r>
      </w:hyperlink>
      <w:r w:rsidRPr="00BB5C66">
        <w:t xml:space="preserve"> </w:t>
      </w:r>
      <w:r>
        <w:t>of</w:t>
      </w:r>
      <w:r w:rsidR="007630A1">
        <w:t xml:space="preserve"> Master Data Management platform.</w:t>
      </w:r>
    </w:p>
    <w:p w14:paraId="0E57A0BE" w14:textId="1C2B4151" w:rsidR="55C4144B" w:rsidRDefault="55C4144B" w:rsidP="55C4144B"/>
    <w:p w14:paraId="0E548963" w14:textId="77777777" w:rsidR="00CF3ACC" w:rsidRDefault="00CF3ACC" w:rsidP="00CF3ACC">
      <w:pPr>
        <w:pStyle w:val="Heading2"/>
      </w:pPr>
      <w:r>
        <w:t xml:space="preserve">  </w:t>
      </w:r>
      <w:bookmarkStart w:id="26" w:name="_Toc72428065"/>
      <w:r>
        <w:t>Security Pattern</w:t>
      </w:r>
      <w:bookmarkEnd w:id="26"/>
    </w:p>
    <w:p w14:paraId="54738AF4" w14:textId="77777777" w:rsidR="00CF3ACC" w:rsidRDefault="00CF3ACC" w:rsidP="00CF3ACC"/>
    <w:p w14:paraId="75C45250" w14:textId="72F30DF6" w:rsidR="00CB688A" w:rsidRPr="00BB5C66" w:rsidRDefault="00CB688A" w:rsidP="00CB688A">
      <w:r w:rsidRPr="00BB5C66">
        <w:t xml:space="preserve">A pattern view of the target conceptual architecture, overlaid with BSR controls / references </w:t>
      </w:r>
    </w:p>
    <w:p w14:paraId="7BC1BAF2" w14:textId="1C514F5A" w:rsidR="00E078FB" w:rsidRPr="00BB5C66" w:rsidRDefault="00E078FB" w:rsidP="00E078FB">
      <w:pPr>
        <w:textAlignment w:val="baseline"/>
      </w:pPr>
    </w:p>
    <w:p w14:paraId="765DEF75" w14:textId="450533B7" w:rsidR="00CB688A" w:rsidRPr="00BB5C66" w:rsidRDefault="00CB688A" w:rsidP="00E078FB">
      <w:pPr>
        <w:textAlignment w:val="baseline"/>
      </w:pPr>
      <w:r w:rsidRPr="00BB5C66">
        <w:t xml:space="preserve">Refer the architecture diagram, section </w:t>
      </w:r>
    </w:p>
    <w:p w14:paraId="27ADF1C6" w14:textId="77777777" w:rsidR="00A85936" w:rsidRPr="00191216" w:rsidRDefault="00A85936" w:rsidP="006E0450">
      <w:pPr>
        <w:rPr>
          <w:lang w:val="en-US" w:eastAsia="en-US"/>
        </w:rPr>
      </w:pPr>
    </w:p>
    <w:p w14:paraId="65719E5C" w14:textId="4DEA93B0" w:rsidR="00E078FB" w:rsidRDefault="00E078FB" w:rsidP="00E078FB">
      <w:pPr>
        <w:pStyle w:val="Heading2"/>
      </w:pPr>
      <w:bookmarkStart w:id="27" w:name="_Toc72428066"/>
      <w:r>
        <w:t>Security Tower Engagement</w:t>
      </w:r>
      <w:bookmarkEnd w:id="27"/>
    </w:p>
    <w:p w14:paraId="61C988F9" w14:textId="77777777" w:rsidR="00E078FB" w:rsidRPr="00BB5C66" w:rsidRDefault="00E078FB" w:rsidP="00BB5C66"/>
    <w:p w14:paraId="7637AC16" w14:textId="0FAB91C8" w:rsidR="2B022202" w:rsidRPr="00BB5C66" w:rsidRDefault="2B022202" w:rsidP="1970FD4E">
      <w:r w:rsidRPr="00BB5C66">
        <w:t xml:space="preserve">This section applies to application teams and the Security Tower Engagement </w:t>
      </w:r>
      <w:r w:rsidR="2FF8BBD6" w:rsidRPr="00BB5C66">
        <w:t>resulted</w:t>
      </w:r>
      <w:r w:rsidRPr="00BB5C66">
        <w:t xml:space="preserve"> in the Security BSRs</w:t>
      </w:r>
      <w:r w:rsidR="55427472" w:rsidRPr="00BB5C66">
        <w:t>.</w:t>
      </w:r>
    </w:p>
    <w:p w14:paraId="3AB14765" w14:textId="2527C5F4" w:rsidR="001A6D56" w:rsidRDefault="001A6D56" w:rsidP="1970FD4E">
      <w:pPr>
        <w:rPr>
          <w:highlight w:val="yellow"/>
        </w:rPr>
      </w:pPr>
    </w:p>
    <w:p w14:paraId="0A6966B7" w14:textId="77777777" w:rsidR="00147D70" w:rsidRDefault="00147D70" w:rsidP="00147D70">
      <w:pPr>
        <w:pStyle w:val="Heading2"/>
      </w:pPr>
      <w:r w:rsidRPr="1970FD4E">
        <w:rPr>
          <w:rFonts w:ascii="Calibri" w:hAnsi="Calibri" w:cs="Segoe UI"/>
          <w:sz w:val="14"/>
          <w:szCs w:val="14"/>
          <w:lang w:val="en-US" w:eastAsia="en-US"/>
        </w:rPr>
        <w:t> </w:t>
      </w:r>
      <w:r w:rsidRPr="1970FD4E">
        <w:rPr>
          <w:rFonts w:ascii="Calibri" w:hAnsi="Calibri" w:cs="Segoe UI"/>
          <w:sz w:val="24"/>
          <w:szCs w:val="24"/>
          <w:lang w:val="en-US" w:eastAsia="en-US"/>
        </w:rPr>
        <w:t> </w:t>
      </w:r>
      <w:bookmarkStart w:id="28" w:name="_Toc72428067"/>
      <w:r>
        <w:t>Additional Security Patterns</w:t>
      </w:r>
      <w:bookmarkEnd w:id="28"/>
    </w:p>
    <w:p w14:paraId="3CFF251A" w14:textId="0B2871AF" w:rsidR="001A6D56" w:rsidRPr="00657A95" w:rsidRDefault="001A6D56" w:rsidP="1970FD4E"/>
    <w:p w14:paraId="37EFA3E3" w14:textId="3D2B4C28" w:rsidR="0082139E" w:rsidRDefault="5DE23EAF" w:rsidP="64052B60">
      <w:r>
        <w:t xml:space="preserve">         Reference </w:t>
      </w:r>
      <w:hyperlink r:id="rId27" w:history="1">
        <w:r w:rsidR="004F4C93" w:rsidRPr="00886A5F">
          <w:rPr>
            <w:color w:val="C00000"/>
            <w:highlight w:val="yellow"/>
          </w:rPr>
          <w:t>Base Security assessment</w:t>
        </w:r>
      </w:hyperlink>
      <w:r w:rsidR="004F4C93" w:rsidRPr="00886A5F">
        <w:rPr>
          <w:color w:val="C00000"/>
          <w:highlight w:val="yellow"/>
        </w:rPr>
        <w:t xml:space="preserve"> </w:t>
      </w:r>
      <w:r w:rsidR="00121857" w:rsidRPr="00886A5F">
        <w:rPr>
          <w:color w:val="C00000"/>
          <w:highlight w:val="yellow"/>
        </w:rPr>
        <w:t>v2.6</w:t>
      </w:r>
      <w:r w:rsidR="004F4C93" w:rsidRPr="00886A5F">
        <w:rPr>
          <w:color w:val="C00000"/>
          <w:highlight w:val="yellow"/>
        </w:rPr>
        <w:t xml:space="preserve"> for</w:t>
      </w:r>
      <w:r w:rsidR="00121857" w:rsidRPr="00886A5F">
        <w:rPr>
          <w:color w:val="C00000"/>
          <w:highlight w:val="yellow"/>
        </w:rPr>
        <w:t xml:space="preserve"> INVP 5917E</w:t>
      </w:r>
      <w:r w:rsidR="004F4C93" w:rsidRPr="00886A5F">
        <w:rPr>
          <w:color w:val="C00000"/>
          <w:highlight w:val="yellow"/>
        </w:rPr>
        <w:t>.</w:t>
      </w:r>
    </w:p>
    <w:p w14:paraId="41C6AC2A" w14:textId="77777777" w:rsidR="0082139E" w:rsidRDefault="0082139E" w:rsidP="64052B60"/>
    <w:p w14:paraId="6402380D" w14:textId="77777777" w:rsidR="5C2EB70E" w:rsidRDefault="5C2EB70E" w:rsidP="5C2EB70E">
      <w:pPr>
        <w:pStyle w:val="Heading1"/>
        <w:spacing w:line="259" w:lineRule="auto"/>
      </w:pPr>
      <w:bookmarkStart w:id="29" w:name="_Toc72428068"/>
      <w:r>
        <w:t>IT Commercial</w:t>
      </w:r>
      <w:bookmarkEnd w:id="29"/>
    </w:p>
    <w:p w14:paraId="2DC44586" w14:textId="1625C901" w:rsidR="5C2EB70E" w:rsidRDefault="5C2EB70E" w:rsidP="5C2EB70E">
      <w:pPr>
        <w:rPr>
          <w:noProof/>
        </w:rPr>
      </w:pPr>
    </w:p>
    <w:p w14:paraId="429CF1CC" w14:textId="34F6FAD6" w:rsidR="00BC0CAA" w:rsidRDefault="00F201CA" w:rsidP="5C2EB70E">
      <w:r>
        <w:rPr>
          <w:noProof/>
        </w:rPr>
        <w:drawing>
          <wp:inline distT="0" distB="0" distL="0" distR="0" wp14:anchorId="0201BE8F" wp14:editId="77C3C3E8">
            <wp:extent cx="5768975" cy="2838243"/>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975" cy="2838243"/>
                    </a:xfrm>
                    <a:prstGeom prst="rect">
                      <a:avLst/>
                    </a:prstGeom>
                  </pic:spPr>
                </pic:pic>
              </a:graphicData>
            </a:graphic>
          </wp:inline>
        </w:drawing>
      </w:r>
    </w:p>
    <w:sectPr w:rsidR="00BC0CAA" w:rsidSect="008E592E">
      <w:headerReference w:type="default" r:id="rId29"/>
      <w:footerReference w:type="default" r:id="rId30"/>
      <w:headerReference w:type="first" r:id="rId31"/>
      <w:footerReference w:type="first" r:id="rId32"/>
      <w:type w:val="oddPage"/>
      <w:pgSz w:w="11907" w:h="16840"/>
      <w:pgMar w:top="850" w:right="1411" w:bottom="850" w:left="1411" w:header="288"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171955" w14:textId="77777777" w:rsidR="009E6BCC" w:rsidRDefault="009E6BCC">
      <w:r>
        <w:separator/>
      </w:r>
    </w:p>
  </w:endnote>
  <w:endnote w:type="continuationSeparator" w:id="0">
    <w:p w14:paraId="6871AAF1" w14:textId="77777777" w:rsidR="009E6BCC" w:rsidRDefault="009E6BCC">
      <w:r>
        <w:continuationSeparator/>
      </w:r>
    </w:p>
  </w:endnote>
  <w:endnote w:type="continuationNotice" w:id="1">
    <w:p w14:paraId="05A2DCB9" w14:textId="77777777" w:rsidR="009E6BCC" w:rsidRDefault="009E6B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MS PGothic">
    <w:panose1 w:val="020B0600070205080204"/>
    <w:charset w:val="80"/>
    <w:family w:val="swiss"/>
    <w:pitch w:val="variable"/>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BAF3D" w14:textId="4B5A3FD9" w:rsidR="00AD286D" w:rsidRDefault="00AD286D" w:rsidP="00E047F5">
    <w:pPr>
      <w:pStyle w:val="Footer"/>
      <w:tabs>
        <w:tab w:val="clear" w:pos="8931"/>
        <w:tab w:val="right" w:pos="9072"/>
        <w:tab w:val="right" w:pos="15026"/>
      </w:tabs>
      <w:spacing w:after="0"/>
      <w:rPr>
        <w:rStyle w:val="PageNumber"/>
      </w:rPr>
    </w:pP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15</w:t>
    </w:r>
    <w:r>
      <w:rPr>
        <w:rStyle w:val="PageNumber"/>
      </w:rPr>
      <w:fldChar w:fldCharType="end"/>
    </w:r>
  </w:p>
  <w:p w14:paraId="34959D4B" w14:textId="77777777" w:rsidR="00AD286D" w:rsidRPr="006A7EEC" w:rsidRDefault="00AD286D" w:rsidP="00E047F5">
    <w:pPr>
      <w:pStyle w:val="Footer"/>
      <w:pBdr>
        <w:top w:val="none" w:sz="0" w:space="0" w:color="auto"/>
      </w:pBdr>
      <w:tabs>
        <w:tab w:val="clear" w:pos="8931"/>
        <w:tab w:val="right" w:pos="9072"/>
        <w:tab w:val="right" w:pos="15026"/>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10ABA" w14:textId="47B275DD" w:rsidR="00AD286D" w:rsidRDefault="00AD286D" w:rsidP="00632E89">
    <w:pPr>
      <w:pStyle w:val="Footer"/>
      <w:tabs>
        <w:tab w:val="clear" w:pos="8931"/>
        <w:tab w:val="right" w:pos="9072"/>
        <w:tab w:val="right" w:pos="15026"/>
      </w:tabs>
      <w:spacing w:after="0"/>
      <w:rPr>
        <w:rStyle w:val="PageNumber"/>
      </w:rPr>
    </w:pPr>
    <w:r>
      <w:rPr>
        <w:rStyle w:val="PageNumber"/>
      </w:rPr>
      <w:t>Template version v2.12</w:t>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15</w:t>
    </w:r>
    <w:r>
      <w:rPr>
        <w:rStyle w:val="PageNumber"/>
      </w:rPr>
      <w:fldChar w:fldCharType="end"/>
    </w:r>
  </w:p>
  <w:p w14:paraId="342D4C27" w14:textId="77777777" w:rsidR="00AD286D" w:rsidRPr="00632E89" w:rsidRDefault="00AD286D" w:rsidP="00632E89">
    <w:pPr>
      <w:pStyle w:val="Footer"/>
      <w:pBdr>
        <w:top w:val="none" w:sz="0" w:space="0" w:color="auto"/>
      </w:pBdr>
      <w:tabs>
        <w:tab w:val="clear" w:pos="8931"/>
        <w:tab w:val="right" w:pos="9072"/>
        <w:tab w:val="right" w:pos="15026"/>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3785F9" w14:textId="77777777" w:rsidR="009E6BCC" w:rsidRDefault="009E6BCC">
      <w:r>
        <w:separator/>
      </w:r>
    </w:p>
  </w:footnote>
  <w:footnote w:type="continuationSeparator" w:id="0">
    <w:p w14:paraId="4889F8F9" w14:textId="77777777" w:rsidR="009E6BCC" w:rsidRDefault="009E6BCC">
      <w:r>
        <w:continuationSeparator/>
      </w:r>
    </w:p>
  </w:footnote>
  <w:footnote w:type="continuationNotice" w:id="1">
    <w:p w14:paraId="47FBE3A4" w14:textId="77777777" w:rsidR="009E6BCC" w:rsidRDefault="009E6B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213B8" w14:textId="396DD749" w:rsidR="00AD286D" w:rsidRPr="00396047" w:rsidRDefault="00AD286D" w:rsidP="00E078FB">
    <w:pPr>
      <w:pBdr>
        <w:bottom w:val="single" w:sz="4" w:space="1" w:color="auto"/>
      </w:pBdr>
      <w:tabs>
        <w:tab w:val="right" w:pos="9072"/>
      </w:tabs>
      <w:jc w:val="both"/>
      <w:outlineLvl w:val="0"/>
      <w:rPr>
        <w:b/>
      </w:rPr>
    </w:pPr>
    <w:r w:rsidRPr="00632E89">
      <w:rPr>
        <w:b/>
      </w:rPr>
      <w:t>National Grid</w:t>
    </w:r>
    <w:r w:rsidRPr="00E078FB">
      <w:rPr>
        <w:b/>
      </w:rPr>
      <w:t xml:space="preserve"> </w:t>
    </w:r>
    <w:r>
      <w:rPr>
        <w:b/>
      </w:rPr>
      <w:tab/>
    </w:r>
    <w:r w:rsidRPr="00396047">
      <w:rPr>
        <w:b/>
      </w:rPr>
      <w:t xml:space="preserve">Project Name:  </w:t>
    </w:r>
    <w:r w:rsidRPr="00396047">
      <w:rPr>
        <w:b/>
      </w:rPr>
      <w:fldChar w:fldCharType="begin"/>
    </w:r>
    <w:r w:rsidRPr="00396047">
      <w:rPr>
        <w:b/>
      </w:rPr>
      <w:instrText xml:space="preserve"> SUBJECT  \* FirstCap  \* MERGEFORMAT </w:instrText>
    </w:r>
    <w:r w:rsidRPr="00396047">
      <w:rPr>
        <w:b/>
      </w:rPr>
      <w:fldChar w:fldCharType="separate"/>
    </w:r>
    <w:r w:rsidR="00EB78D6" w:rsidRPr="00EB78D6">
      <w:rPr>
        <w:b/>
      </w:rPr>
      <w:t>Data Management Tools</w:t>
    </w:r>
    <w:r w:rsidR="00EB78D6">
      <w:rPr>
        <w:b/>
      </w:rPr>
      <w:t xml:space="preserve"> - MDM </w:t>
    </w:r>
    <w:r>
      <w:rPr>
        <w:b/>
      </w:rPr>
      <w:t>Platform</w:t>
    </w:r>
    <w:r w:rsidRPr="00396047">
      <w:rPr>
        <w:b/>
      </w:rPr>
      <w:fldChar w:fldCharType="end"/>
    </w:r>
  </w:p>
  <w:p w14:paraId="106DCC37" w14:textId="77777777" w:rsidR="00AD286D" w:rsidRPr="00396047" w:rsidRDefault="00AD286D" w:rsidP="00C9752F">
    <w:pPr>
      <w:pBdr>
        <w:bottom w:val="single" w:sz="4" w:space="1" w:color="auto"/>
      </w:pBdr>
      <w:tabs>
        <w:tab w:val="right" w:pos="9072"/>
      </w:tabs>
      <w:jc w:val="both"/>
      <w:outlineLvl w:val="0"/>
      <w:rPr>
        <w:b/>
      </w:rPr>
    </w:pPr>
    <w:r w:rsidRPr="00396047">
      <w:rPr>
        <w:b/>
      </w:rPr>
      <w:t>Information Services</w:t>
    </w:r>
    <w:r w:rsidRPr="00E078FB">
      <w:rPr>
        <w:b/>
      </w:rPr>
      <w:t xml:space="preserve"> </w:t>
    </w:r>
    <w:r>
      <w:rPr>
        <w:b/>
      </w:rPr>
      <w:t xml:space="preserve">                                                      Conceptual Solution Architecture</w:t>
    </w:r>
    <w:r w:rsidRPr="00396047">
      <w:rPr>
        <w:b/>
      </w:rPr>
      <w:tab/>
    </w:r>
    <w:r w:rsidRPr="00396047">
      <w:rPr>
        <w:b/>
      </w:rPr>
      <w:tab/>
    </w:r>
  </w:p>
  <w:p w14:paraId="7BD58BA2" w14:textId="77777777" w:rsidR="00AD286D" w:rsidRPr="00C9752F" w:rsidRDefault="00AD286D" w:rsidP="00C975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28B4D0" w14:textId="77777777" w:rsidR="00AD286D" w:rsidRDefault="00AD286D">
    <w:pPr>
      <w:pStyle w:val="Header"/>
    </w:pPr>
    <w:r>
      <w:rPr>
        <w:noProof/>
        <w:lang w:val="en-US" w:eastAsia="en-US"/>
      </w:rPr>
      <mc:AlternateContent>
        <mc:Choice Requires="wpc">
          <w:drawing>
            <wp:inline distT="0" distB="0" distL="0" distR="0" wp14:anchorId="46A5E732" wp14:editId="78436F61">
              <wp:extent cx="6286500" cy="586105"/>
              <wp:effectExtent l="0" t="0" r="0" b="4445"/>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20" descr="Large-National-Grid-300_otl"/>
                        <pic:cNvPicPr>
                          <a:picLocks noChangeAspect="1" noChangeArrowheads="1"/>
                        </pic:cNvPicPr>
                      </pic:nvPicPr>
                      <pic:blipFill>
                        <a:blip r:embed="rId1">
                          <a:extLst>
                            <a:ext uri="{28A0092B-C50C-407E-A947-70E740481C1C}">
                              <a14:useLocalDpi xmlns:a14="http://schemas.microsoft.com/office/drawing/2010/main" val="0"/>
                            </a:ext>
                          </a:extLst>
                        </a:blip>
                        <a:srcRect b="26761"/>
                        <a:stretch>
                          <a:fillRect/>
                        </a:stretch>
                      </pic:blipFill>
                      <pic:spPr bwMode="auto">
                        <a:xfrm>
                          <a:off x="114688" y="113781"/>
                          <a:ext cx="1370921" cy="318852"/>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0F5F83FE">
            <v:group id="Canvas 18" style="width:495pt;height:46.15pt;mso-position-horizontal-relative:char;mso-position-vertical-relative:line" coordsize="62865,5861" o:spid="_x0000_s1026" editas="canvas" w14:anchorId="409BB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62865;height:5861;visibility:visible;mso-wrap-style:square" type="#_x0000_t75">
                <v:fill o:detectmouseclick="t"/>
                <v:path o:connecttype="none"/>
              </v:shape>
              <v:shape id="Picture 20" style="position:absolute;left:1146;top:1137;width:13710;height:3189;visibility:visible;mso-wrap-style:square" alt="Large-National-Grid-300_otl"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">
                <v:imagedata cropbottom="17538f" o:title="Large-National-Grid-300_otl" r:id="rId2"/>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20702"/>
    <w:multiLevelType w:val="hybridMultilevel"/>
    <w:tmpl w:val="E60024BA"/>
    <w:lvl w:ilvl="0" w:tplc="3496AF12">
      <w:start w:val="19"/>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345A7"/>
    <w:multiLevelType w:val="hybridMultilevel"/>
    <w:tmpl w:val="D45A3C46"/>
    <w:lvl w:ilvl="0" w:tplc="C58ABAE2">
      <w:start w:val="1"/>
      <w:numFmt w:val="bullet"/>
      <w:lvlText w:val=""/>
      <w:lvlJc w:val="left"/>
      <w:pPr>
        <w:ind w:left="720" w:hanging="360"/>
      </w:pPr>
      <w:rPr>
        <w:rFonts w:ascii="Symbol" w:hAnsi="Symbol" w:hint="default"/>
      </w:rPr>
    </w:lvl>
    <w:lvl w:ilvl="1" w:tplc="1B588034">
      <w:start w:val="1"/>
      <w:numFmt w:val="bullet"/>
      <w:lvlText w:val="o"/>
      <w:lvlJc w:val="left"/>
      <w:pPr>
        <w:ind w:left="1440" w:hanging="360"/>
      </w:pPr>
      <w:rPr>
        <w:rFonts w:ascii="Courier New" w:hAnsi="Courier New" w:hint="default"/>
      </w:rPr>
    </w:lvl>
    <w:lvl w:ilvl="2" w:tplc="DEE0E884">
      <w:start w:val="1"/>
      <w:numFmt w:val="bullet"/>
      <w:lvlText w:val=""/>
      <w:lvlJc w:val="left"/>
      <w:pPr>
        <w:ind w:left="2160" w:hanging="360"/>
      </w:pPr>
      <w:rPr>
        <w:rFonts w:ascii="Wingdings" w:hAnsi="Wingdings" w:hint="default"/>
      </w:rPr>
    </w:lvl>
    <w:lvl w:ilvl="3" w:tplc="A0E649E0">
      <w:start w:val="1"/>
      <w:numFmt w:val="bullet"/>
      <w:lvlText w:val=""/>
      <w:lvlJc w:val="left"/>
      <w:pPr>
        <w:ind w:left="2880" w:hanging="360"/>
      </w:pPr>
      <w:rPr>
        <w:rFonts w:ascii="Symbol" w:hAnsi="Symbol" w:hint="default"/>
      </w:rPr>
    </w:lvl>
    <w:lvl w:ilvl="4" w:tplc="A82AD422">
      <w:start w:val="1"/>
      <w:numFmt w:val="bullet"/>
      <w:lvlText w:val="o"/>
      <w:lvlJc w:val="left"/>
      <w:pPr>
        <w:ind w:left="3600" w:hanging="360"/>
      </w:pPr>
      <w:rPr>
        <w:rFonts w:ascii="Courier New" w:hAnsi="Courier New" w:hint="default"/>
      </w:rPr>
    </w:lvl>
    <w:lvl w:ilvl="5" w:tplc="A110599A">
      <w:start w:val="1"/>
      <w:numFmt w:val="bullet"/>
      <w:lvlText w:val=""/>
      <w:lvlJc w:val="left"/>
      <w:pPr>
        <w:ind w:left="4320" w:hanging="360"/>
      </w:pPr>
      <w:rPr>
        <w:rFonts w:ascii="Wingdings" w:hAnsi="Wingdings" w:hint="default"/>
      </w:rPr>
    </w:lvl>
    <w:lvl w:ilvl="6" w:tplc="042429D6">
      <w:start w:val="1"/>
      <w:numFmt w:val="bullet"/>
      <w:lvlText w:val=""/>
      <w:lvlJc w:val="left"/>
      <w:pPr>
        <w:ind w:left="5040" w:hanging="360"/>
      </w:pPr>
      <w:rPr>
        <w:rFonts w:ascii="Symbol" w:hAnsi="Symbol" w:hint="default"/>
      </w:rPr>
    </w:lvl>
    <w:lvl w:ilvl="7" w:tplc="53E01F7C">
      <w:start w:val="1"/>
      <w:numFmt w:val="bullet"/>
      <w:lvlText w:val="o"/>
      <w:lvlJc w:val="left"/>
      <w:pPr>
        <w:ind w:left="5760" w:hanging="360"/>
      </w:pPr>
      <w:rPr>
        <w:rFonts w:ascii="Courier New" w:hAnsi="Courier New" w:hint="default"/>
      </w:rPr>
    </w:lvl>
    <w:lvl w:ilvl="8" w:tplc="19DC6DA8">
      <w:start w:val="1"/>
      <w:numFmt w:val="bullet"/>
      <w:lvlText w:val=""/>
      <w:lvlJc w:val="left"/>
      <w:pPr>
        <w:ind w:left="6480" w:hanging="360"/>
      </w:pPr>
      <w:rPr>
        <w:rFonts w:ascii="Wingdings" w:hAnsi="Wingdings" w:hint="default"/>
      </w:rPr>
    </w:lvl>
  </w:abstractNum>
  <w:abstractNum w:abstractNumId="2" w15:restartNumberingAfterBreak="0">
    <w:nsid w:val="07D52FC3"/>
    <w:multiLevelType w:val="hybridMultilevel"/>
    <w:tmpl w:val="130E6BF4"/>
    <w:lvl w:ilvl="0" w:tplc="D5E8A686">
      <w:start w:val="1"/>
      <w:numFmt w:val="bullet"/>
      <w:lvlText w:val="•"/>
      <w:lvlJc w:val="left"/>
      <w:pPr>
        <w:tabs>
          <w:tab w:val="num" w:pos="720"/>
        </w:tabs>
        <w:ind w:left="720" w:hanging="360"/>
      </w:pPr>
      <w:rPr>
        <w:rFonts w:ascii="Arial" w:hAnsi="Arial" w:hint="default"/>
      </w:rPr>
    </w:lvl>
    <w:lvl w:ilvl="1" w:tplc="0EA42008" w:tentative="1">
      <w:start w:val="1"/>
      <w:numFmt w:val="bullet"/>
      <w:lvlText w:val="•"/>
      <w:lvlJc w:val="left"/>
      <w:pPr>
        <w:tabs>
          <w:tab w:val="num" w:pos="1440"/>
        </w:tabs>
        <w:ind w:left="1440" w:hanging="360"/>
      </w:pPr>
      <w:rPr>
        <w:rFonts w:ascii="Arial" w:hAnsi="Arial" w:hint="default"/>
      </w:rPr>
    </w:lvl>
    <w:lvl w:ilvl="2" w:tplc="465EFA3A" w:tentative="1">
      <w:start w:val="1"/>
      <w:numFmt w:val="bullet"/>
      <w:lvlText w:val="•"/>
      <w:lvlJc w:val="left"/>
      <w:pPr>
        <w:tabs>
          <w:tab w:val="num" w:pos="2160"/>
        </w:tabs>
        <w:ind w:left="2160" w:hanging="360"/>
      </w:pPr>
      <w:rPr>
        <w:rFonts w:ascii="Arial" w:hAnsi="Arial" w:hint="default"/>
      </w:rPr>
    </w:lvl>
    <w:lvl w:ilvl="3" w:tplc="4F42EE84" w:tentative="1">
      <w:start w:val="1"/>
      <w:numFmt w:val="bullet"/>
      <w:lvlText w:val="•"/>
      <w:lvlJc w:val="left"/>
      <w:pPr>
        <w:tabs>
          <w:tab w:val="num" w:pos="2880"/>
        </w:tabs>
        <w:ind w:left="2880" w:hanging="360"/>
      </w:pPr>
      <w:rPr>
        <w:rFonts w:ascii="Arial" w:hAnsi="Arial" w:hint="default"/>
      </w:rPr>
    </w:lvl>
    <w:lvl w:ilvl="4" w:tplc="D5163CDC" w:tentative="1">
      <w:start w:val="1"/>
      <w:numFmt w:val="bullet"/>
      <w:lvlText w:val="•"/>
      <w:lvlJc w:val="left"/>
      <w:pPr>
        <w:tabs>
          <w:tab w:val="num" w:pos="3600"/>
        </w:tabs>
        <w:ind w:left="3600" w:hanging="360"/>
      </w:pPr>
      <w:rPr>
        <w:rFonts w:ascii="Arial" w:hAnsi="Arial" w:hint="default"/>
      </w:rPr>
    </w:lvl>
    <w:lvl w:ilvl="5" w:tplc="156E9134" w:tentative="1">
      <w:start w:val="1"/>
      <w:numFmt w:val="bullet"/>
      <w:lvlText w:val="•"/>
      <w:lvlJc w:val="left"/>
      <w:pPr>
        <w:tabs>
          <w:tab w:val="num" w:pos="4320"/>
        </w:tabs>
        <w:ind w:left="4320" w:hanging="360"/>
      </w:pPr>
      <w:rPr>
        <w:rFonts w:ascii="Arial" w:hAnsi="Arial" w:hint="default"/>
      </w:rPr>
    </w:lvl>
    <w:lvl w:ilvl="6" w:tplc="24C625E8" w:tentative="1">
      <w:start w:val="1"/>
      <w:numFmt w:val="bullet"/>
      <w:lvlText w:val="•"/>
      <w:lvlJc w:val="left"/>
      <w:pPr>
        <w:tabs>
          <w:tab w:val="num" w:pos="5040"/>
        </w:tabs>
        <w:ind w:left="5040" w:hanging="360"/>
      </w:pPr>
      <w:rPr>
        <w:rFonts w:ascii="Arial" w:hAnsi="Arial" w:hint="default"/>
      </w:rPr>
    </w:lvl>
    <w:lvl w:ilvl="7" w:tplc="88629F1A" w:tentative="1">
      <w:start w:val="1"/>
      <w:numFmt w:val="bullet"/>
      <w:lvlText w:val="•"/>
      <w:lvlJc w:val="left"/>
      <w:pPr>
        <w:tabs>
          <w:tab w:val="num" w:pos="5760"/>
        </w:tabs>
        <w:ind w:left="5760" w:hanging="360"/>
      </w:pPr>
      <w:rPr>
        <w:rFonts w:ascii="Arial" w:hAnsi="Arial" w:hint="default"/>
      </w:rPr>
    </w:lvl>
    <w:lvl w:ilvl="8" w:tplc="528C299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725045"/>
    <w:multiLevelType w:val="hybridMultilevel"/>
    <w:tmpl w:val="80523134"/>
    <w:lvl w:ilvl="0" w:tplc="8E305A6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16C41"/>
    <w:multiLevelType w:val="hybridMultilevel"/>
    <w:tmpl w:val="268C3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D0223"/>
    <w:multiLevelType w:val="hybridMultilevel"/>
    <w:tmpl w:val="65282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085C3F"/>
    <w:multiLevelType w:val="hybridMultilevel"/>
    <w:tmpl w:val="38AA1E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CA6956"/>
    <w:multiLevelType w:val="hybridMultilevel"/>
    <w:tmpl w:val="AD0899D6"/>
    <w:lvl w:ilvl="0" w:tplc="2C4830EC">
      <w:start w:val="1"/>
      <w:numFmt w:val="bullet"/>
      <w:lvlText w:val=""/>
      <w:lvlJc w:val="left"/>
      <w:pPr>
        <w:ind w:left="720" w:hanging="360"/>
      </w:pPr>
      <w:rPr>
        <w:rFonts w:ascii="Symbol" w:hAnsi="Symbol" w:hint="default"/>
      </w:rPr>
    </w:lvl>
    <w:lvl w:ilvl="1" w:tplc="3460BD24">
      <w:start w:val="1"/>
      <w:numFmt w:val="bullet"/>
      <w:lvlText w:val="o"/>
      <w:lvlJc w:val="left"/>
      <w:pPr>
        <w:ind w:left="1440" w:hanging="360"/>
      </w:pPr>
      <w:rPr>
        <w:rFonts w:ascii="Courier New" w:hAnsi="Courier New" w:hint="default"/>
      </w:rPr>
    </w:lvl>
    <w:lvl w:ilvl="2" w:tplc="B24CB98C">
      <w:start w:val="1"/>
      <w:numFmt w:val="bullet"/>
      <w:lvlText w:val=""/>
      <w:lvlJc w:val="left"/>
      <w:pPr>
        <w:ind w:left="2160" w:hanging="360"/>
      </w:pPr>
      <w:rPr>
        <w:rFonts w:ascii="Wingdings" w:hAnsi="Wingdings" w:hint="default"/>
      </w:rPr>
    </w:lvl>
    <w:lvl w:ilvl="3" w:tplc="E7123526">
      <w:start w:val="1"/>
      <w:numFmt w:val="bullet"/>
      <w:lvlText w:val=""/>
      <w:lvlJc w:val="left"/>
      <w:pPr>
        <w:ind w:left="2880" w:hanging="360"/>
      </w:pPr>
      <w:rPr>
        <w:rFonts w:ascii="Symbol" w:hAnsi="Symbol" w:hint="default"/>
      </w:rPr>
    </w:lvl>
    <w:lvl w:ilvl="4" w:tplc="754A2DAC">
      <w:start w:val="1"/>
      <w:numFmt w:val="bullet"/>
      <w:lvlText w:val="o"/>
      <w:lvlJc w:val="left"/>
      <w:pPr>
        <w:ind w:left="3600" w:hanging="360"/>
      </w:pPr>
      <w:rPr>
        <w:rFonts w:ascii="Courier New" w:hAnsi="Courier New" w:hint="default"/>
      </w:rPr>
    </w:lvl>
    <w:lvl w:ilvl="5" w:tplc="7496FEC4">
      <w:start w:val="1"/>
      <w:numFmt w:val="bullet"/>
      <w:lvlText w:val=""/>
      <w:lvlJc w:val="left"/>
      <w:pPr>
        <w:ind w:left="4320" w:hanging="360"/>
      </w:pPr>
      <w:rPr>
        <w:rFonts w:ascii="Wingdings" w:hAnsi="Wingdings" w:hint="default"/>
      </w:rPr>
    </w:lvl>
    <w:lvl w:ilvl="6" w:tplc="5B02ED4C">
      <w:start w:val="1"/>
      <w:numFmt w:val="bullet"/>
      <w:lvlText w:val=""/>
      <w:lvlJc w:val="left"/>
      <w:pPr>
        <w:ind w:left="5040" w:hanging="360"/>
      </w:pPr>
      <w:rPr>
        <w:rFonts w:ascii="Symbol" w:hAnsi="Symbol" w:hint="default"/>
      </w:rPr>
    </w:lvl>
    <w:lvl w:ilvl="7" w:tplc="FA84202C">
      <w:start w:val="1"/>
      <w:numFmt w:val="bullet"/>
      <w:lvlText w:val="o"/>
      <w:lvlJc w:val="left"/>
      <w:pPr>
        <w:ind w:left="5760" w:hanging="360"/>
      </w:pPr>
      <w:rPr>
        <w:rFonts w:ascii="Courier New" w:hAnsi="Courier New" w:hint="default"/>
      </w:rPr>
    </w:lvl>
    <w:lvl w:ilvl="8" w:tplc="AC76DDDA">
      <w:start w:val="1"/>
      <w:numFmt w:val="bullet"/>
      <w:lvlText w:val=""/>
      <w:lvlJc w:val="left"/>
      <w:pPr>
        <w:ind w:left="6480" w:hanging="360"/>
      </w:pPr>
      <w:rPr>
        <w:rFonts w:ascii="Wingdings" w:hAnsi="Wingdings" w:hint="default"/>
      </w:rPr>
    </w:lvl>
  </w:abstractNum>
  <w:abstractNum w:abstractNumId="8" w15:restartNumberingAfterBreak="0">
    <w:nsid w:val="15B917D0"/>
    <w:multiLevelType w:val="hybridMultilevel"/>
    <w:tmpl w:val="F760CBE2"/>
    <w:lvl w:ilvl="0" w:tplc="D3BED70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765FA"/>
    <w:multiLevelType w:val="hybridMultilevel"/>
    <w:tmpl w:val="C4C0A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45DCB"/>
    <w:multiLevelType w:val="hybridMultilevel"/>
    <w:tmpl w:val="7E808BFC"/>
    <w:lvl w:ilvl="0" w:tplc="5FE8AA20">
      <w:start w:val="1"/>
      <w:numFmt w:val="decimal"/>
      <w:pStyle w:val="Single"/>
      <w:lvlText w:val="%1"/>
      <w:lvlJc w:val="left"/>
      <w:pPr>
        <w:tabs>
          <w:tab w:val="num" w:pos="360"/>
        </w:tabs>
        <w:ind w:left="0" w:firstLine="0"/>
      </w:pPr>
    </w:lvl>
    <w:lvl w:ilvl="1" w:tplc="1EFAB25E">
      <w:start w:val="1"/>
      <w:numFmt w:val="lowerLetter"/>
      <w:lvlText w:val="(%2)"/>
      <w:lvlJc w:val="left"/>
      <w:pPr>
        <w:tabs>
          <w:tab w:val="num" w:pos="1191"/>
        </w:tabs>
        <w:ind w:left="1191" w:hanging="851"/>
      </w:pPr>
    </w:lvl>
    <w:lvl w:ilvl="2" w:tplc="4546174E">
      <w:start w:val="1"/>
      <w:numFmt w:val="lowerRoman"/>
      <w:lvlText w:val="(%3)"/>
      <w:lvlJc w:val="left"/>
      <w:pPr>
        <w:tabs>
          <w:tab w:val="num" w:pos="1588"/>
        </w:tabs>
        <w:ind w:left="1588" w:hanging="681"/>
      </w:pPr>
    </w:lvl>
    <w:lvl w:ilvl="3" w:tplc="7F6E4238">
      <w:start w:val="1"/>
      <w:numFmt w:val="bullet"/>
      <w:lvlText w:val=""/>
      <w:lvlJc w:val="left"/>
      <w:pPr>
        <w:tabs>
          <w:tab w:val="num" w:pos="1191"/>
        </w:tabs>
        <w:ind w:left="1191" w:hanging="737"/>
      </w:pPr>
      <w:rPr>
        <w:rFonts w:ascii="Symbol" w:hAnsi="Symbol" w:hint="default"/>
      </w:rPr>
    </w:lvl>
    <w:lvl w:ilvl="4" w:tplc="C51E8252">
      <w:start w:val="1"/>
      <w:numFmt w:val="lowerLetter"/>
      <w:lvlText w:val="(%5)"/>
      <w:lvlJc w:val="left"/>
      <w:pPr>
        <w:tabs>
          <w:tab w:val="num" w:pos="1800"/>
        </w:tabs>
        <w:ind w:left="1800" w:hanging="360"/>
      </w:pPr>
    </w:lvl>
    <w:lvl w:ilvl="5" w:tplc="1E029500">
      <w:start w:val="1"/>
      <w:numFmt w:val="lowerRoman"/>
      <w:lvlText w:val="(%6)"/>
      <w:lvlJc w:val="left"/>
      <w:pPr>
        <w:tabs>
          <w:tab w:val="num" w:pos="2160"/>
        </w:tabs>
        <w:ind w:left="2160" w:hanging="360"/>
      </w:pPr>
    </w:lvl>
    <w:lvl w:ilvl="6" w:tplc="8FCE4FA4">
      <w:start w:val="1"/>
      <w:numFmt w:val="decimal"/>
      <w:lvlText w:val="%7."/>
      <w:lvlJc w:val="left"/>
      <w:pPr>
        <w:tabs>
          <w:tab w:val="num" w:pos="2520"/>
        </w:tabs>
        <w:ind w:left="2520" w:hanging="360"/>
      </w:pPr>
    </w:lvl>
    <w:lvl w:ilvl="7" w:tplc="DAB61C80">
      <w:start w:val="1"/>
      <w:numFmt w:val="lowerLetter"/>
      <w:lvlText w:val="%8."/>
      <w:lvlJc w:val="left"/>
      <w:pPr>
        <w:tabs>
          <w:tab w:val="num" w:pos="2880"/>
        </w:tabs>
        <w:ind w:left="2880" w:hanging="360"/>
      </w:pPr>
    </w:lvl>
    <w:lvl w:ilvl="8" w:tplc="A7CCB1D2">
      <w:start w:val="1"/>
      <w:numFmt w:val="lowerRoman"/>
      <w:lvlText w:val="%9."/>
      <w:lvlJc w:val="left"/>
      <w:pPr>
        <w:tabs>
          <w:tab w:val="num" w:pos="3240"/>
        </w:tabs>
        <w:ind w:left="3240" w:hanging="360"/>
      </w:pPr>
    </w:lvl>
  </w:abstractNum>
  <w:abstractNum w:abstractNumId="11" w15:restartNumberingAfterBreak="0">
    <w:nsid w:val="1B0C4EF4"/>
    <w:multiLevelType w:val="hybridMultilevel"/>
    <w:tmpl w:val="40E26B46"/>
    <w:lvl w:ilvl="0" w:tplc="ED567BAE">
      <w:start w:val="1"/>
      <w:numFmt w:val="bullet"/>
      <w:lvlText w:val="•"/>
      <w:lvlJc w:val="left"/>
      <w:pPr>
        <w:tabs>
          <w:tab w:val="num" w:pos="720"/>
        </w:tabs>
        <w:ind w:left="720" w:hanging="360"/>
      </w:pPr>
      <w:rPr>
        <w:rFonts w:ascii="Arial" w:hAnsi="Arial" w:hint="default"/>
      </w:rPr>
    </w:lvl>
    <w:lvl w:ilvl="1" w:tplc="25EC382A" w:tentative="1">
      <w:start w:val="1"/>
      <w:numFmt w:val="bullet"/>
      <w:lvlText w:val="•"/>
      <w:lvlJc w:val="left"/>
      <w:pPr>
        <w:tabs>
          <w:tab w:val="num" w:pos="1440"/>
        </w:tabs>
        <w:ind w:left="1440" w:hanging="360"/>
      </w:pPr>
      <w:rPr>
        <w:rFonts w:ascii="Arial" w:hAnsi="Arial" w:hint="default"/>
      </w:rPr>
    </w:lvl>
    <w:lvl w:ilvl="2" w:tplc="073285A6" w:tentative="1">
      <w:start w:val="1"/>
      <w:numFmt w:val="bullet"/>
      <w:lvlText w:val="•"/>
      <w:lvlJc w:val="left"/>
      <w:pPr>
        <w:tabs>
          <w:tab w:val="num" w:pos="2160"/>
        </w:tabs>
        <w:ind w:left="2160" w:hanging="360"/>
      </w:pPr>
      <w:rPr>
        <w:rFonts w:ascii="Arial" w:hAnsi="Arial" w:hint="default"/>
      </w:rPr>
    </w:lvl>
    <w:lvl w:ilvl="3" w:tplc="A9C220EA" w:tentative="1">
      <w:start w:val="1"/>
      <w:numFmt w:val="bullet"/>
      <w:lvlText w:val="•"/>
      <w:lvlJc w:val="left"/>
      <w:pPr>
        <w:tabs>
          <w:tab w:val="num" w:pos="2880"/>
        </w:tabs>
        <w:ind w:left="2880" w:hanging="360"/>
      </w:pPr>
      <w:rPr>
        <w:rFonts w:ascii="Arial" w:hAnsi="Arial" w:hint="default"/>
      </w:rPr>
    </w:lvl>
    <w:lvl w:ilvl="4" w:tplc="F1DAC4C6" w:tentative="1">
      <w:start w:val="1"/>
      <w:numFmt w:val="bullet"/>
      <w:lvlText w:val="•"/>
      <w:lvlJc w:val="left"/>
      <w:pPr>
        <w:tabs>
          <w:tab w:val="num" w:pos="3600"/>
        </w:tabs>
        <w:ind w:left="3600" w:hanging="360"/>
      </w:pPr>
      <w:rPr>
        <w:rFonts w:ascii="Arial" w:hAnsi="Arial" w:hint="default"/>
      </w:rPr>
    </w:lvl>
    <w:lvl w:ilvl="5" w:tplc="701678A8" w:tentative="1">
      <w:start w:val="1"/>
      <w:numFmt w:val="bullet"/>
      <w:lvlText w:val="•"/>
      <w:lvlJc w:val="left"/>
      <w:pPr>
        <w:tabs>
          <w:tab w:val="num" w:pos="4320"/>
        </w:tabs>
        <w:ind w:left="4320" w:hanging="360"/>
      </w:pPr>
      <w:rPr>
        <w:rFonts w:ascii="Arial" w:hAnsi="Arial" w:hint="default"/>
      </w:rPr>
    </w:lvl>
    <w:lvl w:ilvl="6" w:tplc="461E6512" w:tentative="1">
      <w:start w:val="1"/>
      <w:numFmt w:val="bullet"/>
      <w:lvlText w:val="•"/>
      <w:lvlJc w:val="left"/>
      <w:pPr>
        <w:tabs>
          <w:tab w:val="num" w:pos="5040"/>
        </w:tabs>
        <w:ind w:left="5040" w:hanging="360"/>
      </w:pPr>
      <w:rPr>
        <w:rFonts w:ascii="Arial" w:hAnsi="Arial" w:hint="default"/>
      </w:rPr>
    </w:lvl>
    <w:lvl w:ilvl="7" w:tplc="FB54725C" w:tentative="1">
      <w:start w:val="1"/>
      <w:numFmt w:val="bullet"/>
      <w:lvlText w:val="•"/>
      <w:lvlJc w:val="left"/>
      <w:pPr>
        <w:tabs>
          <w:tab w:val="num" w:pos="5760"/>
        </w:tabs>
        <w:ind w:left="5760" w:hanging="360"/>
      </w:pPr>
      <w:rPr>
        <w:rFonts w:ascii="Arial" w:hAnsi="Arial" w:hint="default"/>
      </w:rPr>
    </w:lvl>
    <w:lvl w:ilvl="8" w:tplc="BD9ED4E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C7E3CF8"/>
    <w:multiLevelType w:val="multilevel"/>
    <w:tmpl w:val="5DDAEDB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15:restartNumberingAfterBreak="0">
    <w:nsid w:val="1DB7344C"/>
    <w:multiLevelType w:val="hybridMultilevel"/>
    <w:tmpl w:val="B1FA7A9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571FA"/>
    <w:multiLevelType w:val="hybridMultilevel"/>
    <w:tmpl w:val="93768D58"/>
    <w:lvl w:ilvl="0" w:tplc="13D2B0D4">
      <w:start w:val="1"/>
      <w:numFmt w:val="bullet"/>
      <w:lvlText w:val=""/>
      <w:lvlJc w:val="left"/>
      <w:pPr>
        <w:ind w:left="720" w:hanging="360"/>
      </w:pPr>
      <w:rPr>
        <w:rFonts w:ascii="Symbol" w:hAnsi="Symbol" w:hint="default"/>
      </w:rPr>
    </w:lvl>
    <w:lvl w:ilvl="1" w:tplc="2C10CE18">
      <w:start w:val="1"/>
      <w:numFmt w:val="bullet"/>
      <w:lvlText w:val="o"/>
      <w:lvlJc w:val="left"/>
      <w:pPr>
        <w:ind w:left="1440" w:hanging="360"/>
      </w:pPr>
      <w:rPr>
        <w:rFonts w:ascii="Courier New" w:hAnsi="Courier New" w:hint="default"/>
      </w:rPr>
    </w:lvl>
    <w:lvl w:ilvl="2" w:tplc="F6E65784">
      <w:start w:val="1"/>
      <w:numFmt w:val="bullet"/>
      <w:lvlText w:val=""/>
      <w:lvlJc w:val="left"/>
      <w:pPr>
        <w:ind w:left="2160" w:hanging="360"/>
      </w:pPr>
      <w:rPr>
        <w:rFonts w:ascii="Wingdings" w:hAnsi="Wingdings" w:hint="default"/>
      </w:rPr>
    </w:lvl>
    <w:lvl w:ilvl="3" w:tplc="F6FCE476">
      <w:start w:val="1"/>
      <w:numFmt w:val="bullet"/>
      <w:lvlText w:val=""/>
      <w:lvlJc w:val="left"/>
      <w:pPr>
        <w:ind w:left="2880" w:hanging="360"/>
      </w:pPr>
      <w:rPr>
        <w:rFonts w:ascii="Symbol" w:hAnsi="Symbol" w:hint="default"/>
      </w:rPr>
    </w:lvl>
    <w:lvl w:ilvl="4" w:tplc="09CAD9CE">
      <w:start w:val="1"/>
      <w:numFmt w:val="bullet"/>
      <w:lvlText w:val="o"/>
      <w:lvlJc w:val="left"/>
      <w:pPr>
        <w:ind w:left="3600" w:hanging="360"/>
      </w:pPr>
      <w:rPr>
        <w:rFonts w:ascii="Courier New" w:hAnsi="Courier New" w:hint="default"/>
      </w:rPr>
    </w:lvl>
    <w:lvl w:ilvl="5" w:tplc="665C7616">
      <w:start w:val="1"/>
      <w:numFmt w:val="bullet"/>
      <w:lvlText w:val=""/>
      <w:lvlJc w:val="left"/>
      <w:pPr>
        <w:ind w:left="4320" w:hanging="360"/>
      </w:pPr>
      <w:rPr>
        <w:rFonts w:ascii="Wingdings" w:hAnsi="Wingdings" w:hint="default"/>
      </w:rPr>
    </w:lvl>
    <w:lvl w:ilvl="6" w:tplc="BAFCCC9C">
      <w:start w:val="1"/>
      <w:numFmt w:val="bullet"/>
      <w:lvlText w:val=""/>
      <w:lvlJc w:val="left"/>
      <w:pPr>
        <w:ind w:left="5040" w:hanging="360"/>
      </w:pPr>
      <w:rPr>
        <w:rFonts w:ascii="Symbol" w:hAnsi="Symbol" w:hint="default"/>
      </w:rPr>
    </w:lvl>
    <w:lvl w:ilvl="7" w:tplc="29728076">
      <w:start w:val="1"/>
      <w:numFmt w:val="bullet"/>
      <w:lvlText w:val="o"/>
      <w:lvlJc w:val="left"/>
      <w:pPr>
        <w:ind w:left="5760" w:hanging="360"/>
      </w:pPr>
      <w:rPr>
        <w:rFonts w:ascii="Courier New" w:hAnsi="Courier New" w:hint="default"/>
      </w:rPr>
    </w:lvl>
    <w:lvl w:ilvl="8" w:tplc="CA444D10">
      <w:start w:val="1"/>
      <w:numFmt w:val="bullet"/>
      <w:lvlText w:val=""/>
      <w:lvlJc w:val="left"/>
      <w:pPr>
        <w:ind w:left="6480" w:hanging="360"/>
      </w:pPr>
      <w:rPr>
        <w:rFonts w:ascii="Wingdings" w:hAnsi="Wingdings" w:hint="default"/>
      </w:rPr>
    </w:lvl>
  </w:abstractNum>
  <w:abstractNum w:abstractNumId="15" w15:restartNumberingAfterBreak="0">
    <w:nsid w:val="228330F0"/>
    <w:multiLevelType w:val="hybridMultilevel"/>
    <w:tmpl w:val="66569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116CD0"/>
    <w:multiLevelType w:val="hybridMultilevel"/>
    <w:tmpl w:val="FFFFFFFF"/>
    <w:lvl w:ilvl="0" w:tplc="8F46E01C">
      <w:start w:val="1"/>
      <w:numFmt w:val="bullet"/>
      <w:lvlText w:val="•"/>
      <w:lvlJc w:val="left"/>
      <w:pPr>
        <w:ind w:left="720" w:hanging="360"/>
      </w:pPr>
      <w:rPr>
        <w:rFonts w:ascii="Arial" w:hAnsi="Arial" w:hint="default"/>
      </w:rPr>
    </w:lvl>
    <w:lvl w:ilvl="1" w:tplc="4D08C508">
      <w:start w:val="1"/>
      <w:numFmt w:val="bullet"/>
      <w:lvlText w:val="o"/>
      <w:lvlJc w:val="left"/>
      <w:pPr>
        <w:ind w:left="1440" w:hanging="360"/>
      </w:pPr>
      <w:rPr>
        <w:rFonts w:ascii="Courier New" w:hAnsi="Courier New" w:hint="default"/>
      </w:rPr>
    </w:lvl>
    <w:lvl w:ilvl="2" w:tplc="6714FA02">
      <w:start w:val="1"/>
      <w:numFmt w:val="bullet"/>
      <w:lvlText w:val=""/>
      <w:lvlJc w:val="left"/>
      <w:pPr>
        <w:ind w:left="2160" w:hanging="360"/>
      </w:pPr>
      <w:rPr>
        <w:rFonts w:ascii="Wingdings" w:hAnsi="Wingdings" w:hint="default"/>
      </w:rPr>
    </w:lvl>
    <w:lvl w:ilvl="3" w:tplc="CF9E8BE6">
      <w:start w:val="1"/>
      <w:numFmt w:val="bullet"/>
      <w:lvlText w:val=""/>
      <w:lvlJc w:val="left"/>
      <w:pPr>
        <w:ind w:left="2880" w:hanging="360"/>
      </w:pPr>
      <w:rPr>
        <w:rFonts w:ascii="Symbol" w:hAnsi="Symbol" w:hint="default"/>
      </w:rPr>
    </w:lvl>
    <w:lvl w:ilvl="4" w:tplc="700C042E">
      <w:start w:val="1"/>
      <w:numFmt w:val="bullet"/>
      <w:lvlText w:val="o"/>
      <w:lvlJc w:val="left"/>
      <w:pPr>
        <w:ind w:left="3600" w:hanging="360"/>
      </w:pPr>
      <w:rPr>
        <w:rFonts w:ascii="Courier New" w:hAnsi="Courier New" w:hint="default"/>
      </w:rPr>
    </w:lvl>
    <w:lvl w:ilvl="5" w:tplc="B266817A">
      <w:start w:val="1"/>
      <w:numFmt w:val="bullet"/>
      <w:lvlText w:val=""/>
      <w:lvlJc w:val="left"/>
      <w:pPr>
        <w:ind w:left="4320" w:hanging="360"/>
      </w:pPr>
      <w:rPr>
        <w:rFonts w:ascii="Wingdings" w:hAnsi="Wingdings" w:hint="default"/>
      </w:rPr>
    </w:lvl>
    <w:lvl w:ilvl="6" w:tplc="88DCFA04">
      <w:start w:val="1"/>
      <w:numFmt w:val="bullet"/>
      <w:lvlText w:val=""/>
      <w:lvlJc w:val="left"/>
      <w:pPr>
        <w:ind w:left="5040" w:hanging="360"/>
      </w:pPr>
      <w:rPr>
        <w:rFonts w:ascii="Symbol" w:hAnsi="Symbol" w:hint="default"/>
      </w:rPr>
    </w:lvl>
    <w:lvl w:ilvl="7" w:tplc="FF806FF6">
      <w:start w:val="1"/>
      <w:numFmt w:val="bullet"/>
      <w:lvlText w:val="o"/>
      <w:lvlJc w:val="left"/>
      <w:pPr>
        <w:ind w:left="5760" w:hanging="360"/>
      </w:pPr>
      <w:rPr>
        <w:rFonts w:ascii="Courier New" w:hAnsi="Courier New" w:hint="default"/>
      </w:rPr>
    </w:lvl>
    <w:lvl w:ilvl="8" w:tplc="C05C1F14">
      <w:start w:val="1"/>
      <w:numFmt w:val="bullet"/>
      <w:lvlText w:val=""/>
      <w:lvlJc w:val="left"/>
      <w:pPr>
        <w:ind w:left="6480" w:hanging="360"/>
      </w:pPr>
      <w:rPr>
        <w:rFonts w:ascii="Wingdings" w:hAnsi="Wingdings" w:hint="default"/>
      </w:rPr>
    </w:lvl>
  </w:abstractNum>
  <w:abstractNum w:abstractNumId="17" w15:restartNumberingAfterBreak="0">
    <w:nsid w:val="2D7C3825"/>
    <w:multiLevelType w:val="hybridMultilevel"/>
    <w:tmpl w:val="61AA1B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F2B19"/>
    <w:multiLevelType w:val="hybridMultilevel"/>
    <w:tmpl w:val="1A605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EA3373"/>
    <w:multiLevelType w:val="hybridMultilevel"/>
    <w:tmpl w:val="1918ED7A"/>
    <w:lvl w:ilvl="0" w:tplc="09DA3FE0">
      <w:start w:val="1"/>
      <w:numFmt w:val="bullet"/>
      <w:lvlText w:val=""/>
      <w:lvlJc w:val="left"/>
      <w:pPr>
        <w:ind w:left="720" w:hanging="360"/>
      </w:pPr>
      <w:rPr>
        <w:rFonts w:ascii="Symbol" w:hAnsi="Symbol" w:hint="default"/>
      </w:rPr>
    </w:lvl>
    <w:lvl w:ilvl="1" w:tplc="017EC154">
      <w:start w:val="1"/>
      <w:numFmt w:val="bullet"/>
      <w:lvlText w:val="o"/>
      <w:lvlJc w:val="left"/>
      <w:pPr>
        <w:ind w:left="1440" w:hanging="360"/>
      </w:pPr>
      <w:rPr>
        <w:rFonts w:ascii="Courier New" w:hAnsi="Courier New" w:hint="default"/>
      </w:rPr>
    </w:lvl>
    <w:lvl w:ilvl="2" w:tplc="66D218EC">
      <w:start w:val="1"/>
      <w:numFmt w:val="bullet"/>
      <w:lvlText w:val=""/>
      <w:lvlJc w:val="left"/>
      <w:pPr>
        <w:ind w:left="2160" w:hanging="360"/>
      </w:pPr>
      <w:rPr>
        <w:rFonts w:ascii="Wingdings" w:hAnsi="Wingdings" w:hint="default"/>
      </w:rPr>
    </w:lvl>
    <w:lvl w:ilvl="3" w:tplc="6A885B64">
      <w:start w:val="1"/>
      <w:numFmt w:val="bullet"/>
      <w:lvlText w:val=""/>
      <w:lvlJc w:val="left"/>
      <w:pPr>
        <w:ind w:left="2880" w:hanging="360"/>
      </w:pPr>
      <w:rPr>
        <w:rFonts w:ascii="Symbol" w:hAnsi="Symbol" w:hint="default"/>
      </w:rPr>
    </w:lvl>
    <w:lvl w:ilvl="4" w:tplc="63949FFE">
      <w:start w:val="1"/>
      <w:numFmt w:val="bullet"/>
      <w:lvlText w:val="o"/>
      <w:lvlJc w:val="left"/>
      <w:pPr>
        <w:ind w:left="3600" w:hanging="360"/>
      </w:pPr>
      <w:rPr>
        <w:rFonts w:ascii="Courier New" w:hAnsi="Courier New" w:hint="default"/>
      </w:rPr>
    </w:lvl>
    <w:lvl w:ilvl="5" w:tplc="67E8B274">
      <w:start w:val="1"/>
      <w:numFmt w:val="bullet"/>
      <w:lvlText w:val=""/>
      <w:lvlJc w:val="left"/>
      <w:pPr>
        <w:ind w:left="4320" w:hanging="360"/>
      </w:pPr>
      <w:rPr>
        <w:rFonts w:ascii="Wingdings" w:hAnsi="Wingdings" w:hint="default"/>
      </w:rPr>
    </w:lvl>
    <w:lvl w:ilvl="6" w:tplc="BBE48DE0">
      <w:start w:val="1"/>
      <w:numFmt w:val="bullet"/>
      <w:lvlText w:val=""/>
      <w:lvlJc w:val="left"/>
      <w:pPr>
        <w:ind w:left="5040" w:hanging="360"/>
      </w:pPr>
      <w:rPr>
        <w:rFonts w:ascii="Symbol" w:hAnsi="Symbol" w:hint="default"/>
      </w:rPr>
    </w:lvl>
    <w:lvl w:ilvl="7" w:tplc="39BAF390">
      <w:start w:val="1"/>
      <w:numFmt w:val="bullet"/>
      <w:lvlText w:val="o"/>
      <w:lvlJc w:val="left"/>
      <w:pPr>
        <w:ind w:left="5760" w:hanging="360"/>
      </w:pPr>
      <w:rPr>
        <w:rFonts w:ascii="Courier New" w:hAnsi="Courier New" w:hint="default"/>
      </w:rPr>
    </w:lvl>
    <w:lvl w:ilvl="8" w:tplc="78EC6932">
      <w:start w:val="1"/>
      <w:numFmt w:val="bullet"/>
      <w:lvlText w:val=""/>
      <w:lvlJc w:val="left"/>
      <w:pPr>
        <w:ind w:left="6480" w:hanging="360"/>
      </w:pPr>
      <w:rPr>
        <w:rFonts w:ascii="Wingdings" w:hAnsi="Wingdings" w:hint="default"/>
      </w:rPr>
    </w:lvl>
  </w:abstractNum>
  <w:abstractNum w:abstractNumId="20" w15:restartNumberingAfterBreak="0">
    <w:nsid w:val="354F545D"/>
    <w:multiLevelType w:val="hybridMultilevel"/>
    <w:tmpl w:val="81D67E96"/>
    <w:lvl w:ilvl="0" w:tplc="8E305A6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443739"/>
    <w:multiLevelType w:val="hybridMultilevel"/>
    <w:tmpl w:val="8A30B850"/>
    <w:lvl w:ilvl="0" w:tplc="694E552C">
      <w:start w:val="1"/>
      <w:numFmt w:val="bullet"/>
      <w:lvlText w:val="•"/>
      <w:lvlJc w:val="left"/>
      <w:pPr>
        <w:tabs>
          <w:tab w:val="num" w:pos="720"/>
        </w:tabs>
        <w:ind w:left="720" w:hanging="360"/>
      </w:pPr>
      <w:rPr>
        <w:rFonts w:ascii="Arial" w:hAnsi="Arial" w:hint="default"/>
      </w:rPr>
    </w:lvl>
    <w:lvl w:ilvl="1" w:tplc="C8D4E38C" w:tentative="1">
      <w:start w:val="1"/>
      <w:numFmt w:val="bullet"/>
      <w:lvlText w:val="•"/>
      <w:lvlJc w:val="left"/>
      <w:pPr>
        <w:tabs>
          <w:tab w:val="num" w:pos="1440"/>
        </w:tabs>
        <w:ind w:left="1440" w:hanging="360"/>
      </w:pPr>
      <w:rPr>
        <w:rFonts w:ascii="Arial" w:hAnsi="Arial" w:hint="default"/>
      </w:rPr>
    </w:lvl>
    <w:lvl w:ilvl="2" w:tplc="1220AD92" w:tentative="1">
      <w:start w:val="1"/>
      <w:numFmt w:val="bullet"/>
      <w:lvlText w:val="•"/>
      <w:lvlJc w:val="left"/>
      <w:pPr>
        <w:tabs>
          <w:tab w:val="num" w:pos="2160"/>
        </w:tabs>
        <w:ind w:left="2160" w:hanging="360"/>
      </w:pPr>
      <w:rPr>
        <w:rFonts w:ascii="Arial" w:hAnsi="Arial" w:hint="default"/>
      </w:rPr>
    </w:lvl>
    <w:lvl w:ilvl="3" w:tplc="5D96D0F8" w:tentative="1">
      <w:start w:val="1"/>
      <w:numFmt w:val="bullet"/>
      <w:lvlText w:val="•"/>
      <w:lvlJc w:val="left"/>
      <w:pPr>
        <w:tabs>
          <w:tab w:val="num" w:pos="2880"/>
        </w:tabs>
        <w:ind w:left="2880" w:hanging="360"/>
      </w:pPr>
      <w:rPr>
        <w:rFonts w:ascii="Arial" w:hAnsi="Arial" w:hint="default"/>
      </w:rPr>
    </w:lvl>
    <w:lvl w:ilvl="4" w:tplc="7A94ECF6" w:tentative="1">
      <w:start w:val="1"/>
      <w:numFmt w:val="bullet"/>
      <w:lvlText w:val="•"/>
      <w:lvlJc w:val="left"/>
      <w:pPr>
        <w:tabs>
          <w:tab w:val="num" w:pos="3600"/>
        </w:tabs>
        <w:ind w:left="3600" w:hanging="360"/>
      </w:pPr>
      <w:rPr>
        <w:rFonts w:ascii="Arial" w:hAnsi="Arial" w:hint="default"/>
      </w:rPr>
    </w:lvl>
    <w:lvl w:ilvl="5" w:tplc="2B06D4EC" w:tentative="1">
      <w:start w:val="1"/>
      <w:numFmt w:val="bullet"/>
      <w:lvlText w:val="•"/>
      <w:lvlJc w:val="left"/>
      <w:pPr>
        <w:tabs>
          <w:tab w:val="num" w:pos="4320"/>
        </w:tabs>
        <w:ind w:left="4320" w:hanging="360"/>
      </w:pPr>
      <w:rPr>
        <w:rFonts w:ascii="Arial" w:hAnsi="Arial" w:hint="default"/>
      </w:rPr>
    </w:lvl>
    <w:lvl w:ilvl="6" w:tplc="F59C20D6" w:tentative="1">
      <w:start w:val="1"/>
      <w:numFmt w:val="bullet"/>
      <w:lvlText w:val="•"/>
      <w:lvlJc w:val="left"/>
      <w:pPr>
        <w:tabs>
          <w:tab w:val="num" w:pos="5040"/>
        </w:tabs>
        <w:ind w:left="5040" w:hanging="360"/>
      </w:pPr>
      <w:rPr>
        <w:rFonts w:ascii="Arial" w:hAnsi="Arial" w:hint="default"/>
      </w:rPr>
    </w:lvl>
    <w:lvl w:ilvl="7" w:tplc="37121ACE" w:tentative="1">
      <w:start w:val="1"/>
      <w:numFmt w:val="bullet"/>
      <w:lvlText w:val="•"/>
      <w:lvlJc w:val="left"/>
      <w:pPr>
        <w:tabs>
          <w:tab w:val="num" w:pos="5760"/>
        </w:tabs>
        <w:ind w:left="5760" w:hanging="360"/>
      </w:pPr>
      <w:rPr>
        <w:rFonts w:ascii="Arial" w:hAnsi="Arial" w:hint="default"/>
      </w:rPr>
    </w:lvl>
    <w:lvl w:ilvl="8" w:tplc="9E36EA4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E9235DC"/>
    <w:multiLevelType w:val="hybridMultilevel"/>
    <w:tmpl w:val="F42E3D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40BB04BE"/>
    <w:multiLevelType w:val="hybridMultilevel"/>
    <w:tmpl w:val="A2E6ED0C"/>
    <w:lvl w:ilvl="0" w:tplc="AB36B97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ED0113"/>
    <w:multiLevelType w:val="hybridMultilevel"/>
    <w:tmpl w:val="C01EC4B2"/>
    <w:lvl w:ilvl="0" w:tplc="5B842882">
      <w:start w:val="1"/>
      <w:numFmt w:val="bullet"/>
      <w:lvlText w:val=""/>
      <w:lvlJc w:val="left"/>
      <w:pPr>
        <w:ind w:left="720" w:hanging="360"/>
      </w:pPr>
      <w:rPr>
        <w:rFonts w:ascii="Symbol" w:hAnsi="Symbol" w:hint="default"/>
      </w:rPr>
    </w:lvl>
    <w:lvl w:ilvl="1" w:tplc="550E83EC">
      <w:start w:val="1"/>
      <w:numFmt w:val="bullet"/>
      <w:lvlText w:val="o"/>
      <w:lvlJc w:val="left"/>
      <w:pPr>
        <w:ind w:left="1440" w:hanging="360"/>
      </w:pPr>
      <w:rPr>
        <w:rFonts w:ascii="Courier New" w:hAnsi="Courier New" w:hint="default"/>
      </w:rPr>
    </w:lvl>
    <w:lvl w:ilvl="2" w:tplc="7B247754">
      <w:start w:val="1"/>
      <w:numFmt w:val="bullet"/>
      <w:lvlText w:val=""/>
      <w:lvlJc w:val="left"/>
      <w:pPr>
        <w:ind w:left="2160" w:hanging="360"/>
      </w:pPr>
      <w:rPr>
        <w:rFonts w:ascii="Wingdings" w:hAnsi="Wingdings" w:hint="default"/>
      </w:rPr>
    </w:lvl>
    <w:lvl w:ilvl="3" w:tplc="3E92CB24">
      <w:start w:val="1"/>
      <w:numFmt w:val="bullet"/>
      <w:lvlText w:val=""/>
      <w:lvlJc w:val="left"/>
      <w:pPr>
        <w:ind w:left="2880" w:hanging="360"/>
      </w:pPr>
      <w:rPr>
        <w:rFonts w:ascii="Symbol" w:hAnsi="Symbol" w:hint="default"/>
      </w:rPr>
    </w:lvl>
    <w:lvl w:ilvl="4" w:tplc="BE0EB1AC">
      <w:start w:val="1"/>
      <w:numFmt w:val="bullet"/>
      <w:lvlText w:val="o"/>
      <w:lvlJc w:val="left"/>
      <w:pPr>
        <w:ind w:left="3600" w:hanging="360"/>
      </w:pPr>
      <w:rPr>
        <w:rFonts w:ascii="Courier New" w:hAnsi="Courier New" w:hint="default"/>
      </w:rPr>
    </w:lvl>
    <w:lvl w:ilvl="5" w:tplc="BF34A7D6">
      <w:start w:val="1"/>
      <w:numFmt w:val="bullet"/>
      <w:lvlText w:val=""/>
      <w:lvlJc w:val="left"/>
      <w:pPr>
        <w:ind w:left="4320" w:hanging="360"/>
      </w:pPr>
      <w:rPr>
        <w:rFonts w:ascii="Wingdings" w:hAnsi="Wingdings" w:hint="default"/>
      </w:rPr>
    </w:lvl>
    <w:lvl w:ilvl="6" w:tplc="47645700">
      <w:start w:val="1"/>
      <w:numFmt w:val="bullet"/>
      <w:lvlText w:val=""/>
      <w:lvlJc w:val="left"/>
      <w:pPr>
        <w:ind w:left="5040" w:hanging="360"/>
      </w:pPr>
      <w:rPr>
        <w:rFonts w:ascii="Symbol" w:hAnsi="Symbol" w:hint="default"/>
      </w:rPr>
    </w:lvl>
    <w:lvl w:ilvl="7" w:tplc="F7926896">
      <w:start w:val="1"/>
      <w:numFmt w:val="bullet"/>
      <w:lvlText w:val="o"/>
      <w:lvlJc w:val="left"/>
      <w:pPr>
        <w:ind w:left="5760" w:hanging="360"/>
      </w:pPr>
      <w:rPr>
        <w:rFonts w:ascii="Courier New" w:hAnsi="Courier New" w:hint="default"/>
      </w:rPr>
    </w:lvl>
    <w:lvl w:ilvl="8" w:tplc="B628B17A">
      <w:start w:val="1"/>
      <w:numFmt w:val="bullet"/>
      <w:lvlText w:val=""/>
      <w:lvlJc w:val="left"/>
      <w:pPr>
        <w:ind w:left="6480" w:hanging="360"/>
      </w:pPr>
      <w:rPr>
        <w:rFonts w:ascii="Wingdings" w:hAnsi="Wingdings" w:hint="default"/>
      </w:rPr>
    </w:lvl>
  </w:abstractNum>
  <w:abstractNum w:abstractNumId="25" w15:restartNumberingAfterBreak="0">
    <w:nsid w:val="41E66153"/>
    <w:multiLevelType w:val="hybridMultilevel"/>
    <w:tmpl w:val="01300FE6"/>
    <w:lvl w:ilvl="0" w:tplc="6978AED6">
      <w:start w:val="1"/>
      <w:numFmt w:val="bullet"/>
      <w:lvlText w:val="•"/>
      <w:lvlJc w:val="left"/>
      <w:pPr>
        <w:tabs>
          <w:tab w:val="num" w:pos="720"/>
        </w:tabs>
        <w:ind w:left="720" w:hanging="360"/>
      </w:pPr>
      <w:rPr>
        <w:rFonts w:ascii="Arial" w:hAnsi="Arial" w:hint="default"/>
      </w:rPr>
    </w:lvl>
    <w:lvl w:ilvl="1" w:tplc="FC502110" w:tentative="1">
      <w:start w:val="1"/>
      <w:numFmt w:val="bullet"/>
      <w:lvlText w:val="•"/>
      <w:lvlJc w:val="left"/>
      <w:pPr>
        <w:tabs>
          <w:tab w:val="num" w:pos="1440"/>
        </w:tabs>
        <w:ind w:left="1440" w:hanging="360"/>
      </w:pPr>
      <w:rPr>
        <w:rFonts w:ascii="Arial" w:hAnsi="Arial" w:hint="default"/>
      </w:rPr>
    </w:lvl>
    <w:lvl w:ilvl="2" w:tplc="EA4E453A" w:tentative="1">
      <w:start w:val="1"/>
      <w:numFmt w:val="bullet"/>
      <w:lvlText w:val="•"/>
      <w:lvlJc w:val="left"/>
      <w:pPr>
        <w:tabs>
          <w:tab w:val="num" w:pos="2160"/>
        </w:tabs>
        <w:ind w:left="2160" w:hanging="360"/>
      </w:pPr>
      <w:rPr>
        <w:rFonts w:ascii="Arial" w:hAnsi="Arial" w:hint="default"/>
      </w:rPr>
    </w:lvl>
    <w:lvl w:ilvl="3" w:tplc="4D0AE31E" w:tentative="1">
      <w:start w:val="1"/>
      <w:numFmt w:val="bullet"/>
      <w:lvlText w:val="•"/>
      <w:lvlJc w:val="left"/>
      <w:pPr>
        <w:tabs>
          <w:tab w:val="num" w:pos="2880"/>
        </w:tabs>
        <w:ind w:left="2880" w:hanging="360"/>
      </w:pPr>
      <w:rPr>
        <w:rFonts w:ascii="Arial" w:hAnsi="Arial" w:hint="default"/>
      </w:rPr>
    </w:lvl>
    <w:lvl w:ilvl="4" w:tplc="9B06D9E0" w:tentative="1">
      <w:start w:val="1"/>
      <w:numFmt w:val="bullet"/>
      <w:lvlText w:val="•"/>
      <w:lvlJc w:val="left"/>
      <w:pPr>
        <w:tabs>
          <w:tab w:val="num" w:pos="3600"/>
        </w:tabs>
        <w:ind w:left="3600" w:hanging="360"/>
      </w:pPr>
      <w:rPr>
        <w:rFonts w:ascii="Arial" w:hAnsi="Arial" w:hint="default"/>
      </w:rPr>
    </w:lvl>
    <w:lvl w:ilvl="5" w:tplc="FCD03AD6" w:tentative="1">
      <w:start w:val="1"/>
      <w:numFmt w:val="bullet"/>
      <w:lvlText w:val="•"/>
      <w:lvlJc w:val="left"/>
      <w:pPr>
        <w:tabs>
          <w:tab w:val="num" w:pos="4320"/>
        </w:tabs>
        <w:ind w:left="4320" w:hanging="360"/>
      </w:pPr>
      <w:rPr>
        <w:rFonts w:ascii="Arial" w:hAnsi="Arial" w:hint="default"/>
      </w:rPr>
    </w:lvl>
    <w:lvl w:ilvl="6" w:tplc="A6D495CC" w:tentative="1">
      <w:start w:val="1"/>
      <w:numFmt w:val="bullet"/>
      <w:lvlText w:val="•"/>
      <w:lvlJc w:val="left"/>
      <w:pPr>
        <w:tabs>
          <w:tab w:val="num" w:pos="5040"/>
        </w:tabs>
        <w:ind w:left="5040" w:hanging="360"/>
      </w:pPr>
      <w:rPr>
        <w:rFonts w:ascii="Arial" w:hAnsi="Arial" w:hint="default"/>
      </w:rPr>
    </w:lvl>
    <w:lvl w:ilvl="7" w:tplc="308E398C" w:tentative="1">
      <w:start w:val="1"/>
      <w:numFmt w:val="bullet"/>
      <w:lvlText w:val="•"/>
      <w:lvlJc w:val="left"/>
      <w:pPr>
        <w:tabs>
          <w:tab w:val="num" w:pos="5760"/>
        </w:tabs>
        <w:ind w:left="5760" w:hanging="360"/>
      </w:pPr>
      <w:rPr>
        <w:rFonts w:ascii="Arial" w:hAnsi="Arial" w:hint="default"/>
      </w:rPr>
    </w:lvl>
    <w:lvl w:ilvl="8" w:tplc="287A590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25D3720"/>
    <w:multiLevelType w:val="hybridMultilevel"/>
    <w:tmpl w:val="FFFFFFFF"/>
    <w:lvl w:ilvl="0" w:tplc="EF82F9C2">
      <w:start w:val="1"/>
      <w:numFmt w:val="bullet"/>
      <w:lvlText w:val="•"/>
      <w:lvlJc w:val="left"/>
      <w:pPr>
        <w:ind w:left="720" w:hanging="360"/>
      </w:pPr>
      <w:rPr>
        <w:rFonts w:ascii="Arial" w:hAnsi="Arial" w:hint="default"/>
      </w:rPr>
    </w:lvl>
    <w:lvl w:ilvl="1" w:tplc="1578EBAC">
      <w:start w:val="1"/>
      <w:numFmt w:val="bullet"/>
      <w:lvlText w:val="o"/>
      <w:lvlJc w:val="left"/>
      <w:pPr>
        <w:ind w:left="1440" w:hanging="360"/>
      </w:pPr>
      <w:rPr>
        <w:rFonts w:ascii="Courier New" w:hAnsi="Courier New" w:hint="default"/>
      </w:rPr>
    </w:lvl>
    <w:lvl w:ilvl="2" w:tplc="D6A054DE">
      <w:start w:val="1"/>
      <w:numFmt w:val="bullet"/>
      <w:lvlText w:val=""/>
      <w:lvlJc w:val="left"/>
      <w:pPr>
        <w:ind w:left="2160" w:hanging="360"/>
      </w:pPr>
      <w:rPr>
        <w:rFonts w:ascii="Wingdings" w:hAnsi="Wingdings" w:hint="default"/>
      </w:rPr>
    </w:lvl>
    <w:lvl w:ilvl="3" w:tplc="36B29244">
      <w:start w:val="1"/>
      <w:numFmt w:val="bullet"/>
      <w:lvlText w:val=""/>
      <w:lvlJc w:val="left"/>
      <w:pPr>
        <w:ind w:left="2880" w:hanging="360"/>
      </w:pPr>
      <w:rPr>
        <w:rFonts w:ascii="Symbol" w:hAnsi="Symbol" w:hint="default"/>
      </w:rPr>
    </w:lvl>
    <w:lvl w:ilvl="4" w:tplc="B34AA1AC">
      <w:start w:val="1"/>
      <w:numFmt w:val="bullet"/>
      <w:lvlText w:val="o"/>
      <w:lvlJc w:val="left"/>
      <w:pPr>
        <w:ind w:left="3600" w:hanging="360"/>
      </w:pPr>
      <w:rPr>
        <w:rFonts w:ascii="Courier New" w:hAnsi="Courier New" w:hint="default"/>
      </w:rPr>
    </w:lvl>
    <w:lvl w:ilvl="5" w:tplc="BE3E04E4">
      <w:start w:val="1"/>
      <w:numFmt w:val="bullet"/>
      <w:lvlText w:val=""/>
      <w:lvlJc w:val="left"/>
      <w:pPr>
        <w:ind w:left="4320" w:hanging="360"/>
      </w:pPr>
      <w:rPr>
        <w:rFonts w:ascii="Wingdings" w:hAnsi="Wingdings" w:hint="default"/>
      </w:rPr>
    </w:lvl>
    <w:lvl w:ilvl="6" w:tplc="0C987BCA">
      <w:start w:val="1"/>
      <w:numFmt w:val="bullet"/>
      <w:lvlText w:val=""/>
      <w:lvlJc w:val="left"/>
      <w:pPr>
        <w:ind w:left="5040" w:hanging="360"/>
      </w:pPr>
      <w:rPr>
        <w:rFonts w:ascii="Symbol" w:hAnsi="Symbol" w:hint="default"/>
      </w:rPr>
    </w:lvl>
    <w:lvl w:ilvl="7" w:tplc="6D4A0B14">
      <w:start w:val="1"/>
      <w:numFmt w:val="bullet"/>
      <w:lvlText w:val="o"/>
      <w:lvlJc w:val="left"/>
      <w:pPr>
        <w:ind w:left="5760" w:hanging="360"/>
      </w:pPr>
      <w:rPr>
        <w:rFonts w:ascii="Courier New" w:hAnsi="Courier New" w:hint="default"/>
      </w:rPr>
    </w:lvl>
    <w:lvl w:ilvl="8" w:tplc="5F2C6DCA">
      <w:start w:val="1"/>
      <w:numFmt w:val="bullet"/>
      <w:lvlText w:val=""/>
      <w:lvlJc w:val="left"/>
      <w:pPr>
        <w:ind w:left="6480" w:hanging="360"/>
      </w:pPr>
      <w:rPr>
        <w:rFonts w:ascii="Wingdings" w:hAnsi="Wingdings" w:hint="default"/>
      </w:rPr>
    </w:lvl>
  </w:abstractNum>
  <w:abstractNum w:abstractNumId="27" w15:restartNumberingAfterBreak="0">
    <w:nsid w:val="42976746"/>
    <w:multiLevelType w:val="hybridMultilevel"/>
    <w:tmpl w:val="53BE368A"/>
    <w:lvl w:ilvl="0" w:tplc="A796CFC4">
      <w:start w:val="1"/>
      <w:numFmt w:val="decimal"/>
      <w:lvlText w:val="%1."/>
      <w:lvlJc w:val="left"/>
      <w:pPr>
        <w:tabs>
          <w:tab w:val="num" w:pos="720"/>
        </w:tabs>
        <w:ind w:left="720" w:hanging="360"/>
      </w:pPr>
    </w:lvl>
    <w:lvl w:ilvl="1" w:tplc="0CA69AAE" w:tentative="1">
      <w:start w:val="1"/>
      <w:numFmt w:val="decimal"/>
      <w:lvlText w:val="%2."/>
      <w:lvlJc w:val="left"/>
      <w:pPr>
        <w:tabs>
          <w:tab w:val="num" w:pos="1440"/>
        </w:tabs>
        <w:ind w:left="1440" w:hanging="360"/>
      </w:pPr>
    </w:lvl>
    <w:lvl w:ilvl="2" w:tplc="A0F0C5CA" w:tentative="1">
      <w:start w:val="1"/>
      <w:numFmt w:val="decimal"/>
      <w:lvlText w:val="%3."/>
      <w:lvlJc w:val="left"/>
      <w:pPr>
        <w:tabs>
          <w:tab w:val="num" w:pos="2160"/>
        </w:tabs>
        <w:ind w:left="2160" w:hanging="360"/>
      </w:pPr>
    </w:lvl>
    <w:lvl w:ilvl="3" w:tplc="81DC424E" w:tentative="1">
      <w:start w:val="1"/>
      <w:numFmt w:val="decimal"/>
      <w:lvlText w:val="%4."/>
      <w:lvlJc w:val="left"/>
      <w:pPr>
        <w:tabs>
          <w:tab w:val="num" w:pos="2880"/>
        </w:tabs>
        <w:ind w:left="2880" w:hanging="360"/>
      </w:pPr>
    </w:lvl>
    <w:lvl w:ilvl="4" w:tplc="37F061F2" w:tentative="1">
      <w:start w:val="1"/>
      <w:numFmt w:val="decimal"/>
      <w:lvlText w:val="%5."/>
      <w:lvlJc w:val="left"/>
      <w:pPr>
        <w:tabs>
          <w:tab w:val="num" w:pos="3600"/>
        </w:tabs>
        <w:ind w:left="3600" w:hanging="360"/>
      </w:pPr>
    </w:lvl>
    <w:lvl w:ilvl="5" w:tplc="070CD7A4" w:tentative="1">
      <w:start w:val="1"/>
      <w:numFmt w:val="decimal"/>
      <w:lvlText w:val="%6."/>
      <w:lvlJc w:val="left"/>
      <w:pPr>
        <w:tabs>
          <w:tab w:val="num" w:pos="4320"/>
        </w:tabs>
        <w:ind w:left="4320" w:hanging="360"/>
      </w:pPr>
    </w:lvl>
    <w:lvl w:ilvl="6" w:tplc="55B09D04" w:tentative="1">
      <w:start w:val="1"/>
      <w:numFmt w:val="decimal"/>
      <w:lvlText w:val="%7."/>
      <w:lvlJc w:val="left"/>
      <w:pPr>
        <w:tabs>
          <w:tab w:val="num" w:pos="5040"/>
        </w:tabs>
        <w:ind w:left="5040" w:hanging="360"/>
      </w:pPr>
    </w:lvl>
    <w:lvl w:ilvl="7" w:tplc="542819FE" w:tentative="1">
      <w:start w:val="1"/>
      <w:numFmt w:val="decimal"/>
      <w:lvlText w:val="%8."/>
      <w:lvlJc w:val="left"/>
      <w:pPr>
        <w:tabs>
          <w:tab w:val="num" w:pos="5760"/>
        </w:tabs>
        <w:ind w:left="5760" w:hanging="360"/>
      </w:pPr>
    </w:lvl>
    <w:lvl w:ilvl="8" w:tplc="878A6382" w:tentative="1">
      <w:start w:val="1"/>
      <w:numFmt w:val="decimal"/>
      <w:lvlText w:val="%9."/>
      <w:lvlJc w:val="left"/>
      <w:pPr>
        <w:tabs>
          <w:tab w:val="num" w:pos="6480"/>
        </w:tabs>
        <w:ind w:left="6480" w:hanging="360"/>
      </w:pPr>
    </w:lvl>
  </w:abstractNum>
  <w:abstractNum w:abstractNumId="28" w15:restartNumberingAfterBreak="0">
    <w:nsid w:val="45ED5AD9"/>
    <w:multiLevelType w:val="hybridMultilevel"/>
    <w:tmpl w:val="B80E6F32"/>
    <w:lvl w:ilvl="0" w:tplc="0CCA15DE">
      <w:start w:val="1"/>
      <w:numFmt w:val="bullet"/>
      <w:pStyle w:val="BulletList"/>
      <w:lvlText w:val=""/>
      <w:lvlJc w:val="left"/>
      <w:pPr>
        <w:tabs>
          <w:tab w:val="num" w:pos="473"/>
        </w:tabs>
        <w:ind w:left="471" w:hanging="358"/>
      </w:pPr>
      <w:rPr>
        <w:rFonts w:ascii="Symbol" w:hAnsi="Symbol" w:hint="default"/>
        <w:b w:val="0"/>
        <w:i w:val="0"/>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6D054E6"/>
    <w:multiLevelType w:val="hybridMultilevel"/>
    <w:tmpl w:val="AA667680"/>
    <w:lvl w:ilvl="0" w:tplc="8AA09702">
      <w:start w:val="1"/>
      <w:numFmt w:val="bullet"/>
      <w:lvlText w:val="•"/>
      <w:lvlJc w:val="left"/>
      <w:pPr>
        <w:tabs>
          <w:tab w:val="num" w:pos="720"/>
        </w:tabs>
        <w:ind w:left="720" w:hanging="360"/>
      </w:pPr>
      <w:rPr>
        <w:rFonts w:ascii="Arial" w:hAnsi="Arial" w:hint="default"/>
      </w:rPr>
    </w:lvl>
    <w:lvl w:ilvl="1" w:tplc="9692025A">
      <w:start w:val="1"/>
      <w:numFmt w:val="bullet"/>
      <w:lvlText w:val="•"/>
      <w:lvlJc w:val="left"/>
      <w:pPr>
        <w:tabs>
          <w:tab w:val="num" w:pos="1440"/>
        </w:tabs>
        <w:ind w:left="1440" w:hanging="360"/>
      </w:pPr>
      <w:rPr>
        <w:rFonts w:ascii="Arial" w:hAnsi="Arial" w:hint="default"/>
      </w:rPr>
    </w:lvl>
    <w:lvl w:ilvl="2" w:tplc="9CE6C09E">
      <w:start w:val="178"/>
      <w:numFmt w:val="bullet"/>
      <w:lvlText w:val=""/>
      <w:lvlJc w:val="left"/>
      <w:pPr>
        <w:tabs>
          <w:tab w:val="num" w:pos="2160"/>
        </w:tabs>
        <w:ind w:left="2160" w:hanging="360"/>
      </w:pPr>
      <w:rPr>
        <w:rFonts w:ascii="Wingdings" w:hAnsi="Wingdings" w:hint="default"/>
      </w:rPr>
    </w:lvl>
    <w:lvl w:ilvl="3" w:tplc="14289D8A" w:tentative="1">
      <w:start w:val="1"/>
      <w:numFmt w:val="bullet"/>
      <w:lvlText w:val="•"/>
      <w:lvlJc w:val="left"/>
      <w:pPr>
        <w:tabs>
          <w:tab w:val="num" w:pos="2880"/>
        </w:tabs>
        <w:ind w:left="2880" w:hanging="360"/>
      </w:pPr>
      <w:rPr>
        <w:rFonts w:ascii="Arial" w:hAnsi="Arial" w:hint="default"/>
      </w:rPr>
    </w:lvl>
    <w:lvl w:ilvl="4" w:tplc="216A25E2" w:tentative="1">
      <w:start w:val="1"/>
      <w:numFmt w:val="bullet"/>
      <w:lvlText w:val="•"/>
      <w:lvlJc w:val="left"/>
      <w:pPr>
        <w:tabs>
          <w:tab w:val="num" w:pos="3600"/>
        </w:tabs>
        <w:ind w:left="3600" w:hanging="360"/>
      </w:pPr>
      <w:rPr>
        <w:rFonts w:ascii="Arial" w:hAnsi="Arial" w:hint="default"/>
      </w:rPr>
    </w:lvl>
    <w:lvl w:ilvl="5" w:tplc="C46A9E82" w:tentative="1">
      <w:start w:val="1"/>
      <w:numFmt w:val="bullet"/>
      <w:lvlText w:val="•"/>
      <w:lvlJc w:val="left"/>
      <w:pPr>
        <w:tabs>
          <w:tab w:val="num" w:pos="4320"/>
        </w:tabs>
        <w:ind w:left="4320" w:hanging="360"/>
      </w:pPr>
      <w:rPr>
        <w:rFonts w:ascii="Arial" w:hAnsi="Arial" w:hint="default"/>
      </w:rPr>
    </w:lvl>
    <w:lvl w:ilvl="6" w:tplc="6374E8B8" w:tentative="1">
      <w:start w:val="1"/>
      <w:numFmt w:val="bullet"/>
      <w:lvlText w:val="•"/>
      <w:lvlJc w:val="left"/>
      <w:pPr>
        <w:tabs>
          <w:tab w:val="num" w:pos="5040"/>
        </w:tabs>
        <w:ind w:left="5040" w:hanging="360"/>
      </w:pPr>
      <w:rPr>
        <w:rFonts w:ascii="Arial" w:hAnsi="Arial" w:hint="default"/>
      </w:rPr>
    </w:lvl>
    <w:lvl w:ilvl="7" w:tplc="8424CE3E" w:tentative="1">
      <w:start w:val="1"/>
      <w:numFmt w:val="bullet"/>
      <w:lvlText w:val="•"/>
      <w:lvlJc w:val="left"/>
      <w:pPr>
        <w:tabs>
          <w:tab w:val="num" w:pos="5760"/>
        </w:tabs>
        <w:ind w:left="5760" w:hanging="360"/>
      </w:pPr>
      <w:rPr>
        <w:rFonts w:ascii="Arial" w:hAnsi="Arial" w:hint="default"/>
      </w:rPr>
    </w:lvl>
    <w:lvl w:ilvl="8" w:tplc="AE581B1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9D77834"/>
    <w:multiLevelType w:val="hybridMultilevel"/>
    <w:tmpl w:val="80A014D0"/>
    <w:lvl w:ilvl="0" w:tplc="BFA49360">
      <w:start w:val="1"/>
      <w:numFmt w:val="bullet"/>
      <w:lvlText w:val=""/>
      <w:lvlJc w:val="left"/>
      <w:pPr>
        <w:ind w:left="720" w:hanging="360"/>
      </w:pPr>
      <w:rPr>
        <w:rFonts w:ascii="Symbol" w:hAnsi="Symbol" w:hint="default"/>
      </w:rPr>
    </w:lvl>
    <w:lvl w:ilvl="1" w:tplc="72860774">
      <w:start w:val="1"/>
      <w:numFmt w:val="bullet"/>
      <w:lvlText w:val="o"/>
      <w:lvlJc w:val="left"/>
      <w:pPr>
        <w:ind w:left="1440" w:hanging="360"/>
      </w:pPr>
      <w:rPr>
        <w:rFonts w:ascii="Courier New" w:hAnsi="Courier New" w:hint="default"/>
      </w:rPr>
    </w:lvl>
    <w:lvl w:ilvl="2" w:tplc="29BEDF9E">
      <w:start w:val="1"/>
      <w:numFmt w:val="bullet"/>
      <w:lvlText w:val=""/>
      <w:lvlJc w:val="left"/>
      <w:pPr>
        <w:ind w:left="2160" w:hanging="360"/>
      </w:pPr>
      <w:rPr>
        <w:rFonts w:ascii="Wingdings" w:hAnsi="Wingdings" w:hint="default"/>
      </w:rPr>
    </w:lvl>
    <w:lvl w:ilvl="3" w:tplc="5A746DA8">
      <w:start w:val="1"/>
      <w:numFmt w:val="bullet"/>
      <w:lvlText w:val=""/>
      <w:lvlJc w:val="left"/>
      <w:pPr>
        <w:ind w:left="2880" w:hanging="360"/>
      </w:pPr>
      <w:rPr>
        <w:rFonts w:ascii="Symbol" w:hAnsi="Symbol" w:hint="default"/>
      </w:rPr>
    </w:lvl>
    <w:lvl w:ilvl="4" w:tplc="4672E034">
      <w:start w:val="1"/>
      <w:numFmt w:val="bullet"/>
      <w:lvlText w:val="o"/>
      <w:lvlJc w:val="left"/>
      <w:pPr>
        <w:ind w:left="3600" w:hanging="360"/>
      </w:pPr>
      <w:rPr>
        <w:rFonts w:ascii="Courier New" w:hAnsi="Courier New" w:hint="default"/>
      </w:rPr>
    </w:lvl>
    <w:lvl w:ilvl="5" w:tplc="BD0C2B0E">
      <w:start w:val="1"/>
      <w:numFmt w:val="bullet"/>
      <w:lvlText w:val=""/>
      <w:lvlJc w:val="left"/>
      <w:pPr>
        <w:ind w:left="4320" w:hanging="360"/>
      </w:pPr>
      <w:rPr>
        <w:rFonts w:ascii="Wingdings" w:hAnsi="Wingdings" w:hint="default"/>
      </w:rPr>
    </w:lvl>
    <w:lvl w:ilvl="6" w:tplc="FEA80BDA">
      <w:start w:val="1"/>
      <w:numFmt w:val="bullet"/>
      <w:lvlText w:val=""/>
      <w:lvlJc w:val="left"/>
      <w:pPr>
        <w:ind w:left="5040" w:hanging="360"/>
      </w:pPr>
      <w:rPr>
        <w:rFonts w:ascii="Symbol" w:hAnsi="Symbol" w:hint="default"/>
      </w:rPr>
    </w:lvl>
    <w:lvl w:ilvl="7" w:tplc="0FC8D12C">
      <w:start w:val="1"/>
      <w:numFmt w:val="bullet"/>
      <w:lvlText w:val="o"/>
      <w:lvlJc w:val="left"/>
      <w:pPr>
        <w:ind w:left="5760" w:hanging="360"/>
      </w:pPr>
      <w:rPr>
        <w:rFonts w:ascii="Courier New" w:hAnsi="Courier New" w:hint="default"/>
      </w:rPr>
    </w:lvl>
    <w:lvl w:ilvl="8" w:tplc="16E47A52">
      <w:start w:val="1"/>
      <w:numFmt w:val="bullet"/>
      <w:lvlText w:val=""/>
      <w:lvlJc w:val="left"/>
      <w:pPr>
        <w:ind w:left="6480" w:hanging="360"/>
      </w:pPr>
      <w:rPr>
        <w:rFonts w:ascii="Wingdings" w:hAnsi="Wingdings" w:hint="default"/>
      </w:rPr>
    </w:lvl>
  </w:abstractNum>
  <w:abstractNum w:abstractNumId="31" w15:restartNumberingAfterBreak="0">
    <w:nsid w:val="4C98210E"/>
    <w:multiLevelType w:val="multilevel"/>
    <w:tmpl w:val="04823638"/>
    <w:lvl w:ilvl="0">
      <w:start w:val="6"/>
      <w:numFmt w:val="decimal"/>
      <w:pStyle w:val="Headingmain"/>
      <w:lvlText w:val="%1"/>
      <w:lvlJc w:val="left"/>
      <w:pPr>
        <w:tabs>
          <w:tab w:val="num" w:pos="432"/>
        </w:tabs>
        <w:ind w:left="432" w:hanging="432"/>
      </w:pPr>
      <w:rPr>
        <w:rFonts w:hint="default"/>
      </w:rPr>
    </w:lvl>
    <w:lvl w:ilvl="1">
      <w:start w:val="1"/>
      <w:numFmt w:val="decimal"/>
      <w:pStyle w:val="Headingsub"/>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3BB6E65"/>
    <w:multiLevelType w:val="hybridMultilevel"/>
    <w:tmpl w:val="B2282922"/>
    <w:lvl w:ilvl="0" w:tplc="468832F2">
      <w:start w:val="1"/>
      <w:numFmt w:val="bullet"/>
      <w:lvlText w:val="•"/>
      <w:lvlJc w:val="left"/>
      <w:pPr>
        <w:tabs>
          <w:tab w:val="num" w:pos="720"/>
        </w:tabs>
        <w:ind w:left="720" w:hanging="360"/>
      </w:pPr>
      <w:rPr>
        <w:rFonts w:ascii="Arial" w:hAnsi="Arial" w:hint="default"/>
      </w:rPr>
    </w:lvl>
    <w:lvl w:ilvl="1" w:tplc="E414589C">
      <w:start w:val="1"/>
      <w:numFmt w:val="bullet"/>
      <w:lvlText w:val="•"/>
      <w:lvlJc w:val="left"/>
      <w:pPr>
        <w:tabs>
          <w:tab w:val="num" w:pos="1440"/>
        </w:tabs>
        <w:ind w:left="1440" w:hanging="360"/>
      </w:pPr>
      <w:rPr>
        <w:rFonts w:ascii="Arial" w:hAnsi="Arial" w:hint="default"/>
      </w:rPr>
    </w:lvl>
    <w:lvl w:ilvl="2" w:tplc="B87A9BCE">
      <w:start w:val="178"/>
      <w:numFmt w:val="bullet"/>
      <w:lvlText w:val=""/>
      <w:lvlJc w:val="left"/>
      <w:pPr>
        <w:tabs>
          <w:tab w:val="num" w:pos="2160"/>
        </w:tabs>
        <w:ind w:left="2160" w:hanging="360"/>
      </w:pPr>
      <w:rPr>
        <w:rFonts w:ascii="Wingdings" w:hAnsi="Wingdings" w:hint="default"/>
      </w:rPr>
    </w:lvl>
    <w:lvl w:ilvl="3" w:tplc="BF26A0F2" w:tentative="1">
      <w:start w:val="1"/>
      <w:numFmt w:val="bullet"/>
      <w:lvlText w:val="•"/>
      <w:lvlJc w:val="left"/>
      <w:pPr>
        <w:tabs>
          <w:tab w:val="num" w:pos="2880"/>
        </w:tabs>
        <w:ind w:left="2880" w:hanging="360"/>
      </w:pPr>
      <w:rPr>
        <w:rFonts w:ascii="Arial" w:hAnsi="Arial" w:hint="default"/>
      </w:rPr>
    </w:lvl>
    <w:lvl w:ilvl="4" w:tplc="E182E0DE" w:tentative="1">
      <w:start w:val="1"/>
      <w:numFmt w:val="bullet"/>
      <w:lvlText w:val="•"/>
      <w:lvlJc w:val="left"/>
      <w:pPr>
        <w:tabs>
          <w:tab w:val="num" w:pos="3600"/>
        </w:tabs>
        <w:ind w:left="3600" w:hanging="360"/>
      </w:pPr>
      <w:rPr>
        <w:rFonts w:ascii="Arial" w:hAnsi="Arial" w:hint="default"/>
      </w:rPr>
    </w:lvl>
    <w:lvl w:ilvl="5" w:tplc="4A38C286" w:tentative="1">
      <w:start w:val="1"/>
      <w:numFmt w:val="bullet"/>
      <w:lvlText w:val="•"/>
      <w:lvlJc w:val="left"/>
      <w:pPr>
        <w:tabs>
          <w:tab w:val="num" w:pos="4320"/>
        </w:tabs>
        <w:ind w:left="4320" w:hanging="360"/>
      </w:pPr>
      <w:rPr>
        <w:rFonts w:ascii="Arial" w:hAnsi="Arial" w:hint="default"/>
      </w:rPr>
    </w:lvl>
    <w:lvl w:ilvl="6" w:tplc="14381026" w:tentative="1">
      <w:start w:val="1"/>
      <w:numFmt w:val="bullet"/>
      <w:lvlText w:val="•"/>
      <w:lvlJc w:val="left"/>
      <w:pPr>
        <w:tabs>
          <w:tab w:val="num" w:pos="5040"/>
        </w:tabs>
        <w:ind w:left="5040" w:hanging="360"/>
      </w:pPr>
      <w:rPr>
        <w:rFonts w:ascii="Arial" w:hAnsi="Arial" w:hint="default"/>
      </w:rPr>
    </w:lvl>
    <w:lvl w:ilvl="7" w:tplc="C7325E22" w:tentative="1">
      <w:start w:val="1"/>
      <w:numFmt w:val="bullet"/>
      <w:lvlText w:val="•"/>
      <w:lvlJc w:val="left"/>
      <w:pPr>
        <w:tabs>
          <w:tab w:val="num" w:pos="5760"/>
        </w:tabs>
        <w:ind w:left="5760" w:hanging="360"/>
      </w:pPr>
      <w:rPr>
        <w:rFonts w:ascii="Arial" w:hAnsi="Arial" w:hint="default"/>
      </w:rPr>
    </w:lvl>
    <w:lvl w:ilvl="8" w:tplc="C75E094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A6E6766"/>
    <w:multiLevelType w:val="hybridMultilevel"/>
    <w:tmpl w:val="890E4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FE2B1D"/>
    <w:multiLevelType w:val="hybridMultilevel"/>
    <w:tmpl w:val="6C161AB6"/>
    <w:lvl w:ilvl="0" w:tplc="04D81656">
      <w:start w:val="1"/>
      <w:numFmt w:val="bullet"/>
      <w:lvlText w:val=""/>
      <w:lvlJc w:val="left"/>
      <w:pPr>
        <w:ind w:left="720" w:hanging="360"/>
      </w:pPr>
      <w:rPr>
        <w:rFonts w:ascii="Symbol" w:hAnsi="Symbol" w:hint="default"/>
      </w:rPr>
    </w:lvl>
    <w:lvl w:ilvl="1" w:tplc="265CF958">
      <w:start w:val="1"/>
      <w:numFmt w:val="bullet"/>
      <w:lvlText w:val=""/>
      <w:lvlJc w:val="left"/>
      <w:pPr>
        <w:ind w:left="1440" w:hanging="360"/>
      </w:pPr>
      <w:rPr>
        <w:rFonts w:ascii="Symbol" w:hAnsi="Symbol" w:hint="default"/>
      </w:rPr>
    </w:lvl>
    <w:lvl w:ilvl="2" w:tplc="4C860ABA">
      <w:start w:val="1"/>
      <w:numFmt w:val="bullet"/>
      <w:lvlText w:val=""/>
      <w:lvlJc w:val="left"/>
      <w:pPr>
        <w:ind w:left="2160" w:hanging="360"/>
      </w:pPr>
      <w:rPr>
        <w:rFonts w:ascii="Wingdings" w:hAnsi="Wingdings" w:hint="default"/>
      </w:rPr>
    </w:lvl>
    <w:lvl w:ilvl="3" w:tplc="F7F28A5C">
      <w:start w:val="1"/>
      <w:numFmt w:val="bullet"/>
      <w:lvlText w:val=""/>
      <w:lvlJc w:val="left"/>
      <w:pPr>
        <w:ind w:left="2880" w:hanging="360"/>
      </w:pPr>
      <w:rPr>
        <w:rFonts w:ascii="Symbol" w:hAnsi="Symbol" w:hint="default"/>
      </w:rPr>
    </w:lvl>
    <w:lvl w:ilvl="4" w:tplc="5F3E264A">
      <w:start w:val="1"/>
      <w:numFmt w:val="bullet"/>
      <w:lvlText w:val="o"/>
      <w:lvlJc w:val="left"/>
      <w:pPr>
        <w:ind w:left="3600" w:hanging="360"/>
      </w:pPr>
      <w:rPr>
        <w:rFonts w:ascii="Courier New" w:hAnsi="Courier New" w:hint="default"/>
      </w:rPr>
    </w:lvl>
    <w:lvl w:ilvl="5" w:tplc="65666F42">
      <w:start w:val="1"/>
      <w:numFmt w:val="bullet"/>
      <w:lvlText w:val=""/>
      <w:lvlJc w:val="left"/>
      <w:pPr>
        <w:ind w:left="4320" w:hanging="360"/>
      </w:pPr>
      <w:rPr>
        <w:rFonts w:ascii="Wingdings" w:hAnsi="Wingdings" w:hint="default"/>
      </w:rPr>
    </w:lvl>
    <w:lvl w:ilvl="6" w:tplc="D3B68816">
      <w:start w:val="1"/>
      <w:numFmt w:val="bullet"/>
      <w:lvlText w:val=""/>
      <w:lvlJc w:val="left"/>
      <w:pPr>
        <w:ind w:left="5040" w:hanging="360"/>
      </w:pPr>
      <w:rPr>
        <w:rFonts w:ascii="Symbol" w:hAnsi="Symbol" w:hint="default"/>
      </w:rPr>
    </w:lvl>
    <w:lvl w:ilvl="7" w:tplc="327624C8">
      <w:start w:val="1"/>
      <w:numFmt w:val="bullet"/>
      <w:lvlText w:val="o"/>
      <w:lvlJc w:val="left"/>
      <w:pPr>
        <w:ind w:left="5760" w:hanging="360"/>
      </w:pPr>
      <w:rPr>
        <w:rFonts w:ascii="Courier New" w:hAnsi="Courier New" w:hint="default"/>
      </w:rPr>
    </w:lvl>
    <w:lvl w:ilvl="8" w:tplc="8DBE4D8C">
      <w:start w:val="1"/>
      <w:numFmt w:val="bullet"/>
      <w:lvlText w:val=""/>
      <w:lvlJc w:val="left"/>
      <w:pPr>
        <w:ind w:left="6480" w:hanging="360"/>
      </w:pPr>
      <w:rPr>
        <w:rFonts w:ascii="Wingdings" w:hAnsi="Wingdings" w:hint="default"/>
      </w:rPr>
    </w:lvl>
  </w:abstractNum>
  <w:abstractNum w:abstractNumId="35" w15:restartNumberingAfterBreak="0">
    <w:nsid w:val="5E523965"/>
    <w:multiLevelType w:val="hybridMultilevel"/>
    <w:tmpl w:val="08090001"/>
    <w:lvl w:ilvl="0" w:tplc="DE109212">
      <w:start w:val="1"/>
      <w:numFmt w:val="bullet"/>
      <w:pStyle w:val="OutlinePara"/>
      <w:lvlText w:val=""/>
      <w:lvlJc w:val="left"/>
      <w:pPr>
        <w:tabs>
          <w:tab w:val="num" w:pos="360"/>
        </w:tabs>
        <w:ind w:left="360" w:hanging="360"/>
      </w:pPr>
      <w:rPr>
        <w:rFonts w:ascii="Symbol" w:hAnsi="Symbol" w:hint="default"/>
      </w:rPr>
    </w:lvl>
    <w:lvl w:ilvl="1" w:tplc="33A6E56C">
      <w:numFmt w:val="decimal"/>
      <w:lvlText w:val=""/>
      <w:lvlJc w:val="left"/>
    </w:lvl>
    <w:lvl w:ilvl="2" w:tplc="E1F4E862">
      <w:numFmt w:val="decimal"/>
      <w:lvlText w:val=""/>
      <w:lvlJc w:val="left"/>
    </w:lvl>
    <w:lvl w:ilvl="3" w:tplc="89085734">
      <w:numFmt w:val="decimal"/>
      <w:lvlText w:val=""/>
      <w:lvlJc w:val="left"/>
    </w:lvl>
    <w:lvl w:ilvl="4" w:tplc="C644DA2C">
      <w:numFmt w:val="decimal"/>
      <w:lvlText w:val=""/>
      <w:lvlJc w:val="left"/>
    </w:lvl>
    <w:lvl w:ilvl="5" w:tplc="568A7E70">
      <w:numFmt w:val="decimal"/>
      <w:lvlText w:val=""/>
      <w:lvlJc w:val="left"/>
    </w:lvl>
    <w:lvl w:ilvl="6" w:tplc="28860660">
      <w:numFmt w:val="decimal"/>
      <w:lvlText w:val=""/>
      <w:lvlJc w:val="left"/>
    </w:lvl>
    <w:lvl w:ilvl="7" w:tplc="EEF015A8">
      <w:numFmt w:val="decimal"/>
      <w:lvlText w:val=""/>
      <w:lvlJc w:val="left"/>
    </w:lvl>
    <w:lvl w:ilvl="8" w:tplc="269484E6">
      <w:numFmt w:val="decimal"/>
      <w:lvlText w:val=""/>
      <w:lvlJc w:val="left"/>
    </w:lvl>
  </w:abstractNum>
  <w:abstractNum w:abstractNumId="36" w15:restartNumberingAfterBreak="0">
    <w:nsid w:val="62A47CC3"/>
    <w:multiLevelType w:val="multilevel"/>
    <w:tmpl w:val="5E1E0450"/>
    <w:lvl w:ilvl="0">
      <w:start w:val="1"/>
      <w:numFmt w:val="upperLetter"/>
      <w:pStyle w:val="Appendix1"/>
      <w:lvlText w:val="Appendix %1: "/>
      <w:lvlJc w:val="left"/>
      <w:pPr>
        <w:tabs>
          <w:tab w:val="num" w:pos="2520"/>
        </w:tabs>
        <w:ind w:left="0" w:firstLine="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pStyle w:val="Appendix3"/>
      <w:lvlText w:val="%1.%2.%3"/>
      <w:lvlJc w:val="left"/>
      <w:pPr>
        <w:tabs>
          <w:tab w:val="num" w:pos="1440"/>
        </w:tabs>
        <w:ind w:left="1440" w:hanging="144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7" w15:restartNumberingAfterBreak="0">
    <w:nsid w:val="63FA32B5"/>
    <w:multiLevelType w:val="hybridMultilevel"/>
    <w:tmpl w:val="0082FB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7462C5"/>
    <w:multiLevelType w:val="hybridMultilevel"/>
    <w:tmpl w:val="4C7238BE"/>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CA0256"/>
    <w:multiLevelType w:val="hybridMultilevel"/>
    <w:tmpl w:val="9CE47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82442B"/>
    <w:multiLevelType w:val="hybridMultilevel"/>
    <w:tmpl w:val="ED3A6D50"/>
    <w:lvl w:ilvl="0" w:tplc="36AAA900">
      <w:start w:val="1"/>
      <w:numFmt w:val="bullet"/>
      <w:lvlText w:val="•"/>
      <w:lvlJc w:val="left"/>
      <w:pPr>
        <w:tabs>
          <w:tab w:val="num" w:pos="720"/>
        </w:tabs>
        <w:ind w:left="720" w:hanging="360"/>
      </w:pPr>
      <w:rPr>
        <w:rFonts w:ascii="Arial" w:hAnsi="Arial" w:hint="default"/>
      </w:rPr>
    </w:lvl>
    <w:lvl w:ilvl="1" w:tplc="D80A9990">
      <w:start w:val="78"/>
      <w:numFmt w:val="bullet"/>
      <w:lvlText w:val="•"/>
      <w:lvlJc w:val="left"/>
      <w:pPr>
        <w:tabs>
          <w:tab w:val="num" w:pos="1440"/>
        </w:tabs>
        <w:ind w:left="1440" w:hanging="360"/>
      </w:pPr>
      <w:rPr>
        <w:rFonts w:ascii="Arial" w:hAnsi="Arial" w:hint="default"/>
      </w:rPr>
    </w:lvl>
    <w:lvl w:ilvl="2" w:tplc="B97408B2" w:tentative="1">
      <w:start w:val="1"/>
      <w:numFmt w:val="bullet"/>
      <w:lvlText w:val="•"/>
      <w:lvlJc w:val="left"/>
      <w:pPr>
        <w:tabs>
          <w:tab w:val="num" w:pos="2160"/>
        </w:tabs>
        <w:ind w:left="2160" w:hanging="360"/>
      </w:pPr>
      <w:rPr>
        <w:rFonts w:ascii="Arial" w:hAnsi="Arial" w:hint="default"/>
      </w:rPr>
    </w:lvl>
    <w:lvl w:ilvl="3" w:tplc="FEE0930C" w:tentative="1">
      <w:start w:val="1"/>
      <w:numFmt w:val="bullet"/>
      <w:lvlText w:val="•"/>
      <w:lvlJc w:val="left"/>
      <w:pPr>
        <w:tabs>
          <w:tab w:val="num" w:pos="2880"/>
        </w:tabs>
        <w:ind w:left="2880" w:hanging="360"/>
      </w:pPr>
      <w:rPr>
        <w:rFonts w:ascii="Arial" w:hAnsi="Arial" w:hint="default"/>
      </w:rPr>
    </w:lvl>
    <w:lvl w:ilvl="4" w:tplc="DA2C7BA0" w:tentative="1">
      <w:start w:val="1"/>
      <w:numFmt w:val="bullet"/>
      <w:lvlText w:val="•"/>
      <w:lvlJc w:val="left"/>
      <w:pPr>
        <w:tabs>
          <w:tab w:val="num" w:pos="3600"/>
        </w:tabs>
        <w:ind w:left="3600" w:hanging="360"/>
      </w:pPr>
      <w:rPr>
        <w:rFonts w:ascii="Arial" w:hAnsi="Arial" w:hint="default"/>
      </w:rPr>
    </w:lvl>
    <w:lvl w:ilvl="5" w:tplc="2438D686" w:tentative="1">
      <w:start w:val="1"/>
      <w:numFmt w:val="bullet"/>
      <w:lvlText w:val="•"/>
      <w:lvlJc w:val="left"/>
      <w:pPr>
        <w:tabs>
          <w:tab w:val="num" w:pos="4320"/>
        </w:tabs>
        <w:ind w:left="4320" w:hanging="360"/>
      </w:pPr>
      <w:rPr>
        <w:rFonts w:ascii="Arial" w:hAnsi="Arial" w:hint="default"/>
      </w:rPr>
    </w:lvl>
    <w:lvl w:ilvl="6" w:tplc="51662590" w:tentative="1">
      <w:start w:val="1"/>
      <w:numFmt w:val="bullet"/>
      <w:lvlText w:val="•"/>
      <w:lvlJc w:val="left"/>
      <w:pPr>
        <w:tabs>
          <w:tab w:val="num" w:pos="5040"/>
        </w:tabs>
        <w:ind w:left="5040" w:hanging="360"/>
      </w:pPr>
      <w:rPr>
        <w:rFonts w:ascii="Arial" w:hAnsi="Arial" w:hint="default"/>
      </w:rPr>
    </w:lvl>
    <w:lvl w:ilvl="7" w:tplc="5D922B64" w:tentative="1">
      <w:start w:val="1"/>
      <w:numFmt w:val="bullet"/>
      <w:lvlText w:val="•"/>
      <w:lvlJc w:val="left"/>
      <w:pPr>
        <w:tabs>
          <w:tab w:val="num" w:pos="5760"/>
        </w:tabs>
        <w:ind w:left="5760" w:hanging="360"/>
      </w:pPr>
      <w:rPr>
        <w:rFonts w:ascii="Arial" w:hAnsi="Arial" w:hint="default"/>
      </w:rPr>
    </w:lvl>
    <w:lvl w:ilvl="8" w:tplc="E41C81C0" w:tentative="1">
      <w:start w:val="1"/>
      <w:numFmt w:val="bullet"/>
      <w:lvlText w:val="•"/>
      <w:lvlJc w:val="left"/>
      <w:pPr>
        <w:tabs>
          <w:tab w:val="num" w:pos="6480"/>
        </w:tabs>
        <w:ind w:left="6480" w:hanging="360"/>
      </w:pPr>
      <w:rPr>
        <w:rFonts w:ascii="Arial" w:hAnsi="Arial" w:hint="default"/>
      </w:rPr>
    </w:lvl>
  </w:abstractNum>
  <w:num w:numId="1">
    <w:abstractNumId w:val="24"/>
  </w:num>
  <w:num w:numId="2">
    <w:abstractNumId w:val="16"/>
  </w:num>
  <w:num w:numId="3">
    <w:abstractNumId w:val="26"/>
  </w:num>
  <w:num w:numId="4">
    <w:abstractNumId w:val="1"/>
  </w:num>
  <w:num w:numId="5">
    <w:abstractNumId w:val="14"/>
  </w:num>
  <w:num w:numId="6">
    <w:abstractNumId w:val="36"/>
  </w:num>
  <w:num w:numId="7">
    <w:abstractNumId w:val="10"/>
  </w:num>
  <w:num w:numId="8">
    <w:abstractNumId w:val="35"/>
  </w:num>
  <w:num w:numId="9">
    <w:abstractNumId w:val="31"/>
  </w:num>
  <w:num w:numId="10">
    <w:abstractNumId w:val="12"/>
  </w:num>
  <w:num w:numId="11">
    <w:abstractNumId w:val="28"/>
  </w:num>
  <w:num w:numId="12">
    <w:abstractNumId w:val="39"/>
  </w:num>
  <w:num w:numId="13">
    <w:abstractNumId w:val="0"/>
  </w:num>
  <w:num w:numId="14">
    <w:abstractNumId w:val="34"/>
  </w:num>
  <w:num w:numId="15">
    <w:abstractNumId w:val="8"/>
  </w:num>
  <w:num w:numId="16">
    <w:abstractNumId w:val="19"/>
  </w:num>
  <w:num w:numId="17">
    <w:abstractNumId w:val="7"/>
  </w:num>
  <w:num w:numId="18">
    <w:abstractNumId w:val="13"/>
  </w:num>
  <w:num w:numId="19">
    <w:abstractNumId w:val="17"/>
  </w:num>
  <w:num w:numId="20">
    <w:abstractNumId w:val="30"/>
  </w:num>
  <w:num w:numId="21">
    <w:abstractNumId w:val="38"/>
  </w:num>
  <w:num w:numId="22">
    <w:abstractNumId w:val="15"/>
  </w:num>
  <w:num w:numId="23">
    <w:abstractNumId w:val="5"/>
  </w:num>
  <w:num w:numId="24">
    <w:abstractNumId w:val="6"/>
  </w:num>
  <w:num w:numId="25">
    <w:abstractNumId w:val="37"/>
  </w:num>
  <w:num w:numId="26">
    <w:abstractNumId w:val="9"/>
  </w:num>
  <w:num w:numId="27">
    <w:abstractNumId w:val="18"/>
  </w:num>
  <w:num w:numId="28">
    <w:abstractNumId w:val="22"/>
  </w:num>
  <w:num w:numId="29">
    <w:abstractNumId w:val="40"/>
  </w:num>
  <w:num w:numId="30">
    <w:abstractNumId w:val="23"/>
  </w:num>
  <w:num w:numId="31">
    <w:abstractNumId w:val="3"/>
  </w:num>
  <w:num w:numId="32">
    <w:abstractNumId w:val="20"/>
  </w:num>
  <w:num w:numId="33">
    <w:abstractNumId w:val="4"/>
  </w:num>
  <w:num w:numId="34">
    <w:abstractNumId w:val="11"/>
  </w:num>
  <w:num w:numId="35">
    <w:abstractNumId w:val="12"/>
  </w:num>
  <w:num w:numId="36">
    <w:abstractNumId w:val="29"/>
  </w:num>
  <w:num w:numId="37">
    <w:abstractNumId w:val="32"/>
  </w:num>
  <w:num w:numId="38">
    <w:abstractNumId w:val="2"/>
  </w:num>
  <w:num w:numId="39">
    <w:abstractNumId w:val="21"/>
  </w:num>
  <w:num w:numId="40">
    <w:abstractNumId w:val="25"/>
  </w:num>
  <w:num w:numId="41">
    <w:abstractNumId w:val="27"/>
  </w:num>
  <w:num w:numId="4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mirrorMargin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8FB"/>
    <w:rsid w:val="000005C7"/>
    <w:rsid w:val="00000C56"/>
    <w:rsid w:val="000010F7"/>
    <w:rsid w:val="00001394"/>
    <w:rsid w:val="00001599"/>
    <w:rsid w:val="00003788"/>
    <w:rsid w:val="0000530C"/>
    <w:rsid w:val="0000551D"/>
    <w:rsid w:val="000055AA"/>
    <w:rsid w:val="00006FD3"/>
    <w:rsid w:val="00007A7E"/>
    <w:rsid w:val="00010895"/>
    <w:rsid w:val="00011178"/>
    <w:rsid w:val="0001127D"/>
    <w:rsid w:val="0001220F"/>
    <w:rsid w:val="0001464D"/>
    <w:rsid w:val="00016D81"/>
    <w:rsid w:val="000172BA"/>
    <w:rsid w:val="000205B8"/>
    <w:rsid w:val="000222FA"/>
    <w:rsid w:val="000231CD"/>
    <w:rsid w:val="00023B07"/>
    <w:rsid w:val="0002747A"/>
    <w:rsid w:val="000325D9"/>
    <w:rsid w:val="0003378D"/>
    <w:rsid w:val="00037623"/>
    <w:rsid w:val="000407D2"/>
    <w:rsid w:val="00043157"/>
    <w:rsid w:val="00044371"/>
    <w:rsid w:val="00050328"/>
    <w:rsid w:val="00051C01"/>
    <w:rsid w:val="00053841"/>
    <w:rsid w:val="00053BD4"/>
    <w:rsid w:val="00053E1F"/>
    <w:rsid w:val="0005470A"/>
    <w:rsid w:val="00063347"/>
    <w:rsid w:val="000644A6"/>
    <w:rsid w:val="00064AFE"/>
    <w:rsid w:val="000655FD"/>
    <w:rsid w:val="00066300"/>
    <w:rsid w:val="00066301"/>
    <w:rsid w:val="00070F55"/>
    <w:rsid w:val="00071664"/>
    <w:rsid w:val="000739C1"/>
    <w:rsid w:val="00074222"/>
    <w:rsid w:val="00074D07"/>
    <w:rsid w:val="00084630"/>
    <w:rsid w:val="00091B02"/>
    <w:rsid w:val="00092E62"/>
    <w:rsid w:val="00093FA1"/>
    <w:rsid w:val="00096133"/>
    <w:rsid w:val="00097A48"/>
    <w:rsid w:val="000A294B"/>
    <w:rsid w:val="000A5170"/>
    <w:rsid w:val="000A613F"/>
    <w:rsid w:val="000B057B"/>
    <w:rsid w:val="000B5D4A"/>
    <w:rsid w:val="000C041E"/>
    <w:rsid w:val="000C06DB"/>
    <w:rsid w:val="000C3C55"/>
    <w:rsid w:val="000D02F1"/>
    <w:rsid w:val="000D2C96"/>
    <w:rsid w:val="000D4672"/>
    <w:rsid w:val="000D5136"/>
    <w:rsid w:val="000D7887"/>
    <w:rsid w:val="000E1D5B"/>
    <w:rsid w:val="000E3BE7"/>
    <w:rsid w:val="000F0846"/>
    <w:rsid w:val="000F7C3B"/>
    <w:rsid w:val="001002EB"/>
    <w:rsid w:val="00100594"/>
    <w:rsid w:val="001007E9"/>
    <w:rsid w:val="0010224E"/>
    <w:rsid w:val="00102F9C"/>
    <w:rsid w:val="0011131D"/>
    <w:rsid w:val="00117662"/>
    <w:rsid w:val="00121857"/>
    <w:rsid w:val="0012267D"/>
    <w:rsid w:val="00122A93"/>
    <w:rsid w:val="00123E85"/>
    <w:rsid w:val="00124578"/>
    <w:rsid w:val="0012460C"/>
    <w:rsid w:val="00125210"/>
    <w:rsid w:val="0012550D"/>
    <w:rsid w:val="001358A7"/>
    <w:rsid w:val="00135B16"/>
    <w:rsid w:val="00135DDC"/>
    <w:rsid w:val="00136063"/>
    <w:rsid w:val="0014432E"/>
    <w:rsid w:val="00145702"/>
    <w:rsid w:val="00146F71"/>
    <w:rsid w:val="00147D70"/>
    <w:rsid w:val="0015009C"/>
    <w:rsid w:val="001515CA"/>
    <w:rsid w:val="001518F9"/>
    <w:rsid w:val="00152490"/>
    <w:rsid w:val="00154B5E"/>
    <w:rsid w:val="00154DAF"/>
    <w:rsid w:val="001560EF"/>
    <w:rsid w:val="00156985"/>
    <w:rsid w:val="001614B2"/>
    <w:rsid w:val="00161F96"/>
    <w:rsid w:val="0016583B"/>
    <w:rsid w:val="001666EA"/>
    <w:rsid w:val="00167B74"/>
    <w:rsid w:val="0017096C"/>
    <w:rsid w:val="00171A84"/>
    <w:rsid w:val="00172076"/>
    <w:rsid w:val="00173906"/>
    <w:rsid w:val="001740CF"/>
    <w:rsid w:val="001747D6"/>
    <w:rsid w:val="00176FE0"/>
    <w:rsid w:val="00181325"/>
    <w:rsid w:val="00182F93"/>
    <w:rsid w:val="00190AE1"/>
    <w:rsid w:val="00191216"/>
    <w:rsid w:val="00192660"/>
    <w:rsid w:val="00194FAC"/>
    <w:rsid w:val="0019751D"/>
    <w:rsid w:val="0019756F"/>
    <w:rsid w:val="001A1734"/>
    <w:rsid w:val="001A6D56"/>
    <w:rsid w:val="001A7300"/>
    <w:rsid w:val="001B0A8F"/>
    <w:rsid w:val="001B1809"/>
    <w:rsid w:val="001B1940"/>
    <w:rsid w:val="001B2D62"/>
    <w:rsid w:val="001B3EA1"/>
    <w:rsid w:val="001B6C05"/>
    <w:rsid w:val="001C0254"/>
    <w:rsid w:val="001C0E8F"/>
    <w:rsid w:val="001C323E"/>
    <w:rsid w:val="001C3306"/>
    <w:rsid w:val="001C346F"/>
    <w:rsid w:val="001C3C3F"/>
    <w:rsid w:val="001C3D99"/>
    <w:rsid w:val="001C5457"/>
    <w:rsid w:val="001D07B1"/>
    <w:rsid w:val="001D2B9F"/>
    <w:rsid w:val="001D3587"/>
    <w:rsid w:val="001D42DF"/>
    <w:rsid w:val="001D5B8D"/>
    <w:rsid w:val="001E3621"/>
    <w:rsid w:val="001E3FF2"/>
    <w:rsid w:val="001E543D"/>
    <w:rsid w:val="001E546C"/>
    <w:rsid w:val="001E5566"/>
    <w:rsid w:val="001E7DA2"/>
    <w:rsid w:val="001F01EA"/>
    <w:rsid w:val="001F077E"/>
    <w:rsid w:val="001F2640"/>
    <w:rsid w:val="001F35D3"/>
    <w:rsid w:val="001F3CB7"/>
    <w:rsid w:val="001F44CA"/>
    <w:rsid w:val="001F59EC"/>
    <w:rsid w:val="001F5A1E"/>
    <w:rsid w:val="001F79B6"/>
    <w:rsid w:val="00201854"/>
    <w:rsid w:val="00203790"/>
    <w:rsid w:val="00203BF7"/>
    <w:rsid w:val="0020516A"/>
    <w:rsid w:val="002063B7"/>
    <w:rsid w:val="00206557"/>
    <w:rsid w:val="002078DA"/>
    <w:rsid w:val="00210014"/>
    <w:rsid w:val="00210D64"/>
    <w:rsid w:val="002116E4"/>
    <w:rsid w:val="002118DE"/>
    <w:rsid w:val="002124D0"/>
    <w:rsid w:val="00212693"/>
    <w:rsid w:val="0021489F"/>
    <w:rsid w:val="002149CD"/>
    <w:rsid w:val="00216632"/>
    <w:rsid w:val="00222245"/>
    <w:rsid w:val="00223F3F"/>
    <w:rsid w:val="00224624"/>
    <w:rsid w:val="002265AA"/>
    <w:rsid w:val="00230085"/>
    <w:rsid w:val="00230BAB"/>
    <w:rsid w:val="00233B1F"/>
    <w:rsid w:val="002361F8"/>
    <w:rsid w:val="002373FD"/>
    <w:rsid w:val="0024186D"/>
    <w:rsid w:val="002447F1"/>
    <w:rsid w:val="002449F4"/>
    <w:rsid w:val="0024669C"/>
    <w:rsid w:val="00251143"/>
    <w:rsid w:val="0025433E"/>
    <w:rsid w:val="00256DF6"/>
    <w:rsid w:val="00263B3F"/>
    <w:rsid w:val="00264E87"/>
    <w:rsid w:val="00266AA6"/>
    <w:rsid w:val="00267878"/>
    <w:rsid w:val="00270BE8"/>
    <w:rsid w:val="002723A1"/>
    <w:rsid w:val="002735CD"/>
    <w:rsid w:val="00274210"/>
    <w:rsid w:val="002865A5"/>
    <w:rsid w:val="00286727"/>
    <w:rsid w:val="002872A7"/>
    <w:rsid w:val="00291DC6"/>
    <w:rsid w:val="0029260F"/>
    <w:rsid w:val="002A53E5"/>
    <w:rsid w:val="002A55F6"/>
    <w:rsid w:val="002A5BD9"/>
    <w:rsid w:val="002A6E85"/>
    <w:rsid w:val="002A7430"/>
    <w:rsid w:val="002B0338"/>
    <w:rsid w:val="002B1C67"/>
    <w:rsid w:val="002B2A75"/>
    <w:rsid w:val="002B314F"/>
    <w:rsid w:val="002B3CF8"/>
    <w:rsid w:val="002B3F44"/>
    <w:rsid w:val="002B5B4A"/>
    <w:rsid w:val="002C2C8D"/>
    <w:rsid w:val="002C4D12"/>
    <w:rsid w:val="002C56FD"/>
    <w:rsid w:val="002D1684"/>
    <w:rsid w:val="002D244F"/>
    <w:rsid w:val="002D5E5E"/>
    <w:rsid w:val="002D6A39"/>
    <w:rsid w:val="002D6A62"/>
    <w:rsid w:val="002D7704"/>
    <w:rsid w:val="002E099D"/>
    <w:rsid w:val="002E3455"/>
    <w:rsid w:val="002E3990"/>
    <w:rsid w:val="002E49C4"/>
    <w:rsid w:val="002E4BA7"/>
    <w:rsid w:val="00300B15"/>
    <w:rsid w:val="00301A1C"/>
    <w:rsid w:val="00303489"/>
    <w:rsid w:val="00304445"/>
    <w:rsid w:val="00304860"/>
    <w:rsid w:val="00305F2F"/>
    <w:rsid w:val="003066E9"/>
    <w:rsid w:val="00310CC0"/>
    <w:rsid w:val="0031381E"/>
    <w:rsid w:val="003151C0"/>
    <w:rsid w:val="00315961"/>
    <w:rsid w:val="003159E7"/>
    <w:rsid w:val="00316049"/>
    <w:rsid w:val="00316203"/>
    <w:rsid w:val="00317751"/>
    <w:rsid w:val="00317DBE"/>
    <w:rsid w:val="00320320"/>
    <w:rsid w:val="00321C31"/>
    <w:rsid w:val="00323AED"/>
    <w:rsid w:val="00325321"/>
    <w:rsid w:val="0032728D"/>
    <w:rsid w:val="00336852"/>
    <w:rsid w:val="0033729B"/>
    <w:rsid w:val="00337B18"/>
    <w:rsid w:val="00343FE9"/>
    <w:rsid w:val="003451FB"/>
    <w:rsid w:val="00345A0C"/>
    <w:rsid w:val="00346AAF"/>
    <w:rsid w:val="00347F10"/>
    <w:rsid w:val="003533CA"/>
    <w:rsid w:val="00356778"/>
    <w:rsid w:val="00357106"/>
    <w:rsid w:val="00357A65"/>
    <w:rsid w:val="003613DD"/>
    <w:rsid w:val="00366580"/>
    <w:rsid w:val="00370E3D"/>
    <w:rsid w:val="00373449"/>
    <w:rsid w:val="00373F33"/>
    <w:rsid w:val="00374092"/>
    <w:rsid w:val="003761B1"/>
    <w:rsid w:val="003765DC"/>
    <w:rsid w:val="00376D56"/>
    <w:rsid w:val="00381E62"/>
    <w:rsid w:val="00390282"/>
    <w:rsid w:val="00390727"/>
    <w:rsid w:val="00391DC6"/>
    <w:rsid w:val="00396047"/>
    <w:rsid w:val="00396CCA"/>
    <w:rsid w:val="003A095B"/>
    <w:rsid w:val="003A0E7C"/>
    <w:rsid w:val="003A128E"/>
    <w:rsid w:val="003A37E4"/>
    <w:rsid w:val="003A398B"/>
    <w:rsid w:val="003A56C7"/>
    <w:rsid w:val="003A5D2B"/>
    <w:rsid w:val="003A615A"/>
    <w:rsid w:val="003B1E4C"/>
    <w:rsid w:val="003B325C"/>
    <w:rsid w:val="003B739E"/>
    <w:rsid w:val="003B7DE6"/>
    <w:rsid w:val="003C0F4E"/>
    <w:rsid w:val="003C24C3"/>
    <w:rsid w:val="003C62C6"/>
    <w:rsid w:val="003C6D00"/>
    <w:rsid w:val="003C714F"/>
    <w:rsid w:val="003C745B"/>
    <w:rsid w:val="003D23D2"/>
    <w:rsid w:val="003D23E9"/>
    <w:rsid w:val="003D3F44"/>
    <w:rsid w:val="003D7592"/>
    <w:rsid w:val="003D7D73"/>
    <w:rsid w:val="003E27AC"/>
    <w:rsid w:val="003E5ED0"/>
    <w:rsid w:val="003E7F0A"/>
    <w:rsid w:val="003F1625"/>
    <w:rsid w:val="003F398F"/>
    <w:rsid w:val="003F790B"/>
    <w:rsid w:val="00402B72"/>
    <w:rsid w:val="00403210"/>
    <w:rsid w:val="00403C87"/>
    <w:rsid w:val="00404965"/>
    <w:rsid w:val="00411290"/>
    <w:rsid w:val="00414BE6"/>
    <w:rsid w:val="00415F85"/>
    <w:rsid w:val="00417C44"/>
    <w:rsid w:val="00420D93"/>
    <w:rsid w:val="00421269"/>
    <w:rsid w:val="00422C8E"/>
    <w:rsid w:val="00423E0C"/>
    <w:rsid w:val="004244FB"/>
    <w:rsid w:val="0042477A"/>
    <w:rsid w:val="00426CB7"/>
    <w:rsid w:val="00431D6B"/>
    <w:rsid w:val="0043237D"/>
    <w:rsid w:val="00437099"/>
    <w:rsid w:val="0044048E"/>
    <w:rsid w:val="00441C65"/>
    <w:rsid w:val="004439CD"/>
    <w:rsid w:val="00443A1C"/>
    <w:rsid w:val="004451F2"/>
    <w:rsid w:val="004452B6"/>
    <w:rsid w:val="00446860"/>
    <w:rsid w:val="00454224"/>
    <w:rsid w:val="00455401"/>
    <w:rsid w:val="00456134"/>
    <w:rsid w:val="00456BE5"/>
    <w:rsid w:val="00456D6A"/>
    <w:rsid w:val="00460218"/>
    <w:rsid w:val="004607BC"/>
    <w:rsid w:val="00461264"/>
    <w:rsid w:val="004614BA"/>
    <w:rsid w:val="00463158"/>
    <w:rsid w:val="004640E9"/>
    <w:rsid w:val="00464473"/>
    <w:rsid w:val="00466623"/>
    <w:rsid w:val="00467B4C"/>
    <w:rsid w:val="00470BE2"/>
    <w:rsid w:val="0047106D"/>
    <w:rsid w:val="00475BE6"/>
    <w:rsid w:val="004803DC"/>
    <w:rsid w:val="00480584"/>
    <w:rsid w:val="00481667"/>
    <w:rsid w:val="00481800"/>
    <w:rsid w:val="004835A3"/>
    <w:rsid w:val="00483DB4"/>
    <w:rsid w:val="004923AB"/>
    <w:rsid w:val="00492A78"/>
    <w:rsid w:val="0049420E"/>
    <w:rsid w:val="004949EA"/>
    <w:rsid w:val="00496B45"/>
    <w:rsid w:val="0049762E"/>
    <w:rsid w:val="00497887"/>
    <w:rsid w:val="004A4BDF"/>
    <w:rsid w:val="004A7FE1"/>
    <w:rsid w:val="004B0134"/>
    <w:rsid w:val="004B0176"/>
    <w:rsid w:val="004B068D"/>
    <w:rsid w:val="004B0E4B"/>
    <w:rsid w:val="004B2531"/>
    <w:rsid w:val="004B4797"/>
    <w:rsid w:val="004B4FB8"/>
    <w:rsid w:val="004B5483"/>
    <w:rsid w:val="004B554B"/>
    <w:rsid w:val="004B65FA"/>
    <w:rsid w:val="004C166B"/>
    <w:rsid w:val="004C731E"/>
    <w:rsid w:val="004D1A2B"/>
    <w:rsid w:val="004D3207"/>
    <w:rsid w:val="004D5A40"/>
    <w:rsid w:val="004D72D1"/>
    <w:rsid w:val="004E41A1"/>
    <w:rsid w:val="004F0A2B"/>
    <w:rsid w:val="004F1E08"/>
    <w:rsid w:val="004F39A5"/>
    <w:rsid w:val="004F3C69"/>
    <w:rsid w:val="004F4C93"/>
    <w:rsid w:val="004F5566"/>
    <w:rsid w:val="004F7B6F"/>
    <w:rsid w:val="00500591"/>
    <w:rsid w:val="005007BD"/>
    <w:rsid w:val="00500B2C"/>
    <w:rsid w:val="005042C4"/>
    <w:rsid w:val="00506128"/>
    <w:rsid w:val="0050727C"/>
    <w:rsid w:val="00507F6A"/>
    <w:rsid w:val="00515E33"/>
    <w:rsid w:val="00517AFA"/>
    <w:rsid w:val="00517D83"/>
    <w:rsid w:val="00520205"/>
    <w:rsid w:val="005226CD"/>
    <w:rsid w:val="005232CE"/>
    <w:rsid w:val="005236E5"/>
    <w:rsid w:val="00526071"/>
    <w:rsid w:val="0053181C"/>
    <w:rsid w:val="00531D1D"/>
    <w:rsid w:val="00532F60"/>
    <w:rsid w:val="005338A2"/>
    <w:rsid w:val="00536F43"/>
    <w:rsid w:val="00537BA4"/>
    <w:rsid w:val="00540A0B"/>
    <w:rsid w:val="005455F1"/>
    <w:rsid w:val="005519C8"/>
    <w:rsid w:val="00551B96"/>
    <w:rsid w:val="00551DEA"/>
    <w:rsid w:val="005526E3"/>
    <w:rsid w:val="005548FE"/>
    <w:rsid w:val="00554FAC"/>
    <w:rsid w:val="00555947"/>
    <w:rsid w:val="0055682C"/>
    <w:rsid w:val="00556D04"/>
    <w:rsid w:val="00561BC7"/>
    <w:rsid w:val="00562FE2"/>
    <w:rsid w:val="00563562"/>
    <w:rsid w:val="00565F28"/>
    <w:rsid w:val="00566D72"/>
    <w:rsid w:val="0056797B"/>
    <w:rsid w:val="005702A0"/>
    <w:rsid w:val="0057034A"/>
    <w:rsid w:val="005706FC"/>
    <w:rsid w:val="00570F82"/>
    <w:rsid w:val="005737B0"/>
    <w:rsid w:val="005761F6"/>
    <w:rsid w:val="00580D04"/>
    <w:rsid w:val="00583565"/>
    <w:rsid w:val="0058473F"/>
    <w:rsid w:val="0058799D"/>
    <w:rsid w:val="0059090D"/>
    <w:rsid w:val="00591564"/>
    <w:rsid w:val="00594BD1"/>
    <w:rsid w:val="00595938"/>
    <w:rsid w:val="005A10F6"/>
    <w:rsid w:val="005A2A7D"/>
    <w:rsid w:val="005A335C"/>
    <w:rsid w:val="005A37CC"/>
    <w:rsid w:val="005A7106"/>
    <w:rsid w:val="005B217F"/>
    <w:rsid w:val="005B295B"/>
    <w:rsid w:val="005B2A9C"/>
    <w:rsid w:val="005B36F0"/>
    <w:rsid w:val="005B6736"/>
    <w:rsid w:val="005C08B0"/>
    <w:rsid w:val="005C0AF6"/>
    <w:rsid w:val="005C1071"/>
    <w:rsid w:val="005C1640"/>
    <w:rsid w:val="005C167A"/>
    <w:rsid w:val="005C2FF7"/>
    <w:rsid w:val="005C38A6"/>
    <w:rsid w:val="005C39AE"/>
    <w:rsid w:val="005C4BB1"/>
    <w:rsid w:val="005C641A"/>
    <w:rsid w:val="005C735B"/>
    <w:rsid w:val="005D2009"/>
    <w:rsid w:val="005D27AD"/>
    <w:rsid w:val="005D476B"/>
    <w:rsid w:val="005D6997"/>
    <w:rsid w:val="005D6CD5"/>
    <w:rsid w:val="005D71A7"/>
    <w:rsid w:val="005E21B1"/>
    <w:rsid w:val="005E25C3"/>
    <w:rsid w:val="005E29A6"/>
    <w:rsid w:val="005E4EF4"/>
    <w:rsid w:val="005E5E70"/>
    <w:rsid w:val="005E6C91"/>
    <w:rsid w:val="005F4442"/>
    <w:rsid w:val="005F65B4"/>
    <w:rsid w:val="005F6894"/>
    <w:rsid w:val="005F698F"/>
    <w:rsid w:val="005F795A"/>
    <w:rsid w:val="006009F1"/>
    <w:rsid w:val="0060262F"/>
    <w:rsid w:val="00605604"/>
    <w:rsid w:val="0060772A"/>
    <w:rsid w:val="0061052C"/>
    <w:rsid w:val="006108D0"/>
    <w:rsid w:val="00612560"/>
    <w:rsid w:val="0061517B"/>
    <w:rsid w:val="006160B0"/>
    <w:rsid w:val="00616177"/>
    <w:rsid w:val="0062011F"/>
    <w:rsid w:val="00621425"/>
    <w:rsid w:val="00621D35"/>
    <w:rsid w:val="00622D2A"/>
    <w:rsid w:val="00623910"/>
    <w:rsid w:val="00625558"/>
    <w:rsid w:val="00627402"/>
    <w:rsid w:val="00627D37"/>
    <w:rsid w:val="0063034A"/>
    <w:rsid w:val="00632E89"/>
    <w:rsid w:val="006337D7"/>
    <w:rsid w:val="00633AF0"/>
    <w:rsid w:val="00635DC2"/>
    <w:rsid w:val="00636A6F"/>
    <w:rsid w:val="00637D9A"/>
    <w:rsid w:val="0064003D"/>
    <w:rsid w:val="00640F35"/>
    <w:rsid w:val="0064171E"/>
    <w:rsid w:val="00646683"/>
    <w:rsid w:val="006471FB"/>
    <w:rsid w:val="006472FF"/>
    <w:rsid w:val="00652124"/>
    <w:rsid w:val="00652202"/>
    <w:rsid w:val="00653043"/>
    <w:rsid w:val="00655C7D"/>
    <w:rsid w:val="00655D1D"/>
    <w:rsid w:val="0065611A"/>
    <w:rsid w:val="00656E80"/>
    <w:rsid w:val="00657828"/>
    <w:rsid w:val="00657A95"/>
    <w:rsid w:val="00660A95"/>
    <w:rsid w:val="00660AC1"/>
    <w:rsid w:val="00661AD3"/>
    <w:rsid w:val="006635E1"/>
    <w:rsid w:val="006647CA"/>
    <w:rsid w:val="00664F3D"/>
    <w:rsid w:val="00673454"/>
    <w:rsid w:val="006808C2"/>
    <w:rsid w:val="00681B10"/>
    <w:rsid w:val="00682218"/>
    <w:rsid w:val="00693476"/>
    <w:rsid w:val="006945CA"/>
    <w:rsid w:val="006948A7"/>
    <w:rsid w:val="00695D35"/>
    <w:rsid w:val="006A0681"/>
    <w:rsid w:val="006A06B2"/>
    <w:rsid w:val="006A06FB"/>
    <w:rsid w:val="006A380C"/>
    <w:rsid w:val="006A4259"/>
    <w:rsid w:val="006A5606"/>
    <w:rsid w:val="006A627C"/>
    <w:rsid w:val="006A7044"/>
    <w:rsid w:val="006A776B"/>
    <w:rsid w:val="006A7EEC"/>
    <w:rsid w:val="006B063B"/>
    <w:rsid w:val="006B27D7"/>
    <w:rsid w:val="006B2937"/>
    <w:rsid w:val="006B45F3"/>
    <w:rsid w:val="006B6405"/>
    <w:rsid w:val="006B7867"/>
    <w:rsid w:val="006C249E"/>
    <w:rsid w:val="006C256D"/>
    <w:rsid w:val="006C34DD"/>
    <w:rsid w:val="006D0091"/>
    <w:rsid w:val="006D0211"/>
    <w:rsid w:val="006D0471"/>
    <w:rsid w:val="006D11F2"/>
    <w:rsid w:val="006D2A84"/>
    <w:rsid w:val="006D3536"/>
    <w:rsid w:val="006D478F"/>
    <w:rsid w:val="006D4E27"/>
    <w:rsid w:val="006D7001"/>
    <w:rsid w:val="006E0450"/>
    <w:rsid w:val="006E094B"/>
    <w:rsid w:val="006E377D"/>
    <w:rsid w:val="006E5E5F"/>
    <w:rsid w:val="006E673A"/>
    <w:rsid w:val="006E7B0E"/>
    <w:rsid w:val="006F08A0"/>
    <w:rsid w:val="006F2BB5"/>
    <w:rsid w:val="006F42DB"/>
    <w:rsid w:val="006F4CFB"/>
    <w:rsid w:val="00703331"/>
    <w:rsid w:val="00712CED"/>
    <w:rsid w:val="00713596"/>
    <w:rsid w:val="0072230B"/>
    <w:rsid w:val="007226A9"/>
    <w:rsid w:val="00722F37"/>
    <w:rsid w:val="0072344E"/>
    <w:rsid w:val="00725490"/>
    <w:rsid w:val="0072603C"/>
    <w:rsid w:val="0073084B"/>
    <w:rsid w:val="00734BA5"/>
    <w:rsid w:val="00737630"/>
    <w:rsid w:val="0074044C"/>
    <w:rsid w:val="007407EC"/>
    <w:rsid w:val="0074293A"/>
    <w:rsid w:val="00743AB6"/>
    <w:rsid w:val="007464AF"/>
    <w:rsid w:val="00746904"/>
    <w:rsid w:val="00747BD1"/>
    <w:rsid w:val="00750183"/>
    <w:rsid w:val="00752E40"/>
    <w:rsid w:val="00757CFA"/>
    <w:rsid w:val="00757E52"/>
    <w:rsid w:val="00761448"/>
    <w:rsid w:val="007614AC"/>
    <w:rsid w:val="00761848"/>
    <w:rsid w:val="00761B87"/>
    <w:rsid w:val="00762654"/>
    <w:rsid w:val="007626D6"/>
    <w:rsid w:val="007630A1"/>
    <w:rsid w:val="00766C3E"/>
    <w:rsid w:val="00766EEE"/>
    <w:rsid w:val="00767E0C"/>
    <w:rsid w:val="00770290"/>
    <w:rsid w:val="007714D2"/>
    <w:rsid w:val="00771E2C"/>
    <w:rsid w:val="00773947"/>
    <w:rsid w:val="00773C2E"/>
    <w:rsid w:val="00774F16"/>
    <w:rsid w:val="0077645E"/>
    <w:rsid w:val="007767D6"/>
    <w:rsid w:val="00781C26"/>
    <w:rsid w:val="00784C98"/>
    <w:rsid w:val="00786903"/>
    <w:rsid w:val="0079089E"/>
    <w:rsid w:val="00790CF6"/>
    <w:rsid w:val="007950AB"/>
    <w:rsid w:val="00797B23"/>
    <w:rsid w:val="007A0ADF"/>
    <w:rsid w:val="007A32D6"/>
    <w:rsid w:val="007A3812"/>
    <w:rsid w:val="007A4984"/>
    <w:rsid w:val="007A5EB7"/>
    <w:rsid w:val="007A7A36"/>
    <w:rsid w:val="007B0F96"/>
    <w:rsid w:val="007B17A9"/>
    <w:rsid w:val="007B262D"/>
    <w:rsid w:val="007B4B85"/>
    <w:rsid w:val="007B6905"/>
    <w:rsid w:val="007B6B04"/>
    <w:rsid w:val="007C053B"/>
    <w:rsid w:val="007C166C"/>
    <w:rsid w:val="007C194E"/>
    <w:rsid w:val="007C1EBD"/>
    <w:rsid w:val="007C1EDC"/>
    <w:rsid w:val="007C27E3"/>
    <w:rsid w:val="007C4670"/>
    <w:rsid w:val="007C4BC9"/>
    <w:rsid w:val="007C5544"/>
    <w:rsid w:val="007C5891"/>
    <w:rsid w:val="007D01D0"/>
    <w:rsid w:val="007D0823"/>
    <w:rsid w:val="007D1AAC"/>
    <w:rsid w:val="007D22EB"/>
    <w:rsid w:val="007D28FA"/>
    <w:rsid w:val="007E05DD"/>
    <w:rsid w:val="007E0887"/>
    <w:rsid w:val="007E1BD0"/>
    <w:rsid w:val="007E41D3"/>
    <w:rsid w:val="007E56D4"/>
    <w:rsid w:val="007E58F5"/>
    <w:rsid w:val="007E7C4D"/>
    <w:rsid w:val="007F05D0"/>
    <w:rsid w:val="007F0B34"/>
    <w:rsid w:val="007F5811"/>
    <w:rsid w:val="007F627C"/>
    <w:rsid w:val="007F6F02"/>
    <w:rsid w:val="007F743D"/>
    <w:rsid w:val="007F76C8"/>
    <w:rsid w:val="007F7722"/>
    <w:rsid w:val="008038FF"/>
    <w:rsid w:val="0080404A"/>
    <w:rsid w:val="00806E4F"/>
    <w:rsid w:val="00810A20"/>
    <w:rsid w:val="00814B5E"/>
    <w:rsid w:val="00816D1F"/>
    <w:rsid w:val="00817218"/>
    <w:rsid w:val="00817ED5"/>
    <w:rsid w:val="0082139E"/>
    <w:rsid w:val="00821FE0"/>
    <w:rsid w:val="008230BF"/>
    <w:rsid w:val="00823FEB"/>
    <w:rsid w:val="008247D5"/>
    <w:rsid w:val="00824D81"/>
    <w:rsid w:val="00825190"/>
    <w:rsid w:val="00825E02"/>
    <w:rsid w:val="008263D6"/>
    <w:rsid w:val="00826A8C"/>
    <w:rsid w:val="00827B71"/>
    <w:rsid w:val="00831915"/>
    <w:rsid w:val="0083699B"/>
    <w:rsid w:val="00840D56"/>
    <w:rsid w:val="008452E1"/>
    <w:rsid w:val="008479E3"/>
    <w:rsid w:val="0085029E"/>
    <w:rsid w:val="00850DE5"/>
    <w:rsid w:val="00851787"/>
    <w:rsid w:val="00852764"/>
    <w:rsid w:val="0085371C"/>
    <w:rsid w:val="00853C56"/>
    <w:rsid w:val="00854587"/>
    <w:rsid w:val="00856A21"/>
    <w:rsid w:val="00857753"/>
    <w:rsid w:val="008608C9"/>
    <w:rsid w:val="00864BDD"/>
    <w:rsid w:val="008667D8"/>
    <w:rsid w:val="00870009"/>
    <w:rsid w:val="008731B8"/>
    <w:rsid w:val="008743CD"/>
    <w:rsid w:val="00874921"/>
    <w:rsid w:val="008759FB"/>
    <w:rsid w:val="008760DC"/>
    <w:rsid w:val="00876AC2"/>
    <w:rsid w:val="00884F8D"/>
    <w:rsid w:val="008851DC"/>
    <w:rsid w:val="00885580"/>
    <w:rsid w:val="00886A5F"/>
    <w:rsid w:val="00886B1D"/>
    <w:rsid w:val="00887068"/>
    <w:rsid w:val="00887439"/>
    <w:rsid w:val="008879C6"/>
    <w:rsid w:val="00887A9B"/>
    <w:rsid w:val="00890B3C"/>
    <w:rsid w:val="00891AB8"/>
    <w:rsid w:val="008920F9"/>
    <w:rsid w:val="00894261"/>
    <w:rsid w:val="008A353E"/>
    <w:rsid w:val="008A3ECB"/>
    <w:rsid w:val="008B1C80"/>
    <w:rsid w:val="008B3383"/>
    <w:rsid w:val="008B4DAC"/>
    <w:rsid w:val="008B63B7"/>
    <w:rsid w:val="008B778D"/>
    <w:rsid w:val="008B79A5"/>
    <w:rsid w:val="008C064A"/>
    <w:rsid w:val="008C1457"/>
    <w:rsid w:val="008C2D2F"/>
    <w:rsid w:val="008C4763"/>
    <w:rsid w:val="008C5793"/>
    <w:rsid w:val="008D1771"/>
    <w:rsid w:val="008D1BEE"/>
    <w:rsid w:val="008D3079"/>
    <w:rsid w:val="008D5CCB"/>
    <w:rsid w:val="008D7ADC"/>
    <w:rsid w:val="008D7E41"/>
    <w:rsid w:val="008E00AD"/>
    <w:rsid w:val="008E1E8C"/>
    <w:rsid w:val="008E4E17"/>
    <w:rsid w:val="008E4EB0"/>
    <w:rsid w:val="008E592E"/>
    <w:rsid w:val="008F07BB"/>
    <w:rsid w:val="008F0D9E"/>
    <w:rsid w:val="008F1F6E"/>
    <w:rsid w:val="008F6995"/>
    <w:rsid w:val="00906293"/>
    <w:rsid w:val="0091125E"/>
    <w:rsid w:val="0091160D"/>
    <w:rsid w:val="00911FC6"/>
    <w:rsid w:val="00915976"/>
    <w:rsid w:val="00917142"/>
    <w:rsid w:val="00917447"/>
    <w:rsid w:val="00922977"/>
    <w:rsid w:val="00923FC1"/>
    <w:rsid w:val="00924289"/>
    <w:rsid w:val="0092546D"/>
    <w:rsid w:val="00925C88"/>
    <w:rsid w:val="00927AF9"/>
    <w:rsid w:val="00930D3D"/>
    <w:rsid w:val="009332C6"/>
    <w:rsid w:val="0093398B"/>
    <w:rsid w:val="009340A8"/>
    <w:rsid w:val="00934860"/>
    <w:rsid w:val="00934DAF"/>
    <w:rsid w:val="00935F03"/>
    <w:rsid w:val="009417CD"/>
    <w:rsid w:val="00942954"/>
    <w:rsid w:val="009454C9"/>
    <w:rsid w:val="00952AA6"/>
    <w:rsid w:val="00954267"/>
    <w:rsid w:val="00956F41"/>
    <w:rsid w:val="00957665"/>
    <w:rsid w:val="00957BDA"/>
    <w:rsid w:val="00960313"/>
    <w:rsid w:val="009648B0"/>
    <w:rsid w:val="009650B7"/>
    <w:rsid w:val="00965514"/>
    <w:rsid w:val="0096563A"/>
    <w:rsid w:val="00965EA9"/>
    <w:rsid w:val="009675EE"/>
    <w:rsid w:val="009744A0"/>
    <w:rsid w:val="00980069"/>
    <w:rsid w:val="0099064C"/>
    <w:rsid w:val="00993E62"/>
    <w:rsid w:val="00997266"/>
    <w:rsid w:val="009A087D"/>
    <w:rsid w:val="009A0DF3"/>
    <w:rsid w:val="009A27B7"/>
    <w:rsid w:val="009A4E06"/>
    <w:rsid w:val="009A53EC"/>
    <w:rsid w:val="009B071B"/>
    <w:rsid w:val="009B0EF9"/>
    <w:rsid w:val="009B429D"/>
    <w:rsid w:val="009B488D"/>
    <w:rsid w:val="009B4FD8"/>
    <w:rsid w:val="009B56CE"/>
    <w:rsid w:val="009B586A"/>
    <w:rsid w:val="009B68A8"/>
    <w:rsid w:val="009B711D"/>
    <w:rsid w:val="009C0FC8"/>
    <w:rsid w:val="009C208D"/>
    <w:rsid w:val="009C367B"/>
    <w:rsid w:val="009C3F5A"/>
    <w:rsid w:val="009C76EB"/>
    <w:rsid w:val="009D1615"/>
    <w:rsid w:val="009D1A5C"/>
    <w:rsid w:val="009D2550"/>
    <w:rsid w:val="009D49D8"/>
    <w:rsid w:val="009D67F7"/>
    <w:rsid w:val="009D743F"/>
    <w:rsid w:val="009E2608"/>
    <w:rsid w:val="009E4144"/>
    <w:rsid w:val="009E5629"/>
    <w:rsid w:val="009E5D16"/>
    <w:rsid w:val="009E64BC"/>
    <w:rsid w:val="009E69CF"/>
    <w:rsid w:val="009E6BCC"/>
    <w:rsid w:val="009E7642"/>
    <w:rsid w:val="009F0E95"/>
    <w:rsid w:val="009F2D25"/>
    <w:rsid w:val="009F4B8E"/>
    <w:rsid w:val="009F52C6"/>
    <w:rsid w:val="00A01B47"/>
    <w:rsid w:val="00A0328F"/>
    <w:rsid w:val="00A03F38"/>
    <w:rsid w:val="00A077AD"/>
    <w:rsid w:val="00A11B8A"/>
    <w:rsid w:val="00A14088"/>
    <w:rsid w:val="00A14C99"/>
    <w:rsid w:val="00A175DB"/>
    <w:rsid w:val="00A17820"/>
    <w:rsid w:val="00A242FF"/>
    <w:rsid w:val="00A24B3A"/>
    <w:rsid w:val="00A3027C"/>
    <w:rsid w:val="00A34A38"/>
    <w:rsid w:val="00A37BB2"/>
    <w:rsid w:val="00A407D2"/>
    <w:rsid w:val="00A418D3"/>
    <w:rsid w:val="00A41ED4"/>
    <w:rsid w:val="00A42BB3"/>
    <w:rsid w:val="00A43942"/>
    <w:rsid w:val="00A44714"/>
    <w:rsid w:val="00A476E5"/>
    <w:rsid w:val="00A47C2E"/>
    <w:rsid w:val="00A5595C"/>
    <w:rsid w:val="00A5711D"/>
    <w:rsid w:val="00A57A1F"/>
    <w:rsid w:val="00A60FEA"/>
    <w:rsid w:val="00A61DDC"/>
    <w:rsid w:val="00A6271B"/>
    <w:rsid w:val="00A63543"/>
    <w:rsid w:val="00A63BC5"/>
    <w:rsid w:val="00A709C5"/>
    <w:rsid w:val="00A718BE"/>
    <w:rsid w:val="00A7367F"/>
    <w:rsid w:val="00A73DFF"/>
    <w:rsid w:val="00A74EEF"/>
    <w:rsid w:val="00A81753"/>
    <w:rsid w:val="00A81B12"/>
    <w:rsid w:val="00A82D3B"/>
    <w:rsid w:val="00A83273"/>
    <w:rsid w:val="00A85936"/>
    <w:rsid w:val="00A85AC6"/>
    <w:rsid w:val="00A87CB2"/>
    <w:rsid w:val="00A93BCF"/>
    <w:rsid w:val="00A93F7F"/>
    <w:rsid w:val="00A9455A"/>
    <w:rsid w:val="00A9483F"/>
    <w:rsid w:val="00A94C16"/>
    <w:rsid w:val="00A95A1D"/>
    <w:rsid w:val="00A97B68"/>
    <w:rsid w:val="00AA3F2C"/>
    <w:rsid w:val="00AA6F8C"/>
    <w:rsid w:val="00AA74BB"/>
    <w:rsid w:val="00AB10F7"/>
    <w:rsid w:val="00AB5A5C"/>
    <w:rsid w:val="00AB6B3B"/>
    <w:rsid w:val="00AC2A42"/>
    <w:rsid w:val="00AC5441"/>
    <w:rsid w:val="00AC56E7"/>
    <w:rsid w:val="00AC56F6"/>
    <w:rsid w:val="00AC619C"/>
    <w:rsid w:val="00AD0D54"/>
    <w:rsid w:val="00AD286D"/>
    <w:rsid w:val="00AD3A49"/>
    <w:rsid w:val="00AE0EEB"/>
    <w:rsid w:val="00AE1621"/>
    <w:rsid w:val="00AE3330"/>
    <w:rsid w:val="00AE423C"/>
    <w:rsid w:val="00AE557C"/>
    <w:rsid w:val="00AE57AB"/>
    <w:rsid w:val="00AE5F7F"/>
    <w:rsid w:val="00AE63C3"/>
    <w:rsid w:val="00AF0F5E"/>
    <w:rsid w:val="00AF32AB"/>
    <w:rsid w:val="00B01465"/>
    <w:rsid w:val="00B065FD"/>
    <w:rsid w:val="00B067F1"/>
    <w:rsid w:val="00B073EF"/>
    <w:rsid w:val="00B07D31"/>
    <w:rsid w:val="00B1019C"/>
    <w:rsid w:val="00B10E69"/>
    <w:rsid w:val="00B115A3"/>
    <w:rsid w:val="00B13CC2"/>
    <w:rsid w:val="00B148F9"/>
    <w:rsid w:val="00B155E7"/>
    <w:rsid w:val="00B1575D"/>
    <w:rsid w:val="00B1748E"/>
    <w:rsid w:val="00B200E2"/>
    <w:rsid w:val="00B20E15"/>
    <w:rsid w:val="00B23DE6"/>
    <w:rsid w:val="00B25362"/>
    <w:rsid w:val="00B32D3F"/>
    <w:rsid w:val="00B34DCB"/>
    <w:rsid w:val="00B35F31"/>
    <w:rsid w:val="00B37574"/>
    <w:rsid w:val="00B37E8B"/>
    <w:rsid w:val="00B40B1F"/>
    <w:rsid w:val="00B44180"/>
    <w:rsid w:val="00B45547"/>
    <w:rsid w:val="00B45FB1"/>
    <w:rsid w:val="00B47FE0"/>
    <w:rsid w:val="00B50031"/>
    <w:rsid w:val="00B519EE"/>
    <w:rsid w:val="00B522CE"/>
    <w:rsid w:val="00B52FAA"/>
    <w:rsid w:val="00B560F0"/>
    <w:rsid w:val="00B57164"/>
    <w:rsid w:val="00B57B1F"/>
    <w:rsid w:val="00B57BD4"/>
    <w:rsid w:val="00B61031"/>
    <w:rsid w:val="00B6295D"/>
    <w:rsid w:val="00B63464"/>
    <w:rsid w:val="00B63BEF"/>
    <w:rsid w:val="00B7021C"/>
    <w:rsid w:val="00B712BC"/>
    <w:rsid w:val="00B733E9"/>
    <w:rsid w:val="00B749DE"/>
    <w:rsid w:val="00B76091"/>
    <w:rsid w:val="00B77156"/>
    <w:rsid w:val="00B80DF1"/>
    <w:rsid w:val="00B8157D"/>
    <w:rsid w:val="00B82BED"/>
    <w:rsid w:val="00B83762"/>
    <w:rsid w:val="00B84E78"/>
    <w:rsid w:val="00B8566A"/>
    <w:rsid w:val="00B866D3"/>
    <w:rsid w:val="00B867E3"/>
    <w:rsid w:val="00B903EB"/>
    <w:rsid w:val="00B904D9"/>
    <w:rsid w:val="00B93088"/>
    <w:rsid w:val="00B94670"/>
    <w:rsid w:val="00B97127"/>
    <w:rsid w:val="00BA19E0"/>
    <w:rsid w:val="00BA227B"/>
    <w:rsid w:val="00BA42DA"/>
    <w:rsid w:val="00BA6049"/>
    <w:rsid w:val="00BA70CE"/>
    <w:rsid w:val="00BA7E53"/>
    <w:rsid w:val="00BB0713"/>
    <w:rsid w:val="00BB09CF"/>
    <w:rsid w:val="00BB1FF8"/>
    <w:rsid w:val="00BB2787"/>
    <w:rsid w:val="00BB5C66"/>
    <w:rsid w:val="00BB7908"/>
    <w:rsid w:val="00BC0CAA"/>
    <w:rsid w:val="00BC0D85"/>
    <w:rsid w:val="00BC21FC"/>
    <w:rsid w:val="00BC62F2"/>
    <w:rsid w:val="00BD1309"/>
    <w:rsid w:val="00BD173A"/>
    <w:rsid w:val="00BD2417"/>
    <w:rsid w:val="00BD2CAF"/>
    <w:rsid w:val="00BD3CEF"/>
    <w:rsid w:val="00BD6CFA"/>
    <w:rsid w:val="00BE27E1"/>
    <w:rsid w:val="00BE70FB"/>
    <w:rsid w:val="00BE738B"/>
    <w:rsid w:val="00BE7A6C"/>
    <w:rsid w:val="00BF018B"/>
    <w:rsid w:val="00BF4142"/>
    <w:rsid w:val="00BF56CD"/>
    <w:rsid w:val="00BF57B2"/>
    <w:rsid w:val="00BF722E"/>
    <w:rsid w:val="00C03928"/>
    <w:rsid w:val="00C0701B"/>
    <w:rsid w:val="00C10335"/>
    <w:rsid w:val="00C14655"/>
    <w:rsid w:val="00C14753"/>
    <w:rsid w:val="00C1506D"/>
    <w:rsid w:val="00C155A3"/>
    <w:rsid w:val="00C16272"/>
    <w:rsid w:val="00C17156"/>
    <w:rsid w:val="00C20E85"/>
    <w:rsid w:val="00C20FA8"/>
    <w:rsid w:val="00C21A4A"/>
    <w:rsid w:val="00C2296C"/>
    <w:rsid w:val="00C2396A"/>
    <w:rsid w:val="00C26586"/>
    <w:rsid w:val="00C26C28"/>
    <w:rsid w:val="00C27AEB"/>
    <w:rsid w:val="00C31A86"/>
    <w:rsid w:val="00C3205F"/>
    <w:rsid w:val="00C338AE"/>
    <w:rsid w:val="00C33ADD"/>
    <w:rsid w:val="00C364EA"/>
    <w:rsid w:val="00C37D97"/>
    <w:rsid w:val="00C40695"/>
    <w:rsid w:val="00C40C20"/>
    <w:rsid w:val="00C424E8"/>
    <w:rsid w:val="00C44667"/>
    <w:rsid w:val="00C454FD"/>
    <w:rsid w:val="00C4580B"/>
    <w:rsid w:val="00C45BAF"/>
    <w:rsid w:val="00C464C0"/>
    <w:rsid w:val="00C47192"/>
    <w:rsid w:val="00C47269"/>
    <w:rsid w:val="00C47DA3"/>
    <w:rsid w:val="00C5144F"/>
    <w:rsid w:val="00C53655"/>
    <w:rsid w:val="00C5383E"/>
    <w:rsid w:val="00C61659"/>
    <w:rsid w:val="00C62F85"/>
    <w:rsid w:val="00C64F49"/>
    <w:rsid w:val="00C65C84"/>
    <w:rsid w:val="00C70689"/>
    <w:rsid w:val="00C7339F"/>
    <w:rsid w:val="00C7548E"/>
    <w:rsid w:val="00C77A30"/>
    <w:rsid w:val="00C77BDE"/>
    <w:rsid w:val="00C8354B"/>
    <w:rsid w:val="00C836C6"/>
    <w:rsid w:val="00C84938"/>
    <w:rsid w:val="00C877DE"/>
    <w:rsid w:val="00C8794D"/>
    <w:rsid w:val="00C9031B"/>
    <w:rsid w:val="00C90C25"/>
    <w:rsid w:val="00C92096"/>
    <w:rsid w:val="00C93B37"/>
    <w:rsid w:val="00C942D1"/>
    <w:rsid w:val="00C9495D"/>
    <w:rsid w:val="00C94D3C"/>
    <w:rsid w:val="00C9752F"/>
    <w:rsid w:val="00C97553"/>
    <w:rsid w:val="00C97AA7"/>
    <w:rsid w:val="00CA0D1F"/>
    <w:rsid w:val="00CA2EEC"/>
    <w:rsid w:val="00CA3E27"/>
    <w:rsid w:val="00CA6A09"/>
    <w:rsid w:val="00CA7D18"/>
    <w:rsid w:val="00CB07F2"/>
    <w:rsid w:val="00CB2892"/>
    <w:rsid w:val="00CB688A"/>
    <w:rsid w:val="00CC0751"/>
    <w:rsid w:val="00CC0FB6"/>
    <w:rsid w:val="00CC2004"/>
    <w:rsid w:val="00CC2F1D"/>
    <w:rsid w:val="00CC5CE4"/>
    <w:rsid w:val="00CC5D92"/>
    <w:rsid w:val="00CC6474"/>
    <w:rsid w:val="00CC7E3B"/>
    <w:rsid w:val="00CD1109"/>
    <w:rsid w:val="00CD1500"/>
    <w:rsid w:val="00CD4E38"/>
    <w:rsid w:val="00CD6E7A"/>
    <w:rsid w:val="00CD6ED5"/>
    <w:rsid w:val="00CD73C2"/>
    <w:rsid w:val="00CD7E28"/>
    <w:rsid w:val="00CE086B"/>
    <w:rsid w:val="00CE0E8E"/>
    <w:rsid w:val="00CE1406"/>
    <w:rsid w:val="00CE24D9"/>
    <w:rsid w:val="00CE7256"/>
    <w:rsid w:val="00CE7474"/>
    <w:rsid w:val="00CF28CB"/>
    <w:rsid w:val="00CF3ACC"/>
    <w:rsid w:val="00CF4A5B"/>
    <w:rsid w:val="00CF6A7F"/>
    <w:rsid w:val="00CF7FEF"/>
    <w:rsid w:val="00D018B3"/>
    <w:rsid w:val="00D02BDB"/>
    <w:rsid w:val="00D02F99"/>
    <w:rsid w:val="00D047C7"/>
    <w:rsid w:val="00D04AE2"/>
    <w:rsid w:val="00D06F55"/>
    <w:rsid w:val="00D10C55"/>
    <w:rsid w:val="00D113CE"/>
    <w:rsid w:val="00D12C56"/>
    <w:rsid w:val="00D135BB"/>
    <w:rsid w:val="00D1437E"/>
    <w:rsid w:val="00D144D3"/>
    <w:rsid w:val="00D1530E"/>
    <w:rsid w:val="00D16D74"/>
    <w:rsid w:val="00D210D2"/>
    <w:rsid w:val="00D21CC3"/>
    <w:rsid w:val="00D23560"/>
    <w:rsid w:val="00D23632"/>
    <w:rsid w:val="00D2779D"/>
    <w:rsid w:val="00D3055A"/>
    <w:rsid w:val="00D30640"/>
    <w:rsid w:val="00D30FED"/>
    <w:rsid w:val="00D3171C"/>
    <w:rsid w:val="00D342E8"/>
    <w:rsid w:val="00D343CE"/>
    <w:rsid w:val="00D34E04"/>
    <w:rsid w:val="00D353C6"/>
    <w:rsid w:val="00D371DB"/>
    <w:rsid w:val="00D37A39"/>
    <w:rsid w:val="00D4069E"/>
    <w:rsid w:val="00D45FCA"/>
    <w:rsid w:val="00D46C98"/>
    <w:rsid w:val="00D506C3"/>
    <w:rsid w:val="00D52A4A"/>
    <w:rsid w:val="00D53E90"/>
    <w:rsid w:val="00D554C7"/>
    <w:rsid w:val="00D55F58"/>
    <w:rsid w:val="00D63CAE"/>
    <w:rsid w:val="00D67116"/>
    <w:rsid w:val="00D72445"/>
    <w:rsid w:val="00D7638D"/>
    <w:rsid w:val="00D76F9D"/>
    <w:rsid w:val="00D87931"/>
    <w:rsid w:val="00D91758"/>
    <w:rsid w:val="00D94B23"/>
    <w:rsid w:val="00D94B7B"/>
    <w:rsid w:val="00D95EC6"/>
    <w:rsid w:val="00DA6C6E"/>
    <w:rsid w:val="00DA7890"/>
    <w:rsid w:val="00DB4A8A"/>
    <w:rsid w:val="00DB5DFA"/>
    <w:rsid w:val="00DB6355"/>
    <w:rsid w:val="00DB76CC"/>
    <w:rsid w:val="00DC2C7F"/>
    <w:rsid w:val="00DC2F21"/>
    <w:rsid w:val="00DC3572"/>
    <w:rsid w:val="00DC6A15"/>
    <w:rsid w:val="00DC773F"/>
    <w:rsid w:val="00DC7CBB"/>
    <w:rsid w:val="00DD270B"/>
    <w:rsid w:val="00DD56F7"/>
    <w:rsid w:val="00DD5B05"/>
    <w:rsid w:val="00DE4744"/>
    <w:rsid w:val="00DE543D"/>
    <w:rsid w:val="00DE56BF"/>
    <w:rsid w:val="00DE6C5A"/>
    <w:rsid w:val="00DF3DD0"/>
    <w:rsid w:val="00DF594B"/>
    <w:rsid w:val="00DF6E31"/>
    <w:rsid w:val="00DF7285"/>
    <w:rsid w:val="00E02FB3"/>
    <w:rsid w:val="00E047F5"/>
    <w:rsid w:val="00E04D38"/>
    <w:rsid w:val="00E04E65"/>
    <w:rsid w:val="00E078FB"/>
    <w:rsid w:val="00E1004B"/>
    <w:rsid w:val="00E110AA"/>
    <w:rsid w:val="00E12E0E"/>
    <w:rsid w:val="00E15859"/>
    <w:rsid w:val="00E21825"/>
    <w:rsid w:val="00E22B5A"/>
    <w:rsid w:val="00E2364F"/>
    <w:rsid w:val="00E26AD5"/>
    <w:rsid w:val="00E31F32"/>
    <w:rsid w:val="00E37038"/>
    <w:rsid w:val="00E370DB"/>
    <w:rsid w:val="00E4044C"/>
    <w:rsid w:val="00E4105A"/>
    <w:rsid w:val="00E42608"/>
    <w:rsid w:val="00E42782"/>
    <w:rsid w:val="00E43219"/>
    <w:rsid w:val="00E458BE"/>
    <w:rsid w:val="00E5231B"/>
    <w:rsid w:val="00E541F9"/>
    <w:rsid w:val="00E54699"/>
    <w:rsid w:val="00E557FC"/>
    <w:rsid w:val="00E5675C"/>
    <w:rsid w:val="00E56AEB"/>
    <w:rsid w:val="00E57633"/>
    <w:rsid w:val="00E638DD"/>
    <w:rsid w:val="00E705F5"/>
    <w:rsid w:val="00E7124F"/>
    <w:rsid w:val="00E73331"/>
    <w:rsid w:val="00E73935"/>
    <w:rsid w:val="00E75EBF"/>
    <w:rsid w:val="00E77019"/>
    <w:rsid w:val="00E804CE"/>
    <w:rsid w:val="00E80D43"/>
    <w:rsid w:val="00E82537"/>
    <w:rsid w:val="00E84772"/>
    <w:rsid w:val="00E85E96"/>
    <w:rsid w:val="00E914AD"/>
    <w:rsid w:val="00E93923"/>
    <w:rsid w:val="00E94D84"/>
    <w:rsid w:val="00E95E1C"/>
    <w:rsid w:val="00E96B15"/>
    <w:rsid w:val="00E97F34"/>
    <w:rsid w:val="00EA0958"/>
    <w:rsid w:val="00EA0A1B"/>
    <w:rsid w:val="00EA31B4"/>
    <w:rsid w:val="00EA4D14"/>
    <w:rsid w:val="00EA57CB"/>
    <w:rsid w:val="00EB030C"/>
    <w:rsid w:val="00EB0F3C"/>
    <w:rsid w:val="00EB1CBC"/>
    <w:rsid w:val="00EB25F8"/>
    <w:rsid w:val="00EB2A0F"/>
    <w:rsid w:val="00EB3C89"/>
    <w:rsid w:val="00EB78D6"/>
    <w:rsid w:val="00EC1AC1"/>
    <w:rsid w:val="00EC3F0A"/>
    <w:rsid w:val="00EC64A3"/>
    <w:rsid w:val="00ED3A1C"/>
    <w:rsid w:val="00ED42AD"/>
    <w:rsid w:val="00EE0395"/>
    <w:rsid w:val="00EE130B"/>
    <w:rsid w:val="00EE1B87"/>
    <w:rsid w:val="00EE1C27"/>
    <w:rsid w:val="00EE203F"/>
    <w:rsid w:val="00EE21E6"/>
    <w:rsid w:val="00EE2D99"/>
    <w:rsid w:val="00EE3479"/>
    <w:rsid w:val="00EE427B"/>
    <w:rsid w:val="00EE560C"/>
    <w:rsid w:val="00EE5C71"/>
    <w:rsid w:val="00EE5DA2"/>
    <w:rsid w:val="00EE7035"/>
    <w:rsid w:val="00EF2ED9"/>
    <w:rsid w:val="00EF682B"/>
    <w:rsid w:val="00EF72CE"/>
    <w:rsid w:val="00EF7525"/>
    <w:rsid w:val="00EF7754"/>
    <w:rsid w:val="00F03173"/>
    <w:rsid w:val="00F052B9"/>
    <w:rsid w:val="00F05604"/>
    <w:rsid w:val="00F06A15"/>
    <w:rsid w:val="00F1045E"/>
    <w:rsid w:val="00F13DEE"/>
    <w:rsid w:val="00F14354"/>
    <w:rsid w:val="00F1767A"/>
    <w:rsid w:val="00F17BE4"/>
    <w:rsid w:val="00F201CA"/>
    <w:rsid w:val="00F21B36"/>
    <w:rsid w:val="00F22AE6"/>
    <w:rsid w:val="00F23E70"/>
    <w:rsid w:val="00F25EDA"/>
    <w:rsid w:val="00F26919"/>
    <w:rsid w:val="00F27167"/>
    <w:rsid w:val="00F27D4F"/>
    <w:rsid w:val="00F27ED9"/>
    <w:rsid w:val="00F33292"/>
    <w:rsid w:val="00F33EF7"/>
    <w:rsid w:val="00F373CA"/>
    <w:rsid w:val="00F403B5"/>
    <w:rsid w:val="00F4123D"/>
    <w:rsid w:val="00F475C1"/>
    <w:rsid w:val="00F50FAF"/>
    <w:rsid w:val="00F5391B"/>
    <w:rsid w:val="00F54B0A"/>
    <w:rsid w:val="00F57C8E"/>
    <w:rsid w:val="00F608FD"/>
    <w:rsid w:val="00F636CA"/>
    <w:rsid w:val="00F639E1"/>
    <w:rsid w:val="00F639EF"/>
    <w:rsid w:val="00F64A7E"/>
    <w:rsid w:val="00F64BC3"/>
    <w:rsid w:val="00F664AA"/>
    <w:rsid w:val="00F667ED"/>
    <w:rsid w:val="00F66B23"/>
    <w:rsid w:val="00F70421"/>
    <w:rsid w:val="00F70644"/>
    <w:rsid w:val="00F712BE"/>
    <w:rsid w:val="00F714A7"/>
    <w:rsid w:val="00F778B0"/>
    <w:rsid w:val="00F82294"/>
    <w:rsid w:val="00F8358D"/>
    <w:rsid w:val="00F83EE6"/>
    <w:rsid w:val="00F848A9"/>
    <w:rsid w:val="00F8786D"/>
    <w:rsid w:val="00F9275E"/>
    <w:rsid w:val="00F93703"/>
    <w:rsid w:val="00F94937"/>
    <w:rsid w:val="00F967B9"/>
    <w:rsid w:val="00F976BC"/>
    <w:rsid w:val="00FA07C6"/>
    <w:rsid w:val="00FA1B2C"/>
    <w:rsid w:val="00FA416F"/>
    <w:rsid w:val="00FA4328"/>
    <w:rsid w:val="00FA5969"/>
    <w:rsid w:val="00FB27B2"/>
    <w:rsid w:val="00FB3B2F"/>
    <w:rsid w:val="00FB3BCA"/>
    <w:rsid w:val="00FB51D4"/>
    <w:rsid w:val="00FB69E3"/>
    <w:rsid w:val="00FC0675"/>
    <w:rsid w:val="00FC14C8"/>
    <w:rsid w:val="00FC553C"/>
    <w:rsid w:val="00FC6427"/>
    <w:rsid w:val="00FC7E23"/>
    <w:rsid w:val="00FD029F"/>
    <w:rsid w:val="00FD0B03"/>
    <w:rsid w:val="00FD1D48"/>
    <w:rsid w:val="00FE347D"/>
    <w:rsid w:val="00FE4AAD"/>
    <w:rsid w:val="00FE692A"/>
    <w:rsid w:val="00FE7E7F"/>
    <w:rsid w:val="00FF01CE"/>
    <w:rsid w:val="00FF0A8D"/>
    <w:rsid w:val="00FF0D75"/>
    <w:rsid w:val="00FF11A0"/>
    <w:rsid w:val="00FF6071"/>
    <w:rsid w:val="00FF67A8"/>
    <w:rsid w:val="00FF7787"/>
    <w:rsid w:val="029AA250"/>
    <w:rsid w:val="03E12612"/>
    <w:rsid w:val="0450D8CA"/>
    <w:rsid w:val="051EEAF9"/>
    <w:rsid w:val="0523CD6C"/>
    <w:rsid w:val="0530ADC5"/>
    <w:rsid w:val="0543D396"/>
    <w:rsid w:val="05B75667"/>
    <w:rsid w:val="0618F4DE"/>
    <w:rsid w:val="066B8F62"/>
    <w:rsid w:val="06F78948"/>
    <w:rsid w:val="071B7CE0"/>
    <w:rsid w:val="07723392"/>
    <w:rsid w:val="09590364"/>
    <w:rsid w:val="097539D7"/>
    <w:rsid w:val="0A12D6DE"/>
    <w:rsid w:val="0A33C63B"/>
    <w:rsid w:val="0B121CAB"/>
    <w:rsid w:val="0BD909E0"/>
    <w:rsid w:val="0C870FCF"/>
    <w:rsid w:val="0C88DA57"/>
    <w:rsid w:val="0D0868E8"/>
    <w:rsid w:val="0D64C678"/>
    <w:rsid w:val="0DBFF6B4"/>
    <w:rsid w:val="0DCCCD71"/>
    <w:rsid w:val="0DD9E14E"/>
    <w:rsid w:val="0EF39245"/>
    <w:rsid w:val="0F235E47"/>
    <w:rsid w:val="0F87F406"/>
    <w:rsid w:val="0FF0810A"/>
    <w:rsid w:val="10929BDE"/>
    <w:rsid w:val="10C8CD44"/>
    <w:rsid w:val="119E2D33"/>
    <w:rsid w:val="129FA0B8"/>
    <w:rsid w:val="12F4FB17"/>
    <w:rsid w:val="138F110D"/>
    <w:rsid w:val="13B83AE6"/>
    <w:rsid w:val="1427A643"/>
    <w:rsid w:val="144B2671"/>
    <w:rsid w:val="14882C15"/>
    <w:rsid w:val="16416B76"/>
    <w:rsid w:val="168546C0"/>
    <w:rsid w:val="16F3FF7B"/>
    <w:rsid w:val="175739FD"/>
    <w:rsid w:val="17CAD425"/>
    <w:rsid w:val="18232602"/>
    <w:rsid w:val="1851792F"/>
    <w:rsid w:val="1970FD4E"/>
    <w:rsid w:val="1A90228F"/>
    <w:rsid w:val="1BC5236F"/>
    <w:rsid w:val="1C46CF02"/>
    <w:rsid w:val="1C8B8805"/>
    <w:rsid w:val="1CA67BD1"/>
    <w:rsid w:val="1D60BFCE"/>
    <w:rsid w:val="1D6A1412"/>
    <w:rsid w:val="1E883670"/>
    <w:rsid w:val="1EE82392"/>
    <w:rsid w:val="1FA5D285"/>
    <w:rsid w:val="1FA7E75F"/>
    <w:rsid w:val="208F6E6E"/>
    <w:rsid w:val="20A27D59"/>
    <w:rsid w:val="21D28AD5"/>
    <w:rsid w:val="221E6293"/>
    <w:rsid w:val="22A00AE9"/>
    <w:rsid w:val="22C41EC3"/>
    <w:rsid w:val="24BAFBCB"/>
    <w:rsid w:val="24C00D4F"/>
    <w:rsid w:val="253238CB"/>
    <w:rsid w:val="257C01F6"/>
    <w:rsid w:val="25EB3AE7"/>
    <w:rsid w:val="25FDE4E5"/>
    <w:rsid w:val="26EE9D50"/>
    <w:rsid w:val="275BE194"/>
    <w:rsid w:val="27651336"/>
    <w:rsid w:val="276AC830"/>
    <w:rsid w:val="279BE995"/>
    <w:rsid w:val="28552B7E"/>
    <w:rsid w:val="2856123B"/>
    <w:rsid w:val="28B4C232"/>
    <w:rsid w:val="292B982F"/>
    <w:rsid w:val="2953D210"/>
    <w:rsid w:val="297A9647"/>
    <w:rsid w:val="29F6A311"/>
    <w:rsid w:val="2B022202"/>
    <w:rsid w:val="2C2E6B58"/>
    <w:rsid w:val="2D5B5C9A"/>
    <w:rsid w:val="2DBAAAE4"/>
    <w:rsid w:val="2DFC4094"/>
    <w:rsid w:val="2E389ED0"/>
    <w:rsid w:val="2F30A7AB"/>
    <w:rsid w:val="2F97E45B"/>
    <w:rsid w:val="2FD23F0F"/>
    <w:rsid w:val="2FF8BBD6"/>
    <w:rsid w:val="3072AC10"/>
    <w:rsid w:val="30C450FC"/>
    <w:rsid w:val="30CA4BDF"/>
    <w:rsid w:val="31D1112F"/>
    <w:rsid w:val="328320C5"/>
    <w:rsid w:val="33B44B36"/>
    <w:rsid w:val="344B1DB6"/>
    <w:rsid w:val="36762041"/>
    <w:rsid w:val="383EF0F2"/>
    <w:rsid w:val="388ED393"/>
    <w:rsid w:val="3964818B"/>
    <w:rsid w:val="3A7A47F0"/>
    <w:rsid w:val="3BBF175C"/>
    <w:rsid w:val="3DA4D32D"/>
    <w:rsid w:val="3E61F019"/>
    <w:rsid w:val="4013C955"/>
    <w:rsid w:val="4127D9E5"/>
    <w:rsid w:val="412F950B"/>
    <w:rsid w:val="416B5AC4"/>
    <w:rsid w:val="41FA6392"/>
    <w:rsid w:val="42109DF7"/>
    <w:rsid w:val="428ADEE3"/>
    <w:rsid w:val="428DDBA9"/>
    <w:rsid w:val="43543D9C"/>
    <w:rsid w:val="43849BD5"/>
    <w:rsid w:val="43BA7C4F"/>
    <w:rsid w:val="4427B115"/>
    <w:rsid w:val="451E3028"/>
    <w:rsid w:val="4563EDF0"/>
    <w:rsid w:val="45BDAC00"/>
    <w:rsid w:val="464BAAA8"/>
    <w:rsid w:val="46DDBDDA"/>
    <w:rsid w:val="4771F1CF"/>
    <w:rsid w:val="477D3F91"/>
    <w:rsid w:val="47DF1AEE"/>
    <w:rsid w:val="48F7CA6D"/>
    <w:rsid w:val="492F8897"/>
    <w:rsid w:val="499A1BDF"/>
    <w:rsid w:val="4A1CE680"/>
    <w:rsid w:val="4A3512BE"/>
    <w:rsid w:val="4A66EF1C"/>
    <w:rsid w:val="4AB776F4"/>
    <w:rsid w:val="4AD005D4"/>
    <w:rsid w:val="4AFC65A9"/>
    <w:rsid w:val="4B673423"/>
    <w:rsid w:val="4B809D99"/>
    <w:rsid w:val="4B949D0C"/>
    <w:rsid w:val="4C69494D"/>
    <w:rsid w:val="4D5B1307"/>
    <w:rsid w:val="4D9CDB14"/>
    <w:rsid w:val="4DDEA7F1"/>
    <w:rsid w:val="4E41BE70"/>
    <w:rsid w:val="4E4AF773"/>
    <w:rsid w:val="4EB28474"/>
    <w:rsid w:val="4EE2BE5C"/>
    <w:rsid w:val="4EEFF2FC"/>
    <w:rsid w:val="5075A518"/>
    <w:rsid w:val="519EAB1B"/>
    <w:rsid w:val="51CED800"/>
    <w:rsid w:val="51D33CEA"/>
    <w:rsid w:val="528FF93C"/>
    <w:rsid w:val="531ACA54"/>
    <w:rsid w:val="536FF4E0"/>
    <w:rsid w:val="54E4EB2D"/>
    <w:rsid w:val="55427472"/>
    <w:rsid w:val="55C4144B"/>
    <w:rsid w:val="56B3F577"/>
    <w:rsid w:val="57815E3B"/>
    <w:rsid w:val="582220E8"/>
    <w:rsid w:val="582F0891"/>
    <w:rsid w:val="59D1E93B"/>
    <w:rsid w:val="59E626D0"/>
    <w:rsid w:val="59FAD8D2"/>
    <w:rsid w:val="5A8A0B0B"/>
    <w:rsid w:val="5A9621C4"/>
    <w:rsid w:val="5ADAE208"/>
    <w:rsid w:val="5BDEC27D"/>
    <w:rsid w:val="5BEAF5B1"/>
    <w:rsid w:val="5C2EB70E"/>
    <w:rsid w:val="5C9369A9"/>
    <w:rsid w:val="5D4DFFC7"/>
    <w:rsid w:val="5D5F22D2"/>
    <w:rsid w:val="5DCC6127"/>
    <w:rsid w:val="5DE23EAF"/>
    <w:rsid w:val="5E9335AC"/>
    <w:rsid w:val="5F0EDF79"/>
    <w:rsid w:val="5F1E80F0"/>
    <w:rsid w:val="60216A80"/>
    <w:rsid w:val="60573A26"/>
    <w:rsid w:val="61DDFCF1"/>
    <w:rsid w:val="62D4C80B"/>
    <w:rsid w:val="6328B100"/>
    <w:rsid w:val="64052B60"/>
    <w:rsid w:val="6544619D"/>
    <w:rsid w:val="65E55306"/>
    <w:rsid w:val="65E83030"/>
    <w:rsid w:val="65F242F2"/>
    <w:rsid w:val="66B9BAD5"/>
    <w:rsid w:val="66D387CA"/>
    <w:rsid w:val="6779CED0"/>
    <w:rsid w:val="67A4FC40"/>
    <w:rsid w:val="68592526"/>
    <w:rsid w:val="6873B4FC"/>
    <w:rsid w:val="68C35EE2"/>
    <w:rsid w:val="6921A9F6"/>
    <w:rsid w:val="69CD2209"/>
    <w:rsid w:val="6A2A416D"/>
    <w:rsid w:val="6B717262"/>
    <w:rsid w:val="6C386094"/>
    <w:rsid w:val="6D829270"/>
    <w:rsid w:val="6E0F97CC"/>
    <w:rsid w:val="7036823E"/>
    <w:rsid w:val="705B0EB2"/>
    <w:rsid w:val="72B460BF"/>
    <w:rsid w:val="731617AA"/>
    <w:rsid w:val="73281D77"/>
    <w:rsid w:val="732A8931"/>
    <w:rsid w:val="73FBD239"/>
    <w:rsid w:val="7403147D"/>
    <w:rsid w:val="746EF46F"/>
    <w:rsid w:val="7507E825"/>
    <w:rsid w:val="751F91AB"/>
    <w:rsid w:val="7596A31C"/>
    <w:rsid w:val="75F397E9"/>
    <w:rsid w:val="76030B46"/>
    <w:rsid w:val="78936A08"/>
    <w:rsid w:val="78A87F76"/>
    <w:rsid w:val="78C25388"/>
    <w:rsid w:val="78E8755E"/>
    <w:rsid w:val="78F79F6E"/>
    <w:rsid w:val="793B4380"/>
    <w:rsid w:val="79B30789"/>
    <w:rsid w:val="7A05EB84"/>
    <w:rsid w:val="7AE45226"/>
    <w:rsid w:val="7AE94A51"/>
    <w:rsid w:val="7AFB1CA3"/>
    <w:rsid w:val="7B0C57B4"/>
    <w:rsid w:val="7B6FCD53"/>
    <w:rsid w:val="7CF216F8"/>
    <w:rsid w:val="7D1061A5"/>
    <w:rsid w:val="7DE1AEA4"/>
    <w:rsid w:val="7EDEE03D"/>
    <w:rsid w:val="7F6CA38B"/>
    <w:rsid w:val="7FC61D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7E29FA"/>
  <w15:chartTrackingRefBased/>
  <w15:docId w15:val="{3648B5D9-64EA-4492-A0D2-BDE9B9DD5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cs="Arial"/>
      <w:sz w:val="22"/>
      <w:lang w:val="en-GB" w:eastAsia="zh-CN"/>
    </w:rPr>
  </w:style>
  <w:style w:type="paragraph" w:styleId="Heading1">
    <w:name w:val="heading 1"/>
    <w:basedOn w:val="Normal"/>
    <w:next w:val="Normal"/>
    <w:qFormat/>
    <w:rsid w:val="00173906"/>
    <w:pPr>
      <w:keepNext/>
      <w:numPr>
        <w:numId w:val="10"/>
      </w:numPr>
      <w:outlineLvl w:val="0"/>
    </w:pPr>
    <w:rPr>
      <w:b/>
      <w:bCs/>
      <w:sz w:val="32"/>
      <w:szCs w:val="52"/>
    </w:rPr>
  </w:style>
  <w:style w:type="paragraph" w:styleId="Heading2">
    <w:name w:val="heading 2"/>
    <w:basedOn w:val="Normal"/>
    <w:next w:val="Normal"/>
    <w:qFormat/>
    <w:rsid w:val="006B063B"/>
    <w:pPr>
      <w:keepNext/>
      <w:numPr>
        <w:ilvl w:val="1"/>
        <w:numId w:val="10"/>
      </w:numPr>
      <w:spacing w:before="120"/>
      <w:outlineLvl w:val="1"/>
    </w:pPr>
    <w:rPr>
      <w:b/>
      <w:bCs/>
      <w:kern w:val="28"/>
      <w:sz w:val="28"/>
    </w:rPr>
  </w:style>
  <w:style w:type="paragraph" w:styleId="Heading3">
    <w:name w:val="heading 3"/>
    <w:basedOn w:val="Normal"/>
    <w:next w:val="Normal"/>
    <w:qFormat/>
    <w:rsid w:val="006B063B"/>
    <w:pPr>
      <w:keepNext/>
      <w:numPr>
        <w:ilvl w:val="2"/>
        <w:numId w:val="10"/>
      </w:numPr>
      <w:spacing w:before="120" w:after="80"/>
      <w:outlineLvl w:val="2"/>
    </w:pPr>
    <w:rPr>
      <w:b/>
      <w:bCs/>
      <w:kern w:val="28"/>
      <w:sz w:val="24"/>
      <w:u w:val="single"/>
    </w:rPr>
  </w:style>
  <w:style w:type="paragraph" w:styleId="Heading4">
    <w:name w:val="heading 4"/>
    <w:basedOn w:val="Normal"/>
    <w:next w:val="Normal"/>
    <w:qFormat/>
    <w:pPr>
      <w:keepNext/>
      <w:numPr>
        <w:ilvl w:val="3"/>
        <w:numId w:val="10"/>
      </w:numPr>
      <w:spacing w:before="120" w:after="80"/>
      <w:outlineLvl w:val="3"/>
    </w:pPr>
    <w:rPr>
      <w:b/>
      <w:bCs/>
      <w:i/>
      <w:iCs/>
      <w:kern w:val="28"/>
      <w:sz w:val="24"/>
      <w:szCs w:val="24"/>
    </w:rPr>
  </w:style>
  <w:style w:type="paragraph" w:styleId="Heading5">
    <w:name w:val="heading 5"/>
    <w:basedOn w:val="Normal"/>
    <w:next w:val="Normal"/>
    <w:qFormat/>
    <w:pPr>
      <w:keepNext/>
      <w:numPr>
        <w:ilvl w:val="4"/>
        <w:numId w:val="10"/>
      </w:numPr>
      <w:spacing w:before="120" w:after="80"/>
      <w:outlineLvl w:val="4"/>
    </w:pPr>
    <w:rPr>
      <w:b/>
      <w:bCs/>
      <w:kern w:val="28"/>
    </w:rPr>
  </w:style>
  <w:style w:type="paragraph" w:styleId="Heading6">
    <w:name w:val="heading 6"/>
    <w:basedOn w:val="Normal"/>
    <w:next w:val="Normal"/>
    <w:qFormat/>
    <w:pPr>
      <w:keepNext/>
      <w:numPr>
        <w:ilvl w:val="5"/>
        <w:numId w:val="10"/>
      </w:numPr>
      <w:spacing w:before="120" w:after="80"/>
      <w:outlineLvl w:val="5"/>
    </w:pPr>
    <w:rPr>
      <w:b/>
      <w:bCs/>
      <w:i/>
      <w:iCs/>
      <w:kern w:val="28"/>
      <w:sz w:val="24"/>
      <w:szCs w:val="24"/>
    </w:rPr>
  </w:style>
  <w:style w:type="paragraph" w:styleId="Heading7">
    <w:name w:val="heading 7"/>
    <w:basedOn w:val="Normal"/>
    <w:next w:val="Normal"/>
    <w:qFormat/>
    <w:pPr>
      <w:keepNext/>
      <w:numPr>
        <w:ilvl w:val="6"/>
        <w:numId w:val="10"/>
      </w:numPr>
      <w:spacing w:before="80" w:after="60"/>
      <w:outlineLvl w:val="6"/>
    </w:pPr>
    <w:rPr>
      <w:b/>
      <w:bCs/>
      <w:kern w:val="28"/>
      <w:sz w:val="24"/>
      <w:szCs w:val="24"/>
    </w:rPr>
  </w:style>
  <w:style w:type="paragraph" w:styleId="Heading8">
    <w:name w:val="heading 8"/>
    <w:basedOn w:val="Normal"/>
    <w:next w:val="Normal"/>
    <w:qFormat/>
    <w:pPr>
      <w:keepNext/>
      <w:numPr>
        <w:ilvl w:val="7"/>
        <w:numId w:val="10"/>
      </w:numPr>
      <w:spacing w:before="80" w:after="60"/>
      <w:outlineLvl w:val="7"/>
    </w:pPr>
    <w:rPr>
      <w:b/>
      <w:bCs/>
      <w:i/>
      <w:iCs/>
      <w:kern w:val="28"/>
      <w:sz w:val="24"/>
      <w:szCs w:val="24"/>
    </w:rPr>
  </w:style>
  <w:style w:type="paragraph" w:styleId="Heading9">
    <w:name w:val="heading 9"/>
    <w:basedOn w:val="Normal"/>
    <w:next w:val="Normal"/>
    <w:qFormat/>
    <w:pPr>
      <w:keepNext/>
      <w:numPr>
        <w:ilvl w:val="8"/>
        <w:numId w:val="10"/>
      </w:numPr>
      <w:spacing w:before="80" w:after="60"/>
      <w:outlineLvl w:val="8"/>
    </w:pPr>
    <w:rPr>
      <w:b/>
      <w:bCs/>
      <w:i/>
      <w:iCs/>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Pr>
      <w:rFonts w:ascii="Times New Roman" w:hAnsi="Times New Roman" w:cs="Times New Roman"/>
      <w:i/>
      <w:iCs/>
    </w:rPr>
  </w:style>
  <w:style w:type="paragraph" w:styleId="BodyText2">
    <w:name w:val="Body Text 2"/>
    <w:basedOn w:val="Normal"/>
    <w:rPr>
      <w:i/>
      <w:iCs/>
    </w:rPr>
  </w:style>
  <w:style w:type="paragraph" w:styleId="Footer">
    <w:name w:val="footer"/>
    <w:basedOn w:val="Normal"/>
    <w:link w:val="FooterChar"/>
    <w:uiPriority w:val="99"/>
    <w:pPr>
      <w:keepLines/>
      <w:pBdr>
        <w:top w:val="single" w:sz="4" w:space="1" w:color="auto"/>
      </w:pBdr>
      <w:tabs>
        <w:tab w:val="right" w:pos="8931"/>
      </w:tabs>
      <w:spacing w:after="120"/>
    </w:pPr>
    <w:rPr>
      <w:snapToGrid w:val="0"/>
      <w:sz w:val="20"/>
      <w:lang w:eastAsia="en-US"/>
    </w:rPr>
  </w:style>
  <w:style w:type="paragraph" w:styleId="Header">
    <w:name w:val="header"/>
    <w:basedOn w:val="Normal"/>
    <w:link w:val="HeaderChar"/>
    <w:uiPriority w:val="99"/>
    <w:pPr>
      <w:keepLines/>
      <w:tabs>
        <w:tab w:val="center" w:pos="4320"/>
        <w:tab w:val="right" w:pos="8640"/>
      </w:tabs>
      <w:jc w:val="both"/>
    </w:pPr>
    <w:rPr>
      <w:sz w:val="20"/>
    </w:rPr>
  </w:style>
  <w:style w:type="character" w:styleId="PageNumber">
    <w:name w:val="page number"/>
    <w:basedOn w:val="DefaultParagraphFont"/>
  </w:style>
  <w:style w:type="paragraph" w:customStyle="1" w:styleId="Normal16">
    <w:name w:val="Normal16"/>
    <w:basedOn w:val="Normal"/>
    <w:rPr>
      <w:b/>
      <w:bCs/>
      <w:sz w:val="32"/>
      <w:szCs w:val="32"/>
    </w:rPr>
  </w:style>
  <w:style w:type="paragraph" w:customStyle="1" w:styleId="TableText">
    <w:name w:val="Table Text"/>
    <w:basedOn w:val="Normal"/>
    <w:pPr>
      <w:keepNext/>
      <w:spacing w:before="60" w:after="60"/>
    </w:pPr>
    <w:rPr>
      <w:rFonts w:cs="Times New Roman"/>
      <w:sz w:val="16"/>
      <w:lang w:eastAsia="en-US"/>
    </w:rPr>
  </w:style>
  <w:style w:type="paragraph" w:styleId="CommentText">
    <w:name w:val="annotation text"/>
    <w:basedOn w:val="Normal"/>
    <w:link w:val="CommentTextChar"/>
    <w:semiHidden/>
    <w:pPr>
      <w:spacing w:before="60" w:after="60"/>
    </w:pPr>
    <w:rPr>
      <w:rFonts w:cs="Times New Roman"/>
      <w:sz w:val="20"/>
      <w:lang w:eastAsia="en-US"/>
    </w:rPr>
  </w:style>
  <w:style w:type="paragraph" w:customStyle="1" w:styleId="Appendix1">
    <w:name w:val="Appendix 1"/>
    <w:basedOn w:val="Heading1"/>
    <w:next w:val="Normal"/>
    <w:pPr>
      <w:numPr>
        <w:numId w:val="6"/>
      </w:numPr>
      <w:spacing w:before="60" w:after="240"/>
    </w:pPr>
    <w:rPr>
      <w:rFonts w:cs="Times New Roman"/>
      <w:bCs w:val="0"/>
      <w:kern w:val="28"/>
      <w:sz w:val="24"/>
      <w:szCs w:val="20"/>
      <w:lang w:eastAsia="en-US"/>
    </w:rPr>
  </w:style>
  <w:style w:type="paragraph" w:customStyle="1" w:styleId="Appendix2">
    <w:name w:val="Appendix 2"/>
    <w:basedOn w:val="Normal"/>
    <w:next w:val="Normal"/>
    <w:pPr>
      <w:keepNext/>
      <w:numPr>
        <w:ilvl w:val="1"/>
        <w:numId w:val="6"/>
      </w:numPr>
      <w:spacing w:before="60" w:after="60"/>
    </w:pPr>
    <w:rPr>
      <w:rFonts w:cs="Times New Roman"/>
      <w:sz w:val="24"/>
      <w:lang w:eastAsia="en-US"/>
    </w:rPr>
  </w:style>
  <w:style w:type="paragraph" w:customStyle="1" w:styleId="Appendix3">
    <w:name w:val="Appendix 3"/>
    <w:basedOn w:val="Normal"/>
    <w:next w:val="Normal"/>
    <w:pPr>
      <w:numPr>
        <w:ilvl w:val="2"/>
        <w:numId w:val="6"/>
      </w:numPr>
      <w:spacing w:before="60" w:after="60"/>
    </w:pPr>
    <w:rPr>
      <w:rFonts w:cs="Times New Roman"/>
      <w:sz w:val="24"/>
      <w:lang w:eastAsia="en-US"/>
    </w:rPr>
  </w:style>
  <w:style w:type="paragraph" w:customStyle="1" w:styleId="OutlinePara">
    <w:name w:val="OutlinePara"/>
    <w:basedOn w:val="List"/>
    <w:pPr>
      <w:numPr>
        <w:numId w:val="8"/>
      </w:numPr>
      <w:spacing w:before="60" w:after="240"/>
    </w:pPr>
    <w:rPr>
      <w:rFonts w:cs="Times New Roman"/>
      <w:sz w:val="24"/>
      <w:lang w:eastAsia="en-US"/>
    </w:rPr>
  </w:style>
  <w:style w:type="paragraph" w:styleId="List">
    <w:name w:val="List"/>
    <w:basedOn w:val="Normal"/>
    <w:pPr>
      <w:ind w:left="283" w:hanging="283"/>
    </w:pPr>
  </w:style>
  <w:style w:type="paragraph" w:customStyle="1" w:styleId="Single">
    <w:name w:val="Single"/>
    <w:basedOn w:val="Normal"/>
    <w:pPr>
      <w:numPr>
        <w:numId w:val="7"/>
      </w:numPr>
      <w:tabs>
        <w:tab w:val="clear" w:pos="360"/>
        <w:tab w:val="left" w:pos="-846"/>
        <w:tab w:val="left" w:pos="-738"/>
        <w:tab w:val="left" w:pos="-528"/>
        <w:tab w:val="left" w:pos="1"/>
        <w:tab w:val="left" w:pos="594"/>
        <w:tab w:val="left" w:pos="1188"/>
        <w:tab w:val="left" w:pos="1782"/>
        <w:tab w:val="left" w:pos="2376"/>
        <w:tab w:val="left" w:pos="2976"/>
        <w:tab w:val="left" w:pos="3570"/>
        <w:tab w:val="left" w:pos="4164"/>
        <w:tab w:val="left" w:pos="4758"/>
        <w:tab w:val="left" w:pos="5352"/>
        <w:tab w:val="left" w:pos="5952"/>
        <w:tab w:val="left" w:pos="6546"/>
        <w:tab w:val="left" w:pos="7140"/>
        <w:tab w:val="left" w:pos="7734"/>
        <w:tab w:val="left" w:pos="8328"/>
      </w:tabs>
      <w:spacing w:before="60" w:after="60"/>
      <w:ind w:right="590"/>
    </w:pPr>
    <w:rPr>
      <w:rFonts w:cs="Times New Roman"/>
      <w:sz w:val="20"/>
      <w:lang w:eastAsia="en-US"/>
    </w:rPr>
  </w:style>
  <w:style w:type="paragraph" w:customStyle="1" w:styleId="Headingmain">
    <w:name w:val="Heading main"/>
    <w:basedOn w:val="Normal"/>
    <w:autoRedefine/>
    <w:pPr>
      <w:keepNext/>
      <w:keepLines/>
      <w:numPr>
        <w:numId w:val="9"/>
      </w:numPr>
      <w:jc w:val="both"/>
      <w:outlineLvl w:val="0"/>
    </w:pPr>
    <w:rPr>
      <w:b/>
      <w:sz w:val="24"/>
    </w:rPr>
  </w:style>
  <w:style w:type="paragraph" w:customStyle="1" w:styleId="Headingsub">
    <w:name w:val="Heading sub"/>
    <w:basedOn w:val="Normal"/>
    <w:autoRedefine/>
    <w:pPr>
      <w:numPr>
        <w:ilvl w:val="1"/>
        <w:numId w:val="9"/>
      </w:numPr>
      <w:outlineLvl w:val="1"/>
    </w:pPr>
    <w:rPr>
      <w:b/>
    </w:rPr>
  </w:style>
  <w:style w:type="character" w:styleId="Hyperlink">
    <w:name w:val="Hyperlink"/>
    <w:uiPriority w:val="99"/>
    <w:rPr>
      <w:color w:val="0000FF"/>
      <w:u w:val="single"/>
    </w:rPr>
  </w:style>
  <w:style w:type="paragraph" w:styleId="TOC1">
    <w:name w:val="toc 1"/>
    <w:basedOn w:val="Normal"/>
    <w:next w:val="Normal"/>
    <w:autoRedefine/>
    <w:uiPriority w:val="39"/>
  </w:style>
  <w:style w:type="character" w:customStyle="1" w:styleId="HeadingmainChar">
    <w:name w:val="Heading main Char"/>
    <w:rPr>
      <w:rFonts w:ascii="Arial" w:hAnsi="Arial" w:cs="Arial"/>
      <w:b/>
      <w:noProof w:val="0"/>
      <w:sz w:val="24"/>
      <w:lang w:val="en-GB" w:eastAsia="zh-CN" w:bidi="ar-SA"/>
    </w:rPr>
  </w:style>
  <w:style w:type="paragraph" w:styleId="TOC2">
    <w:name w:val="toc 2"/>
    <w:basedOn w:val="Normal"/>
    <w:next w:val="Normal"/>
    <w:autoRedefine/>
    <w:uiPriority w:val="39"/>
    <w:pPr>
      <w:ind w:left="220"/>
    </w:p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FootnoteText">
    <w:name w:val="footnote text"/>
    <w:basedOn w:val="Normal"/>
    <w:semiHidden/>
    <w:rsid w:val="00954267"/>
    <w:rPr>
      <w:sz w:val="20"/>
    </w:rPr>
  </w:style>
  <w:style w:type="character" w:styleId="FootnoteReference">
    <w:name w:val="footnote reference"/>
    <w:semiHidden/>
    <w:rsid w:val="00954267"/>
    <w:rPr>
      <w:vertAlign w:val="superscript"/>
    </w:rPr>
  </w:style>
  <w:style w:type="paragraph" w:styleId="BalloonText">
    <w:name w:val="Balloon Text"/>
    <w:basedOn w:val="Normal"/>
    <w:semiHidden/>
    <w:rsid w:val="00F8358D"/>
    <w:rPr>
      <w:rFonts w:ascii="Tahoma" w:hAnsi="Tahoma" w:cs="Tahoma"/>
      <w:sz w:val="16"/>
      <w:szCs w:val="16"/>
    </w:rPr>
  </w:style>
  <w:style w:type="table" w:styleId="TableGrid">
    <w:name w:val="Table Grid"/>
    <w:basedOn w:val="TableNormal"/>
    <w:rsid w:val="00635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CharCharCharChar">
    <w:name w:val="Char Char1 Char Char Char Char"/>
    <w:basedOn w:val="Normal"/>
    <w:rsid w:val="00632E89"/>
    <w:pPr>
      <w:spacing w:after="160" w:line="240" w:lineRule="exact"/>
    </w:pPr>
    <w:rPr>
      <w:rFonts w:ascii="Verdana" w:hAnsi="Verdana" w:cs="Times New Roman"/>
      <w:lang w:eastAsia="en-US"/>
    </w:rPr>
  </w:style>
  <w:style w:type="table" w:styleId="TableProfessional">
    <w:name w:val="Table Professional"/>
    <w:basedOn w:val="TableNormal"/>
    <w:rsid w:val="00A945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lassic2">
    <w:name w:val="Table Classic 2"/>
    <w:basedOn w:val="TableNormal"/>
    <w:rsid w:val="00BE27E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Mention">
    <w:name w:val="Mention"/>
    <w:uiPriority w:val="99"/>
    <w:semiHidden/>
    <w:unhideWhenUsed/>
    <w:rsid w:val="00623910"/>
    <w:rPr>
      <w:color w:val="2B579A"/>
      <w:shd w:val="clear" w:color="auto" w:fill="E6E6E6"/>
    </w:rPr>
  </w:style>
  <w:style w:type="paragraph" w:customStyle="1" w:styleId="CharChar2">
    <w:name w:val="Char Char2"/>
    <w:basedOn w:val="Normal"/>
    <w:rsid w:val="00E4044C"/>
    <w:pPr>
      <w:spacing w:after="160" w:line="240" w:lineRule="exact"/>
    </w:pPr>
    <w:rPr>
      <w:rFonts w:ascii="Verdana" w:hAnsi="Verdana" w:cs="Times New Roman"/>
      <w:lang w:eastAsia="en-US"/>
    </w:rPr>
  </w:style>
  <w:style w:type="paragraph" w:customStyle="1" w:styleId="BulletList">
    <w:name w:val="Bullet List"/>
    <w:basedOn w:val="Normal"/>
    <w:rsid w:val="008B63B7"/>
    <w:pPr>
      <w:numPr>
        <w:numId w:val="11"/>
      </w:numPr>
      <w:spacing w:before="120" w:after="60"/>
      <w:jc w:val="both"/>
    </w:pPr>
    <w:rPr>
      <w:rFonts w:ascii="Times New Roman" w:hAnsi="Times New Roman" w:cs="Times New Roman"/>
      <w:szCs w:val="24"/>
      <w:lang w:eastAsia="en-US"/>
    </w:rPr>
  </w:style>
  <w:style w:type="table" w:styleId="TableElegant">
    <w:name w:val="Table Elegant"/>
    <w:basedOn w:val="TableNormal"/>
    <w:rsid w:val="002735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4D5A40"/>
    <w:pPr>
      <w:spacing w:before="100" w:beforeAutospacing="1" w:after="100" w:afterAutospacing="1"/>
    </w:pPr>
    <w:rPr>
      <w:rFonts w:ascii="Times New Roman" w:hAnsi="Times New Roman" w:cs="Times New Roman"/>
      <w:sz w:val="24"/>
      <w:szCs w:val="24"/>
      <w:lang w:val="en-US" w:eastAsia="en-US"/>
    </w:rPr>
  </w:style>
  <w:style w:type="table" w:styleId="TableGrid8">
    <w:name w:val="Table Grid 8"/>
    <w:basedOn w:val="TableNormal"/>
    <w:rsid w:val="007C053B"/>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Char">
    <w:name w:val="Body Text Char"/>
    <w:link w:val="BodyText"/>
    <w:rsid w:val="0043237D"/>
    <w:rPr>
      <w:i/>
      <w:iCs/>
      <w:sz w:val="22"/>
      <w:lang w:val="en-GB" w:eastAsia="zh-CN"/>
    </w:rPr>
  </w:style>
  <w:style w:type="table" w:styleId="GridTable4-Accent3">
    <w:name w:val="Grid Table 4 Accent 3"/>
    <w:basedOn w:val="TableNormal"/>
    <w:uiPriority w:val="49"/>
    <w:rsid w:val="005007BD"/>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1">
    <w:name w:val="Grid Table 4 Accent 1"/>
    <w:basedOn w:val="TableNormal"/>
    <w:uiPriority w:val="49"/>
    <w:rsid w:val="00B10E6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List4">
    <w:name w:val="Table List 4"/>
    <w:basedOn w:val="TableNormal"/>
    <w:rsid w:val="0068221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Table3-Accent3">
    <w:name w:val="List Table 3 Accent 3"/>
    <w:basedOn w:val="TableNormal"/>
    <w:uiPriority w:val="48"/>
    <w:rsid w:val="00682218"/>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7">
    <w:name w:val="Table Grid 7"/>
    <w:basedOn w:val="TableNormal"/>
    <w:rsid w:val="009648B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dTable5Dark-Accent3">
    <w:name w:val="Grid Table 5 Dark Accent 3"/>
    <w:basedOn w:val="TableNormal"/>
    <w:uiPriority w:val="50"/>
    <w:rsid w:val="009648B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4-Accent5">
    <w:name w:val="Grid Table 4 Accent 5"/>
    <w:basedOn w:val="TableNormal"/>
    <w:uiPriority w:val="49"/>
    <w:rsid w:val="00F4123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3-Accent5">
    <w:name w:val="List Table 3 Accent 5"/>
    <w:basedOn w:val="TableNormal"/>
    <w:uiPriority w:val="48"/>
    <w:rsid w:val="00F4123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1">
    <w:name w:val="List Table 3 Accent 1"/>
    <w:basedOn w:val="TableNormal"/>
    <w:uiPriority w:val="48"/>
    <w:rsid w:val="00F4123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GridTable5Dark-Accent1">
    <w:name w:val="Grid Table 5 Dark Accent 1"/>
    <w:basedOn w:val="TableNormal"/>
    <w:uiPriority w:val="50"/>
    <w:rsid w:val="001002E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ListParagraph">
    <w:name w:val="List Paragraph"/>
    <w:aliases w:val="Figure_name,Equipment,List_TIS,Numbered Indented Text,alpha List,List Paragraph1,lp1,List Paragraph11,FooterText,numbered,Paragraphe de liste1,Bulletr List Paragraph,列出段落,列出段落1,Bullet 1,Ref,Alpha List Paragraph,b1,Body Bullet"/>
    <w:basedOn w:val="Normal"/>
    <w:uiPriority w:val="34"/>
    <w:qFormat/>
    <w:rsid w:val="00E7124F"/>
    <w:pPr>
      <w:ind w:left="720"/>
    </w:pPr>
  </w:style>
  <w:style w:type="character" w:styleId="FollowedHyperlink">
    <w:name w:val="FollowedHyperlink"/>
    <w:rsid w:val="00192660"/>
    <w:rPr>
      <w:color w:val="954F72"/>
      <w:u w:val="single"/>
    </w:rPr>
  </w:style>
  <w:style w:type="character" w:customStyle="1" w:styleId="FooterChar">
    <w:name w:val="Footer Char"/>
    <w:link w:val="Footer"/>
    <w:uiPriority w:val="99"/>
    <w:rsid w:val="004835A3"/>
    <w:rPr>
      <w:rFonts w:ascii="Arial" w:hAnsi="Arial" w:cs="Arial"/>
      <w:snapToGrid w:val="0"/>
      <w:lang w:val="en-GB"/>
    </w:rPr>
  </w:style>
  <w:style w:type="character" w:customStyle="1" w:styleId="HeaderChar">
    <w:name w:val="Header Char"/>
    <w:link w:val="Header"/>
    <w:uiPriority w:val="99"/>
    <w:rsid w:val="00EF72CE"/>
    <w:rPr>
      <w:rFonts w:ascii="Arial" w:hAnsi="Arial" w:cs="Arial"/>
      <w:lang w:val="en-GB" w:eastAsia="zh-CN"/>
    </w:rPr>
  </w:style>
  <w:style w:type="paragraph" w:customStyle="1" w:styleId="paragraph">
    <w:name w:val="paragraph"/>
    <w:basedOn w:val="Normal"/>
    <w:rsid w:val="00DC3572"/>
    <w:pPr>
      <w:spacing w:before="100" w:beforeAutospacing="1" w:after="100" w:afterAutospacing="1"/>
    </w:pPr>
    <w:rPr>
      <w:rFonts w:ascii="Times New Roman" w:hAnsi="Times New Roman" w:cs="Times New Roman"/>
      <w:sz w:val="24"/>
      <w:szCs w:val="24"/>
      <w:lang w:val="en-US" w:eastAsia="en-US"/>
    </w:rPr>
  </w:style>
  <w:style w:type="character" w:customStyle="1" w:styleId="normaltextrun">
    <w:name w:val="normaltextrun"/>
    <w:basedOn w:val="DefaultParagraphFont"/>
    <w:rsid w:val="00DC3572"/>
  </w:style>
  <w:style w:type="character" w:customStyle="1" w:styleId="eop">
    <w:name w:val="eop"/>
    <w:basedOn w:val="DefaultParagraphFont"/>
    <w:rsid w:val="00DC3572"/>
  </w:style>
  <w:style w:type="table" w:customStyle="1" w:styleId="GridTable4-Accent11">
    <w:name w:val="Grid Table 4 - Accent 11"/>
    <w:basedOn w:val="TableNormal"/>
    <w:uiPriority w:val="49"/>
    <w:rsid w:val="00E078FB"/>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5Dark-Accent31">
    <w:name w:val="Grid Table 5 Dark - Accent 31"/>
    <w:basedOn w:val="TableNormal"/>
    <w:uiPriority w:val="50"/>
    <w:rsid w:val="00E078F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CommentReference">
    <w:name w:val="annotation reference"/>
    <w:basedOn w:val="DefaultParagraphFont"/>
    <w:rsid w:val="00652124"/>
    <w:rPr>
      <w:sz w:val="16"/>
      <w:szCs w:val="16"/>
    </w:rPr>
  </w:style>
  <w:style w:type="paragraph" w:styleId="CommentSubject">
    <w:name w:val="annotation subject"/>
    <w:basedOn w:val="CommentText"/>
    <w:next w:val="CommentText"/>
    <w:link w:val="CommentSubjectChar"/>
    <w:rsid w:val="00652124"/>
    <w:pPr>
      <w:spacing w:before="0" w:after="0"/>
    </w:pPr>
    <w:rPr>
      <w:rFonts w:cs="Arial"/>
      <w:b/>
      <w:bCs/>
      <w:lang w:eastAsia="zh-CN"/>
    </w:rPr>
  </w:style>
  <w:style w:type="character" w:customStyle="1" w:styleId="CommentTextChar">
    <w:name w:val="Comment Text Char"/>
    <w:basedOn w:val="DefaultParagraphFont"/>
    <w:link w:val="CommentText"/>
    <w:semiHidden/>
    <w:rsid w:val="00652124"/>
    <w:rPr>
      <w:rFonts w:ascii="Arial" w:hAnsi="Arial"/>
      <w:lang w:val="en-GB"/>
    </w:rPr>
  </w:style>
  <w:style w:type="character" w:customStyle="1" w:styleId="CommentSubjectChar">
    <w:name w:val="Comment Subject Char"/>
    <w:basedOn w:val="CommentTextChar"/>
    <w:link w:val="CommentSubject"/>
    <w:rsid w:val="00652124"/>
    <w:rPr>
      <w:rFonts w:ascii="Arial" w:hAnsi="Arial" w:cs="Arial"/>
      <w:b/>
      <w:bCs/>
      <w:lang w:val="en-GB" w:eastAsia="zh-CN"/>
    </w:rPr>
  </w:style>
  <w:style w:type="character" w:customStyle="1" w:styleId="UnresolvedMention1">
    <w:name w:val="Unresolved Mention1"/>
    <w:basedOn w:val="DefaultParagraphFont"/>
    <w:uiPriority w:val="99"/>
    <w:semiHidden/>
    <w:unhideWhenUsed/>
    <w:rsid w:val="00A85936"/>
    <w:rPr>
      <w:color w:val="605E5C"/>
      <w:shd w:val="clear" w:color="auto" w:fill="E1DFDD"/>
    </w:rPr>
  </w:style>
  <w:style w:type="character" w:styleId="SubtleEmphasis">
    <w:name w:val="Subtle Emphasis"/>
    <w:basedOn w:val="DefaultParagraphFont"/>
    <w:uiPriority w:val="19"/>
    <w:qFormat/>
    <w:rsid w:val="001A6D5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3168">
      <w:bodyDiv w:val="1"/>
      <w:marLeft w:val="0"/>
      <w:marRight w:val="0"/>
      <w:marTop w:val="0"/>
      <w:marBottom w:val="0"/>
      <w:divBdr>
        <w:top w:val="none" w:sz="0" w:space="0" w:color="auto"/>
        <w:left w:val="none" w:sz="0" w:space="0" w:color="auto"/>
        <w:bottom w:val="none" w:sz="0" w:space="0" w:color="auto"/>
        <w:right w:val="none" w:sz="0" w:space="0" w:color="auto"/>
      </w:divBdr>
      <w:divsChild>
        <w:div w:id="623657807">
          <w:marLeft w:val="878"/>
          <w:marRight w:val="0"/>
          <w:marTop w:val="0"/>
          <w:marBottom w:val="120"/>
          <w:divBdr>
            <w:top w:val="none" w:sz="0" w:space="0" w:color="auto"/>
            <w:left w:val="none" w:sz="0" w:space="0" w:color="auto"/>
            <w:bottom w:val="none" w:sz="0" w:space="0" w:color="auto"/>
            <w:right w:val="none" w:sz="0" w:space="0" w:color="auto"/>
          </w:divBdr>
        </w:div>
        <w:div w:id="668603976">
          <w:marLeft w:val="446"/>
          <w:marRight w:val="0"/>
          <w:marTop w:val="0"/>
          <w:marBottom w:val="240"/>
          <w:divBdr>
            <w:top w:val="none" w:sz="0" w:space="0" w:color="auto"/>
            <w:left w:val="none" w:sz="0" w:space="0" w:color="auto"/>
            <w:bottom w:val="none" w:sz="0" w:space="0" w:color="auto"/>
            <w:right w:val="none" w:sz="0" w:space="0" w:color="auto"/>
          </w:divBdr>
        </w:div>
        <w:div w:id="836114951">
          <w:marLeft w:val="446"/>
          <w:marRight w:val="0"/>
          <w:marTop w:val="0"/>
          <w:marBottom w:val="240"/>
          <w:divBdr>
            <w:top w:val="none" w:sz="0" w:space="0" w:color="auto"/>
            <w:left w:val="none" w:sz="0" w:space="0" w:color="auto"/>
            <w:bottom w:val="none" w:sz="0" w:space="0" w:color="auto"/>
            <w:right w:val="none" w:sz="0" w:space="0" w:color="auto"/>
          </w:divBdr>
        </w:div>
        <w:div w:id="1032999181">
          <w:marLeft w:val="878"/>
          <w:marRight w:val="0"/>
          <w:marTop w:val="0"/>
          <w:marBottom w:val="120"/>
          <w:divBdr>
            <w:top w:val="none" w:sz="0" w:space="0" w:color="auto"/>
            <w:left w:val="none" w:sz="0" w:space="0" w:color="auto"/>
            <w:bottom w:val="none" w:sz="0" w:space="0" w:color="auto"/>
            <w:right w:val="none" w:sz="0" w:space="0" w:color="auto"/>
          </w:divBdr>
        </w:div>
        <w:div w:id="1432554377">
          <w:marLeft w:val="878"/>
          <w:marRight w:val="0"/>
          <w:marTop w:val="0"/>
          <w:marBottom w:val="240"/>
          <w:divBdr>
            <w:top w:val="none" w:sz="0" w:space="0" w:color="auto"/>
            <w:left w:val="none" w:sz="0" w:space="0" w:color="auto"/>
            <w:bottom w:val="none" w:sz="0" w:space="0" w:color="auto"/>
            <w:right w:val="none" w:sz="0" w:space="0" w:color="auto"/>
          </w:divBdr>
        </w:div>
      </w:divsChild>
    </w:div>
    <w:div w:id="29965318">
      <w:bodyDiv w:val="1"/>
      <w:marLeft w:val="0"/>
      <w:marRight w:val="0"/>
      <w:marTop w:val="0"/>
      <w:marBottom w:val="0"/>
      <w:divBdr>
        <w:top w:val="none" w:sz="0" w:space="0" w:color="auto"/>
        <w:left w:val="none" w:sz="0" w:space="0" w:color="auto"/>
        <w:bottom w:val="none" w:sz="0" w:space="0" w:color="auto"/>
        <w:right w:val="none" w:sz="0" w:space="0" w:color="auto"/>
      </w:divBdr>
    </w:div>
    <w:div w:id="37165190">
      <w:bodyDiv w:val="1"/>
      <w:marLeft w:val="0"/>
      <w:marRight w:val="0"/>
      <w:marTop w:val="0"/>
      <w:marBottom w:val="0"/>
      <w:divBdr>
        <w:top w:val="none" w:sz="0" w:space="0" w:color="auto"/>
        <w:left w:val="none" w:sz="0" w:space="0" w:color="auto"/>
        <w:bottom w:val="none" w:sz="0" w:space="0" w:color="auto"/>
        <w:right w:val="none" w:sz="0" w:space="0" w:color="auto"/>
      </w:divBdr>
    </w:div>
    <w:div w:id="43994052">
      <w:bodyDiv w:val="1"/>
      <w:marLeft w:val="0"/>
      <w:marRight w:val="0"/>
      <w:marTop w:val="0"/>
      <w:marBottom w:val="0"/>
      <w:divBdr>
        <w:top w:val="none" w:sz="0" w:space="0" w:color="auto"/>
        <w:left w:val="none" w:sz="0" w:space="0" w:color="auto"/>
        <w:bottom w:val="none" w:sz="0" w:space="0" w:color="auto"/>
        <w:right w:val="none" w:sz="0" w:space="0" w:color="auto"/>
      </w:divBdr>
    </w:div>
    <w:div w:id="71313750">
      <w:bodyDiv w:val="1"/>
      <w:marLeft w:val="0"/>
      <w:marRight w:val="0"/>
      <w:marTop w:val="0"/>
      <w:marBottom w:val="0"/>
      <w:divBdr>
        <w:top w:val="none" w:sz="0" w:space="0" w:color="auto"/>
        <w:left w:val="none" w:sz="0" w:space="0" w:color="auto"/>
        <w:bottom w:val="none" w:sz="0" w:space="0" w:color="auto"/>
        <w:right w:val="none" w:sz="0" w:space="0" w:color="auto"/>
      </w:divBdr>
    </w:div>
    <w:div w:id="230695043">
      <w:bodyDiv w:val="1"/>
      <w:marLeft w:val="0"/>
      <w:marRight w:val="0"/>
      <w:marTop w:val="0"/>
      <w:marBottom w:val="0"/>
      <w:divBdr>
        <w:top w:val="none" w:sz="0" w:space="0" w:color="auto"/>
        <w:left w:val="none" w:sz="0" w:space="0" w:color="auto"/>
        <w:bottom w:val="none" w:sz="0" w:space="0" w:color="auto"/>
        <w:right w:val="none" w:sz="0" w:space="0" w:color="auto"/>
      </w:divBdr>
    </w:div>
    <w:div w:id="255093723">
      <w:bodyDiv w:val="1"/>
      <w:marLeft w:val="0"/>
      <w:marRight w:val="0"/>
      <w:marTop w:val="0"/>
      <w:marBottom w:val="0"/>
      <w:divBdr>
        <w:top w:val="none" w:sz="0" w:space="0" w:color="auto"/>
        <w:left w:val="none" w:sz="0" w:space="0" w:color="auto"/>
        <w:bottom w:val="none" w:sz="0" w:space="0" w:color="auto"/>
        <w:right w:val="none" w:sz="0" w:space="0" w:color="auto"/>
      </w:divBdr>
    </w:div>
    <w:div w:id="257493734">
      <w:bodyDiv w:val="1"/>
      <w:marLeft w:val="0"/>
      <w:marRight w:val="0"/>
      <w:marTop w:val="0"/>
      <w:marBottom w:val="0"/>
      <w:divBdr>
        <w:top w:val="none" w:sz="0" w:space="0" w:color="auto"/>
        <w:left w:val="none" w:sz="0" w:space="0" w:color="auto"/>
        <w:bottom w:val="none" w:sz="0" w:space="0" w:color="auto"/>
        <w:right w:val="none" w:sz="0" w:space="0" w:color="auto"/>
      </w:divBdr>
    </w:div>
    <w:div w:id="267277101">
      <w:bodyDiv w:val="1"/>
      <w:marLeft w:val="0"/>
      <w:marRight w:val="0"/>
      <w:marTop w:val="0"/>
      <w:marBottom w:val="0"/>
      <w:divBdr>
        <w:top w:val="none" w:sz="0" w:space="0" w:color="auto"/>
        <w:left w:val="none" w:sz="0" w:space="0" w:color="auto"/>
        <w:bottom w:val="none" w:sz="0" w:space="0" w:color="auto"/>
        <w:right w:val="none" w:sz="0" w:space="0" w:color="auto"/>
      </w:divBdr>
      <w:divsChild>
        <w:div w:id="41907709">
          <w:marLeft w:val="0"/>
          <w:marRight w:val="0"/>
          <w:marTop w:val="0"/>
          <w:marBottom w:val="0"/>
          <w:divBdr>
            <w:top w:val="none" w:sz="0" w:space="0" w:color="auto"/>
            <w:left w:val="none" w:sz="0" w:space="0" w:color="auto"/>
            <w:bottom w:val="none" w:sz="0" w:space="0" w:color="auto"/>
            <w:right w:val="none" w:sz="0" w:space="0" w:color="auto"/>
          </w:divBdr>
        </w:div>
        <w:div w:id="268898595">
          <w:marLeft w:val="0"/>
          <w:marRight w:val="0"/>
          <w:marTop w:val="0"/>
          <w:marBottom w:val="0"/>
          <w:divBdr>
            <w:top w:val="none" w:sz="0" w:space="0" w:color="auto"/>
            <w:left w:val="none" w:sz="0" w:space="0" w:color="auto"/>
            <w:bottom w:val="none" w:sz="0" w:space="0" w:color="auto"/>
            <w:right w:val="none" w:sz="0" w:space="0" w:color="auto"/>
          </w:divBdr>
        </w:div>
        <w:div w:id="1095394216">
          <w:marLeft w:val="0"/>
          <w:marRight w:val="0"/>
          <w:marTop w:val="0"/>
          <w:marBottom w:val="0"/>
          <w:divBdr>
            <w:top w:val="none" w:sz="0" w:space="0" w:color="auto"/>
            <w:left w:val="none" w:sz="0" w:space="0" w:color="auto"/>
            <w:bottom w:val="none" w:sz="0" w:space="0" w:color="auto"/>
            <w:right w:val="none" w:sz="0" w:space="0" w:color="auto"/>
          </w:divBdr>
        </w:div>
        <w:div w:id="1366636325">
          <w:marLeft w:val="0"/>
          <w:marRight w:val="0"/>
          <w:marTop w:val="0"/>
          <w:marBottom w:val="0"/>
          <w:divBdr>
            <w:top w:val="none" w:sz="0" w:space="0" w:color="auto"/>
            <w:left w:val="none" w:sz="0" w:space="0" w:color="auto"/>
            <w:bottom w:val="none" w:sz="0" w:space="0" w:color="auto"/>
            <w:right w:val="none" w:sz="0" w:space="0" w:color="auto"/>
          </w:divBdr>
        </w:div>
      </w:divsChild>
    </w:div>
    <w:div w:id="322202226">
      <w:bodyDiv w:val="1"/>
      <w:marLeft w:val="0"/>
      <w:marRight w:val="0"/>
      <w:marTop w:val="0"/>
      <w:marBottom w:val="0"/>
      <w:divBdr>
        <w:top w:val="none" w:sz="0" w:space="0" w:color="auto"/>
        <w:left w:val="none" w:sz="0" w:space="0" w:color="auto"/>
        <w:bottom w:val="none" w:sz="0" w:space="0" w:color="auto"/>
        <w:right w:val="none" w:sz="0" w:space="0" w:color="auto"/>
      </w:divBdr>
    </w:div>
    <w:div w:id="360787590">
      <w:bodyDiv w:val="1"/>
      <w:marLeft w:val="0"/>
      <w:marRight w:val="0"/>
      <w:marTop w:val="0"/>
      <w:marBottom w:val="0"/>
      <w:divBdr>
        <w:top w:val="none" w:sz="0" w:space="0" w:color="auto"/>
        <w:left w:val="none" w:sz="0" w:space="0" w:color="auto"/>
        <w:bottom w:val="none" w:sz="0" w:space="0" w:color="auto"/>
        <w:right w:val="none" w:sz="0" w:space="0" w:color="auto"/>
      </w:divBdr>
    </w:div>
    <w:div w:id="379671763">
      <w:bodyDiv w:val="1"/>
      <w:marLeft w:val="0"/>
      <w:marRight w:val="0"/>
      <w:marTop w:val="0"/>
      <w:marBottom w:val="0"/>
      <w:divBdr>
        <w:top w:val="none" w:sz="0" w:space="0" w:color="auto"/>
        <w:left w:val="none" w:sz="0" w:space="0" w:color="auto"/>
        <w:bottom w:val="none" w:sz="0" w:space="0" w:color="auto"/>
        <w:right w:val="none" w:sz="0" w:space="0" w:color="auto"/>
      </w:divBdr>
    </w:div>
    <w:div w:id="391581102">
      <w:bodyDiv w:val="1"/>
      <w:marLeft w:val="0"/>
      <w:marRight w:val="0"/>
      <w:marTop w:val="0"/>
      <w:marBottom w:val="0"/>
      <w:divBdr>
        <w:top w:val="none" w:sz="0" w:space="0" w:color="auto"/>
        <w:left w:val="none" w:sz="0" w:space="0" w:color="auto"/>
        <w:bottom w:val="none" w:sz="0" w:space="0" w:color="auto"/>
        <w:right w:val="none" w:sz="0" w:space="0" w:color="auto"/>
      </w:divBdr>
    </w:div>
    <w:div w:id="429547731">
      <w:bodyDiv w:val="1"/>
      <w:marLeft w:val="0"/>
      <w:marRight w:val="0"/>
      <w:marTop w:val="0"/>
      <w:marBottom w:val="0"/>
      <w:divBdr>
        <w:top w:val="none" w:sz="0" w:space="0" w:color="auto"/>
        <w:left w:val="none" w:sz="0" w:space="0" w:color="auto"/>
        <w:bottom w:val="none" w:sz="0" w:space="0" w:color="auto"/>
        <w:right w:val="none" w:sz="0" w:space="0" w:color="auto"/>
      </w:divBdr>
    </w:div>
    <w:div w:id="431751556">
      <w:bodyDiv w:val="1"/>
      <w:marLeft w:val="0"/>
      <w:marRight w:val="0"/>
      <w:marTop w:val="0"/>
      <w:marBottom w:val="0"/>
      <w:divBdr>
        <w:top w:val="none" w:sz="0" w:space="0" w:color="auto"/>
        <w:left w:val="none" w:sz="0" w:space="0" w:color="auto"/>
        <w:bottom w:val="none" w:sz="0" w:space="0" w:color="auto"/>
        <w:right w:val="none" w:sz="0" w:space="0" w:color="auto"/>
      </w:divBdr>
      <w:divsChild>
        <w:div w:id="2029720086">
          <w:marLeft w:val="547"/>
          <w:marRight w:val="0"/>
          <w:marTop w:val="0"/>
          <w:marBottom w:val="0"/>
          <w:divBdr>
            <w:top w:val="none" w:sz="0" w:space="0" w:color="auto"/>
            <w:left w:val="none" w:sz="0" w:space="0" w:color="auto"/>
            <w:bottom w:val="none" w:sz="0" w:space="0" w:color="auto"/>
            <w:right w:val="none" w:sz="0" w:space="0" w:color="auto"/>
          </w:divBdr>
        </w:div>
        <w:div w:id="865559211">
          <w:marLeft w:val="547"/>
          <w:marRight w:val="0"/>
          <w:marTop w:val="0"/>
          <w:marBottom w:val="0"/>
          <w:divBdr>
            <w:top w:val="none" w:sz="0" w:space="0" w:color="auto"/>
            <w:left w:val="none" w:sz="0" w:space="0" w:color="auto"/>
            <w:bottom w:val="none" w:sz="0" w:space="0" w:color="auto"/>
            <w:right w:val="none" w:sz="0" w:space="0" w:color="auto"/>
          </w:divBdr>
        </w:div>
        <w:div w:id="1638606745">
          <w:marLeft w:val="547"/>
          <w:marRight w:val="0"/>
          <w:marTop w:val="0"/>
          <w:marBottom w:val="0"/>
          <w:divBdr>
            <w:top w:val="none" w:sz="0" w:space="0" w:color="auto"/>
            <w:left w:val="none" w:sz="0" w:space="0" w:color="auto"/>
            <w:bottom w:val="none" w:sz="0" w:space="0" w:color="auto"/>
            <w:right w:val="none" w:sz="0" w:space="0" w:color="auto"/>
          </w:divBdr>
        </w:div>
      </w:divsChild>
    </w:div>
    <w:div w:id="474837996">
      <w:bodyDiv w:val="1"/>
      <w:marLeft w:val="0"/>
      <w:marRight w:val="0"/>
      <w:marTop w:val="0"/>
      <w:marBottom w:val="0"/>
      <w:divBdr>
        <w:top w:val="none" w:sz="0" w:space="0" w:color="auto"/>
        <w:left w:val="none" w:sz="0" w:space="0" w:color="auto"/>
        <w:bottom w:val="none" w:sz="0" w:space="0" w:color="auto"/>
        <w:right w:val="none" w:sz="0" w:space="0" w:color="auto"/>
      </w:divBdr>
    </w:div>
    <w:div w:id="529730147">
      <w:bodyDiv w:val="1"/>
      <w:marLeft w:val="0"/>
      <w:marRight w:val="0"/>
      <w:marTop w:val="0"/>
      <w:marBottom w:val="0"/>
      <w:divBdr>
        <w:top w:val="none" w:sz="0" w:space="0" w:color="auto"/>
        <w:left w:val="none" w:sz="0" w:space="0" w:color="auto"/>
        <w:bottom w:val="none" w:sz="0" w:space="0" w:color="auto"/>
        <w:right w:val="none" w:sz="0" w:space="0" w:color="auto"/>
      </w:divBdr>
    </w:div>
    <w:div w:id="559370206">
      <w:bodyDiv w:val="1"/>
      <w:marLeft w:val="0"/>
      <w:marRight w:val="0"/>
      <w:marTop w:val="0"/>
      <w:marBottom w:val="0"/>
      <w:divBdr>
        <w:top w:val="none" w:sz="0" w:space="0" w:color="auto"/>
        <w:left w:val="none" w:sz="0" w:space="0" w:color="auto"/>
        <w:bottom w:val="none" w:sz="0" w:space="0" w:color="auto"/>
        <w:right w:val="none" w:sz="0" w:space="0" w:color="auto"/>
      </w:divBdr>
    </w:div>
    <w:div w:id="616256516">
      <w:bodyDiv w:val="1"/>
      <w:marLeft w:val="0"/>
      <w:marRight w:val="0"/>
      <w:marTop w:val="0"/>
      <w:marBottom w:val="0"/>
      <w:divBdr>
        <w:top w:val="none" w:sz="0" w:space="0" w:color="auto"/>
        <w:left w:val="none" w:sz="0" w:space="0" w:color="auto"/>
        <w:bottom w:val="none" w:sz="0" w:space="0" w:color="auto"/>
        <w:right w:val="none" w:sz="0" w:space="0" w:color="auto"/>
      </w:divBdr>
    </w:div>
    <w:div w:id="628896848">
      <w:bodyDiv w:val="1"/>
      <w:marLeft w:val="0"/>
      <w:marRight w:val="0"/>
      <w:marTop w:val="0"/>
      <w:marBottom w:val="0"/>
      <w:divBdr>
        <w:top w:val="none" w:sz="0" w:space="0" w:color="auto"/>
        <w:left w:val="none" w:sz="0" w:space="0" w:color="auto"/>
        <w:bottom w:val="none" w:sz="0" w:space="0" w:color="auto"/>
        <w:right w:val="none" w:sz="0" w:space="0" w:color="auto"/>
      </w:divBdr>
    </w:div>
    <w:div w:id="659693922">
      <w:bodyDiv w:val="1"/>
      <w:marLeft w:val="0"/>
      <w:marRight w:val="0"/>
      <w:marTop w:val="0"/>
      <w:marBottom w:val="0"/>
      <w:divBdr>
        <w:top w:val="none" w:sz="0" w:space="0" w:color="auto"/>
        <w:left w:val="none" w:sz="0" w:space="0" w:color="auto"/>
        <w:bottom w:val="none" w:sz="0" w:space="0" w:color="auto"/>
        <w:right w:val="none" w:sz="0" w:space="0" w:color="auto"/>
      </w:divBdr>
    </w:div>
    <w:div w:id="677200893">
      <w:bodyDiv w:val="1"/>
      <w:marLeft w:val="0"/>
      <w:marRight w:val="0"/>
      <w:marTop w:val="0"/>
      <w:marBottom w:val="0"/>
      <w:divBdr>
        <w:top w:val="none" w:sz="0" w:space="0" w:color="auto"/>
        <w:left w:val="none" w:sz="0" w:space="0" w:color="auto"/>
        <w:bottom w:val="none" w:sz="0" w:space="0" w:color="auto"/>
        <w:right w:val="none" w:sz="0" w:space="0" w:color="auto"/>
      </w:divBdr>
    </w:div>
    <w:div w:id="684554118">
      <w:bodyDiv w:val="1"/>
      <w:marLeft w:val="0"/>
      <w:marRight w:val="0"/>
      <w:marTop w:val="0"/>
      <w:marBottom w:val="0"/>
      <w:divBdr>
        <w:top w:val="none" w:sz="0" w:space="0" w:color="auto"/>
        <w:left w:val="none" w:sz="0" w:space="0" w:color="auto"/>
        <w:bottom w:val="none" w:sz="0" w:space="0" w:color="auto"/>
        <w:right w:val="none" w:sz="0" w:space="0" w:color="auto"/>
      </w:divBdr>
    </w:div>
    <w:div w:id="690109446">
      <w:bodyDiv w:val="1"/>
      <w:marLeft w:val="0"/>
      <w:marRight w:val="0"/>
      <w:marTop w:val="0"/>
      <w:marBottom w:val="0"/>
      <w:divBdr>
        <w:top w:val="none" w:sz="0" w:space="0" w:color="auto"/>
        <w:left w:val="none" w:sz="0" w:space="0" w:color="auto"/>
        <w:bottom w:val="none" w:sz="0" w:space="0" w:color="auto"/>
        <w:right w:val="none" w:sz="0" w:space="0" w:color="auto"/>
      </w:divBdr>
    </w:div>
    <w:div w:id="692993226">
      <w:bodyDiv w:val="1"/>
      <w:marLeft w:val="0"/>
      <w:marRight w:val="0"/>
      <w:marTop w:val="0"/>
      <w:marBottom w:val="0"/>
      <w:divBdr>
        <w:top w:val="none" w:sz="0" w:space="0" w:color="auto"/>
        <w:left w:val="none" w:sz="0" w:space="0" w:color="auto"/>
        <w:bottom w:val="none" w:sz="0" w:space="0" w:color="auto"/>
        <w:right w:val="none" w:sz="0" w:space="0" w:color="auto"/>
      </w:divBdr>
    </w:div>
    <w:div w:id="716315715">
      <w:bodyDiv w:val="1"/>
      <w:marLeft w:val="0"/>
      <w:marRight w:val="0"/>
      <w:marTop w:val="0"/>
      <w:marBottom w:val="0"/>
      <w:divBdr>
        <w:top w:val="none" w:sz="0" w:space="0" w:color="auto"/>
        <w:left w:val="none" w:sz="0" w:space="0" w:color="auto"/>
        <w:bottom w:val="none" w:sz="0" w:space="0" w:color="auto"/>
        <w:right w:val="none" w:sz="0" w:space="0" w:color="auto"/>
      </w:divBdr>
    </w:div>
    <w:div w:id="721708902">
      <w:bodyDiv w:val="1"/>
      <w:marLeft w:val="0"/>
      <w:marRight w:val="0"/>
      <w:marTop w:val="0"/>
      <w:marBottom w:val="0"/>
      <w:divBdr>
        <w:top w:val="none" w:sz="0" w:space="0" w:color="auto"/>
        <w:left w:val="none" w:sz="0" w:space="0" w:color="auto"/>
        <w:bottom w:val="none" w:sz="0" w:space="0" w:color="auto"/>
        <w:right w:val="none" w:sz="0" w:space="0" w:color="auto"/>
      </w:divBdr>
    </w:div>
    <w:div w:id="763453789">
      <w:bodyDiv w:val="1"/>
      <w:marLeft w:val="0"/>
      <w:marRight w:val="0"/>
      <w:marTop w:val="0"/>
      <w:marBottom w:val="0"/>
      <w:divBdr>
        <w:top w:val="none" w:sz="0" w:space="0" w:color="auto"/>
        <w:left w:val="none" w:sz="0" w:space="0" w:color="auto"/>
        <w:bottom w:val="none" w:sz="0" w:space="0" w:color="auto"/>
        <w:right w:val="none" w:sz="0" w:space="0" w:color="auto"/>
      </w:divBdr>
    </w:div>
    <w:div w:id="781925963">
      <w:bodyDiv w:val="1"/>
      <w:marLeft w:val="0"/>
      <w:marRight w:val="0"/>
      <w:marTop w:val="0"/>
      <w:marBottom w:val="0"/>
      <w:divBdr>
        <w:top w:val="none" w:sz="0" w:space="0" w:color="auto"/>
        <w:left w:val="none" w:sz="0" w:space="0" w:color="auto"/>
        <w:bottom w:val="none" w:sz="0" w:space="0" w:color="auto"/>
        <w:right w:val="none" w:sz="0" w:space="0" w:color="auto"/>
      </w:divBdr>
    </w:div>
    <w:div w:id="795760425">
      <w:bodyDiv w:val="1"/>
      <w:marLeft w:val="0"/>
      <w:marRight w:val="0"/>
      <w:marTop w:val="0"/>
      <w:marBottom w:val="0"/>
      <w:divBdr>
        <w:top w:val="none" w:sz="0" w:space="0" w:color="auto"/>
        <w:left w:val="none" w:sz="0" w:space="0" w:color="auto"/>
        <w:bottom w:val="none" w:sz="0" w:space="0" w:color="auto"/>
        <w:right w:val="none" w:sz="0" w:space="0" w:color="auto"/>
      </w:divBdr>
      <w:divsChild>
        <w:div w:id="1887907097">
          <w:marLeft w:val="547"/>
          <w:marRight w:val="0"/>
          <w:marTop w:val="0"/>
          <w:marBottom w:val="0"/>
          <w:divBdr>
            <w:top w:val="none" w:sz="0" w:space="0" w:color="auto"/>
            <w:left w:val="none" w:sz="0" w:space="0" w:color="auto"/>
            <w:bottom w:val="none" w:sz="0" w:space="0" w:color="auto"/>
            <w:right w:val="none" w:sz="0" w:space="0" w:color="auto"/>
          </w:divBdr>
        </w:div>
        <w:div w:id="376858453">
          <w:marLeft w:val="547"/>
          <w:marRight w:val="0"/>
          <w:marTop w:val="0"/>
          <w:marBottom w:val="0"/>
          <w:divBdr>
            <w:top w:val="none" w:sz="0" w:space="0" w:color="auto"/>
            <w:left w:val="none" w:sz="0" w:space="0" w:color="auto"/>
            <w:bottom w:val="none" w:sz="0" w:space="0" w:color="auto"/>
            <w:right w:val="none" w:sz="0" w:space="0" w:color="auto"/>
          </w:divBdr>
        </w:div>
        <w:div w:id="160320602">
          <w:marLeft w:val="547"/>
          <w:marRight w:val="0"/>
          <w:marTop w:val="0"/>
          <w:marBottom w:val="0"/>
          <w:divBdr>
            <w:top w:val="none" w:sz="0" w:space="0" w:color="auto"/>
            <w:left w:val="none" w:sz="0" w:space="0" w:color="auto"/>
            <w:bottom w:val="none" w:sz="0" w:space="0" w:color="auto"/>
            <w:right w:val="none" w:sz="0" w:space="0" w:color="auto"/>
          </w:divBdr>
        </w:div>
      </w:divsChild>
    </w:div>
    <w:div w:id="813718443">
      <w:bodyDiv w:val="1"/>
      <w:marLeft w:val="0"/>
      <w:marRight w:val="0"/>
      <w:marTop w:val="0"/>
      <w:marBottom w:val="0"/>
      <w:divBdr>
        <w:top w:val="none" w:sz="0" w:space="0" w:color="auto"/>
        <w:left w:val="none" w:sz="0" w:space="0" w:color="auto"/>
        <w:bottom w:val="none" w:sz="0" w:space="0" w:color="auto"/>
        <w:right w:val="none" w:sz="0" w:space="0" w:color="auto"/>
      </w:divBdr>
    </w:div>
    <w:div w:id="852064763">
      <w:bodyDiv w:val="1"/>
      <w:marLeft w:val="0"/>
      <w:marRight w:val="0"/>
      <w:marTop w:val="0"/>
      <w:marBottom w:val="0"/>
      <w:divBdr>
        <w:top w:val="none" w:sz="0" w:space="0" w:color="auto"/>
        <w:left w:val="none" w:sz="0" w:space="0" w:color="auto"/>
        <w:bottom w:val="none" w:sz="0" w:space="0" w:color="auto"/>
        <w:right w:val="none" w:sz="0" w:space="0" w:color="auto"/>
      </w:divBdr>
    </w:div>
    <w:div w:id="852260475">
      <w:bodyDiv w:val="1"/>
      <w:marLeft w:val="0"/>
      <w:marRight w:val="0"/>
      <w:marTop w:val="0"/>
      <w:marBottom w:val="0"/>
      <w:divBdr>
        <w:top w:val="none" w:sz="0" w:space="0" w:color="auto"/>
        <w:left w:val="none" w:sz="0" w:space="0" w:color="auto"/>
        <w:bottom w:val="none" w:sz="0" w:space="0" w:color="auto"/>
        <w:right w:val="none" w:sz="0" w:space="0" w:color="auto"/>
      </w:divBdr>
    </w:div>
    <w:div w:id="938682978">
      <w:bodyDiv w:val="1"/>
      <w:marLeft w:val="0"/>
      <w:marRight w:val="0"/>
      <w:marTop w:val="0"/>
      <w:marBottom w:val="0"/>
      <w:divBdr>
        <w:top w:val="none" w:sz="0" w:space="0" w:color="auto"/>
        <w:left w:val="none" w:sz="0" w:space="0" w:color="auto"/>
        <w:bottom w:val="none" w:sz="0" w:space="0" w:color="auto"/>
        <w:right w:val="none" w:sz="0" w:space="0" w:color="auto"/>
      </w:divBdr>
    </w:div>
    <w:div w:id="984048936">
      <w:bodyDiv w:val="1"/>
      <w:marLeft w:val="0"/>
      <w:marRight w:val="0"/>
      <w:marTop w:val="0"/>
      <w:marBottom w:val="0"/>
      <w:divBdr>
        <w:top w:val="none" w:sz="0" w:space="0" w:color="auto"/>
        <w:left w:val="none" w:sz="0" w:space="0" w:color="auto"/>
        <w:bottom w:val="none" w:sz="0" w:space="0" w:color="auto"/>
        <w:right w:val="none" w:sz="0" w:space="0" w:color="auto"/>
      </w:divBdr>
    </w:div>
    <w:div w:id="1023675010">
      <w:bodyDiv w:val="1"/>
      <w:marLeft w:val="0"/>
      <w:marRight w:val="0"/>
      <w:marTop w:val="0"/>
      <w:marBottom w:val="0"/>
      <w:divBdr>
        <w:top w:val="none" w:sz="0" w:space="0" w:color="auto"/>
        <w:left w:val="none" w:sz="0" w:space="0" w:color="auto"/>
        <w:bottom w:val="none" w:sz="0" w:space="0" w:color="auto"/>
        <w:right w:val="none" w:sz="0" w:space="0" w:color="auto"/>
      </w:divBdr>
    </w:div>
    <w:div w:id="1026717111">
      <w:bodyDiv w:val="1"/>
      <w:marLeft w:val="0"/>
      <w:marRight w:val="0"/>
      <w:marTop w:val="0"/>
      <w:marBottom w:val="0"/>
      <w:divBdr>
        <w:top w:val="none" w:sz="0" w:space="0" w:color="auto"/>
        <w:left w:val="none" w:sz="0" w:space="0" w:color="auto"/>
        <w:bottom w:val="none" w:sz="0" w:space="0" w:color="auto"/>
        <w:right w:val="none" w:sz="0" w:space="0" w:color="auto"/>
      </w:divBdr>
    </w:div>
    <w:div w:id="1093353289">
      <w:bodyDiv w:val="1"/>
      <w:marLeft w:val="0"/>
      <w:marRight w:val="0"/>
      <w:marTop w:val="0"/>
      <w:marBottom w:val="0"/>
      <w:divBdr>
        <w:top w:val="none" w:sz="0" w:space="0" w:color="auto"/>
        <w:left w:val="none" w:sz="0" w:space="0" w:color="auto"/>
        <w:bottom w:val="none" w:sz="0" w:space="0" w:color="auto"/>
        <w:right w:val="none" w:sz="0" w:space="0" w:color="auto"/>
      </w:divBdr>
    </w:div>
    <w:div w:id="1107575627">
      <w:bodyDiv w:val="1"/>
      <w:marLeft w:val="0"/>
      <w:marRight w:val="0"/>
      <w:marTop w:val="0"/>
      <w:marBottom w:val="0"/>
      <w:divBdr>
        <w:top w:val="none" w:sz="0" w:space="0" w:color="auto"/>
        <w:left w:val="none" w:sz="0" w:space="0" w:color="auto"/>
        <w:bottom w:val="none" w:sz="0" w:space="0" w:color="auto"/>
        <w:right w:val="none" w:sz="0" w:space="0" w:color="auto"/>
      </w:divBdr>
    </w:div>
    <w:div w:id="1161696119">
      <w:bodyDiv w:val="1"/>
      <w:marLeft w:val="0"/>
      <w:marRight w:val="0"/>
      <w:marTop w:val="0"/>
      <w:marBottom w:val="0"/>
      <w:divBdr>
        <w:top w:val="none" w:sz="0" w:space="0" w:color="auto"/>
        <w:left w:val="none" w:sz="0" w:space="0" w:color="auto"/>
        <w:bottom w:val="none" w:sz="0" w:space="0" w:color="auto"/>
        <w:right w:val="none" w:sz="0" w:space="0" w:color="auto"/>
      </w:divBdr>
    </w:div>
    <w:div w:id="1185099164">
      <w:bodyDiv w:val="1"/>
      <w:marLeft w:val="0"/>
      <w:marRight w:val="0"/>
      <w:marTop w:val="0"/>
      <w:marBottom w:val="0"/>
      <w:divBdr>
        <w:top w:val="none" w:sz="0" w:space="0" w:color="auto"/>
        <w:left w:val="none" w:sz="0" w:space="0" w:color="auto"/>
        <w:bottom w:val="none" w:sz="0" w:space="0" w:color="auto"/>
        <w:right w:val="none" w:sz="0" w:space="0" w:color="auto"/>
      </w:divBdr>
      <w:divsChild>
        <w:div w:id="1349483215">
          <w:marLeft w:val="274"/>
          <w:marRight w:val="0"/>
          <w:marTop w:val="0"/>
          <w:marBottom w:val="120"/>
          <w:divBdr>
            <w:top w:val="none" w:sz="0" w:space="0" w:color="auto"/>
            <w:left w:val="none" w:sz="0" w:space="0" w:color="auto"/>
            <w:bottom w:val="none" w:sz="0" w:space="0" w:color="auto"/>
            <w:right w:val="none" w:sz="0" w:space="0" w:color="auto"/>
          </w:divBdr>
        </w:div>
        <w:div w:id="1957832548">
          <w:marLeft w:val="878"/>
          <w:marRight w:val="0"/>
          <w:marTop w:val="0"/>
          <w:marBottom w:val="120"/>
          <w:divBdr>
            <w:top w:val="none" w:sz="0" w:space="0" w:color="auto"/>
            <w:left w:val="none" w:sz="0" w:space="0" w:color="auto"/>
            <w:bottom w:val="none" w:sz="0" w:space="0" w:color="auto"/>
            <w:right w:val="none" w:sz="0" w:space="0" w:color="auto"/>
          </w:divBdr>
        </w:div>
        <w:div w:id="1928493067">
          <w:marLeft w:val="878"/>
          <w:marRight w:val="0"/>
          <w:marTop w:val="0"/>
          <w:marBottom w:val="120"/>
          <w:divBdr>
            <w:top w:val="none" w:sz="0" w:space="0" w:color="auto"/>
            <w:left w:val="none" w:sz="0" w:space="0" w:color="auto"/>
            <w:bottom w:val="none" w:sz="0" w:space="0" w:color="auto"/>
            <w:right w:val="none" w:sz="0" w:space="0" w:color="auto"/>
          </w:divBdr>
        </w:div>
        <w:div w:id="1994019442">
          <w:marLeft w:val="878"/>
          <w:marRight w:val="0"/>
          <w:marTop w:val="0"/>
          <w:marBottom w:val="120"/>
          <w:divBdr>
            <w:top w:val="none" w:sz="0" w:space="0" w:color="auto"/>
            <w:left w:val="none" w:sz="0" w:space="0" w:color="auto"/>
            <w:bottom w:val="none" w:sz="0" w:space="0" w:color="auto"/>
            <w:right w:val="none" w:sz="0" w:space="0" w:color="auto"/>
          </w:divBdr>
        </w:div>
        <w:div w:id="721632546">
          <w:marLeft w:val="274"/>
          <w:marRight w:val="0"/>
          <w:marTop w:val="0"/>
          <w:marBottom w:val="120"/>
          <w:divBdr>
            <w:top w:val="none" w:sz="0" w:space="0" w:color="auto"/>
            <w:left w:val="none" w:sz="0" w:space="0" w:color="auto"/>
            <w:bottom w:val="none" w:sz="0" w:space="0" w:color="auto"/>
            <w:right w:val="none" w:sz="0" w:space="0" w:color="auto"/>
          </w:divBdr>
        </w:div>
        <w:div w:id="1933932564">
          <w:marLeft w:val="878"/>
          <w:marRight w:val="0"/>
          <w:marTop w:val="0"/>
          <w:marBottom w:val="120"/>
          <w:divBdr>
            <w:top w:val="none" w:sz="0" w:space="0" w:color="auto"/>
            <w:left w:val="none" w:sz="0" w:space="0" w:color="auto"/>
            <w:bottom w:val="none" w:sz="0" w:space="0" w:color="auto"/>
            <w:right w:val="none" w:sz="0" w:space="0" w:color="auto"/>
          </w:divBdr>
        </w:div>
        <w:div w:id="4018215">
          <w:marLeft w:val="878"/>
          <w:marRight w:val="0"/>
          <w:marTop w:val="0"/>
          <w:marBottom w:val="120"/>
          <w:divBdr>
            <w:top w:val="none" w:sz="0" w:space="0" w:color="auto"/>
            <w:left w:val="none" w:sz="0" w:space="0" w:color="auto"/>
            <w:bottom w:val="none" w:sz="0" w:space="0" w:color="auto"/>
            <w:right w:val="none" w:sz="0" w:space="0" w:color="auto"/>
          </w:divBdr>
        </w:div>
        <w:div w:id="426540887">
          <w:marLeft w:val="878"/>
          <w:marRight w:val="0"/>
          <w:marTop w:val="0"/>
          <w:marBottom w:val="120"/>
          <w:divBdr>
            <w:top w:val="none" w:sz="0" w:space="0" w:color="auto"/>
            <w:left w:val="none" w:sz="0" w:space="0" w:color="auto"/>
            <w:bottom w:val="none" w:sz="0" w:space="0" w:color="auto"/>
            <w:right w:val="none" w:sz="0" w:space="0" w:color="auto"/>
          </w:divBdr>
        </w:div>
        <w:div w:id="656229576">
          <w:marLeft w:val="274"/>
          <w:marRight w:val="0"/>
          <w:marTop w:val="0"/>
          <w:marBottom w:val="120"/>
          <w:divBdr>
            <w:top w:val="none" w:sz="0" w:space="0" w:color="auto"/>
            <w:left w:val="none" w:sz="0" w:space="0" w:color="auto"/>
            <w:bottom w:val="none" w:sz="0" w:space="0" w:color="auto"/>
            <w:right w:val="none" w:sz="0" w:space="0" w:color="auto"/>
          </w:divBdr>
        </w:div>
        <w:div w:id="1759131396">
          <w:marLeft w:val="878"/>
          <w:marRight w:val="0"/>
          <w:marTop w:val="0"/>
          <w:marBottom w:val="120"/>
          <w:divBdr>
            <w:top w:val="none" w:sz="0" w:space="0" w:color="auto"/>
            <w:left w:val="none" w:sz="0" w:space="0" w:color="auto"/>
            <w:bottom w:val="none" w:sz="0" w:space="0" w:color="auto"/>
            <w:right w:val="none" w:sz="0" w:space="0" w:color="auto"/>
          </w:divBdr>
        </w:div>
        <w:div w:id="1499727876">
          <w:marLeft w:val="878"/>
          <w:marRight w:val="0"/>
          <w:marTop w:val="0"/>
          <w:marBottom w:val="120"/>
          <w:divBdr>
            <w:top w:val="none" w:sz="0" w:space="0" w:color="auto"/>
            <w:left w:val="none" w:sz="0" w:space="0" w:color="auto"/>
            <w:bottom w:val="none" w:sz="0" w:space="0" w:color="auto"/>
            <w:right w:val="none" w:sz="0" w:space="0" w:color="auto"/>
          </w:divBdr>
        </w:div>
        <w:div w:id="678774799">
          <w:marLeft w:val="274"/>
          <w:marRight w:val="0"/>
          <w:marTop w:val="0"/>
          <w:marBottom w:val="120"/>
          <w:divBdr>
            <w:top w:val="none" w:sz="0" w:space="0" w:color="auto"/>
            <w:left w:val="none" w:sz="0" w:space="0" w:color="auto"/>
            <w:bottom w:val="none" w:sz="0" w:space="0" w:color="auto"/>
            <w:right w:val="none" w:sz="0" w:space="0" w:color="auto"/>
          </w:divBdr>
        </w:div>
        <w:div w:id="101651432">
          <w:marLeft w:val="878"/>
          <w:marRight w:val="0"/>
          <w:marTop w:val="0"/>
          <w:marBottom w:val="120"/>
          <w:divBdr>
            <w:top w:val="none" w:sz="0" w:space="0" w:color="auto"/>
            <w:left w:val="none" w:sz="0" w:space="0" w:color="auto"/>
            <w:bottom w:val="none" w:sz="0" w:space="0" w:color="auto"/>
            <w:right w:val="none" w:sz="0" w:space="0" w:color="auto"/>
          </w:divBdr>
        </w:div>
      </w:divsChild>
    </w:div>
    <w:div w:id="1191799045">
      <w:bodyDiv w:val="1"/>
      <w:marLeft w:val="0"/>
      <w:marRight w:val="0"/>
      <w:marTop w:val="0"/>
      <w:marBottom w:val="0"/>
      <w:divBdr>
        <w:top w:val="none" w:sz="0" w:space="0" w:color="auto"/>
        <w:left w:val="none" w:sz="0" w:space="0" w:color="auto"/>
        <w:bottom w:val="none" w:sz="0" w:space="0" w:color="auto"/>
        <w:right w:val="none" w:sz="0" w:space="0" w:color="auto"/>
      </w:divBdr>
    </w:div>
    <w:div w:id="1196767972">
      <w:bodyDiv w:val="1"/>
      <w:marLeft w:val="0"/>
      <w:marRight w:val="0"/>
      <w:marTop w:val="0"/>
      <w:marBottom w:val="0"/>
      <w:divBdr>
        <w:top w:val="none" w:sz="0" w:space="0" w:color="auto"/>
        <w:left w:val="none" w:sz="0" w:space="0" w:color="auto"/>
        <w:bottom w:val="none" w:sz="0" w:space="0" w:color="auto"/>
        <w:right w:val="none" w:sz="0" w:space="0" w:color="auto"/>
      </w:divBdr>
    </w:div>
    <w:div w:id="1224635837">
      <w:bodyDiv w:val="1"/>
      <w:marLeft w:val="0"/>
      <w:marRight w:val="0"/>
      <w:marTop w:val="0"/>
      <w:marBottom w:val="0"/>
      <w:divBdr>
        <w:top w:val="none" w:sz="0" w:space="0" w:color="auto"/>
        <w:left w:val="none" w:sz="0" w:space="0" w:color="auto"/>
        <w:bottom w:val="none" w:sz="0" w:space="0" w:color="auto"/>
        <w:right w:val="none" w:sz="0" w:space="0" w:color="auto"/>
      </w:divBdr>
    </w:div>
    <w:div w:id="1247491688">
      <w:bodyDiv w:val="1"/>
      <w:marLeft w:val="0"/>
      <w:marRight w:val="0"/>
      <w:marTop w:val="0"/>
      <w:marBottom w:val="0"/>
      <w:divBdr>
        <w:top w:val="none" w:sz="0" w:space="0" w:color="auto"/>
        <w:left w:val="none" w:sz="0" w:space="0" w:color="auto"/>
        <w:bottom w:val="none" w:sz="0" w:space="0" w:color="auto"/>
        <w:right w:val="none" w:sz="0" w:space="0" w:color="auto"/>
      </w:divBdr>
    </w:div>
    <w:div w:id="1249343832">
      <w:bodyDiv w:val="1"/>
      <w:marLeft w:val="0"/>
      <w:marRight w:val="0"/>
      <w:marTop w:val="0"/>
      <w:marBottom w:val="0"/>
      <w:divBdr>
        <w:top w:val="none" w:sz="0" w:space="0" w:color="auto"/>
        <w:left w:val="none" w:sz="0" w:space="0" w:color="auto"/>
        <w:bottom w:val="none" w:sz="0" w:space="0" w:color="auto"/>
        <w:right w:val="none" w:sz="0" w:space="0" w:color="auto"/>
      </w:divBdr>
    </w:div>
    <w:div w:id="1265842399">
      <w:bodyDiv w:val="1"/>
      <w:marLeft w:val="0"/>
      <w:marRight w:val="0"/>
      <w:marTop w:val="0"/>
      <w:marBottom w:val="0"/>
      <w:divBdr>
        <w:top w:val="none" w:sz="0" w:space="0" w:color="auto"/>
        <w:left w:val="none" w:sz="0" w:space="0" w:color="auto"/>
        <w:bottom w:val="none" w:sz="0" w:space="0" w:color="auto"/>
        <w:right w:val="none" w:sz="0" w:space="0" w:color="auto"/>
      </w:divBdr>
      <w:divsChild>
        <w:div w:id="990671864">
          <w:marLeft w:val="274"/>
          <w:marRight w:val="0"/>
          <w:marTop w:val="0"/>
          <w:marBottom w:val="120"/>
          <w:divBdr>
            <w:top w:val="none" w:sz="0" w:space="0" w:color="auto"/>
            <w:left w:val="none" w:sz="0" w:space="0" w:color="auto"/>
            <w:bottom w:val="none" w:sz="0" w:space="0" w:color="auto"/>
            <w:right w:val="none" w:sz="0" w:space="0" w:color="auto"/>
          </w:divBdr>
        </w:div>
        <w:div w:id="2064130858">
          <w:marLeft w:val="878"/>
          <w:marRight w:val="0"/>
          <w:marTop w:val="0"/>
          <w:marBottom w:val="120"/>
          <w:divBdr>
            <w:top w:val="none" w:sz="0" w:space="0" w:color="auto"/>
            <w:left w:val="none" w:sz="0" w:space="0" w:color="auto"/>
            <w:bottom w:val="none" w:sz="0" w:space="0" w:color="auto"/>
            <w:right w:val="none" w:sz="0" w:space="0" w:color="auto"/>
          </w:divBdr>
        </w:div>
        <w:div w:id="1435318371">
          <w:marLeft w:val="878"/>
          <w:marRight w:val="0"/>
          <w:marTop w:val="0"/>
          <w:marBottom w:val="120"/>
          <w:divBdr>
            <w:top w:val="none" w:sz="0" w:space="0" w:color="auto"/>
            <w:left w:val="none" w:sz="0" w:space="0" w:color="auto"/>
            <w:bottom w:val="none" w:sz="0" w:space="0" w:color="auto"/>
            <w:right w:val="none" w:sz="0" w:space="0" w:color="auto"/>
          </w:divBdr>
        </w:div>
        <w:div w:id="155731484">
          <w:marLeft w:val="878"/>
          <w:marRight w:val="0"/>
          <w:marTop w:val="0"/>
          <w:marBottom w:val="120"/>
          <w:divBdr>
            <w:top w:val="none" w:sz="0" w:space="0" w:color="auto"/>
            <w:left w:val="none" w:sz="0" w:space="0" w:color="auto"/>
            <w:bottom w:val="none" w:sz="0" w:space="0" w:color="auto"/>
            <w:right w:val="none" w:sz="0" w:space="0" w:color="auto"/>
          </w:divBdr>
        </w:div>
        <w:div w:id="2136176025">
          <w:marLeft w:val="274"/>
          <w:marRight w:val="0"/>
          <w:marTop w:val="0"/>
          <w:marBottom w:val="120"/>
          <w:divBdr>
            <w:top w:val="none" w:sz="0" w:space="0" w:color="auto"/>
            <w:left w:val="none" w:sz="0" w:space="0" w:color="auto"/>
            <w:bottom w:val="none" w:sz="0" w:space="0" w:color="auto"/>
            <w:right w:val="none" w:sz="0" w:space="0" w:color="auto"/>
          </w:divBdr>
        </w:div>
        <w:div w:id="349991181">
          <w:marLeft w:val="878"/>
          <w:marRight w:val="0"/>
          <w:marTop w:val="0"/>
          <w:marBottom w:val="120"/>
          <w:divBdr>
            <w:top w:val="none" w:sz="0" w:space="0" w:color="auto"/>
            <w:left w:val="none" w:sz="0" w:space="0" w:color="auto"/>
            <w:bottom w:val="none" w:sz="0" w:space="0" w:color="auto"/>
            <w:right w:val="none" w:sz="0" w:space="0" w:color="auto"/>
          </w:divBdr>
        </w:div>
        <w:div w:id="2132282678">
          <w:marLeft w:val="878"/>
          <w:marRight w:val="0"/>
          <w:marTop w:val="0"/>
          <w:marBottom w:val="120"/>
          <w:divBdr>
            <w:top w:val="none" w:sz="0" w:space="0" w:color="auto"/>
            <w:left w:val="none" w:sz="0" w:space="0" w:color="auto"/>
            <w:bottom w:val="none" w:sz="0" w:space="0" w:color="auto"/>
            <w:right w:val="none" w:sz="0" w:space="0" w:color="auto"/>
          </w:divBdr>
        </w:div>
        <w:div w:id="1361131215">
          <w:marLeft w:val="878"/>
          <w:marRight w:val="0"/>
          <w:marTop w:val="0"/>
          <w:marBottom w:val="120"/>
          <w:divBdr>
            <w:top w:val="none" w:sz="0" w:space="0" w:color="auto"/>
            <w:left w:val="none" w:sz="0" w:space="0" w:color="auto"/>
            <w:bottom w:val="none" w:sz="0" w:space="0" w:color="auto"/>
            <w:right w:val="none" w:sz="0" w:space="0" w:color="auto"/>
          </w:divBdr>
        </w:div>
        <w:div w:id="1236818297">
          <w:marLeft w:val="274"/>
          <w:marRight w:val="0"/>
          <w:marTop w:val="0"/>
          <w:marBottom w:val="120"/>
          <w:divBdr>
            <w:top w:val="none" w:sz="0" w:space="0" w:color="auto"/>
            <w:left w:val="none" w:sz="0" w:space="0" w:color="auto"/>
            <w:bottom w:val="none" w:sz="0" w:space="0" w:color="auto"/>
            <w:right w:val="none" w:sz="0" w:space="0" w:color="auto"/>
          </w:divBdr>
        </w:div>
        <w:div w:id="1173959369">
          <w:marLeft w:val="878"/>
          <w:marRight w:val="0"/>
          <w:marTop w:val="0"/>
          <w:marBottom w:val="120"/>
          <w:divBdr>
            <w:top w:val="none" w:sz="0" w:space="0" w:color="auto"/>
            <w:left w:val="none" w:sz="0" w:space="0" w:color="auto"/>
            <w:bottom w:val="none" w:sz="0" w:space="0" w:color="auto"/>
            <w:right w:val="none" w:sz="0" w:space="0" w:color="auto"/>
          </w:divBdr>
        </w:div>
        <w:div w:id="1184631260">
          <w:marLeft w:val="878"/>
          <w:marRight w:val="0"/>
          <w:marTop w:val="0"/>
          <w:marBottom w:val="120"/>
          <w:divBdr>
            <w:top w:val="none" w:sz="0" w:space="0" w:color="auto"/>
            <w:left w:val="none" w:sz="0" w:space="0" w:color="auto"/>
            <w:bottom w:val="none" w:sz="0" w:space="0" w:color="auto"/>
            <w:right w:val="none" w:sz="0" w:space="0" w:color="auto"/>
          </w:divBdr>
        </w:div>
        <w:div w:id="495925848">
          <w:marLeft w:val="274"/>
          <w:marRight w:val="0"/>
          <w:marTop w:val="0"/>
          <w:marBottom w:val="120"/>
          <w:divBdr>
            <w:top w:val="none" w:sz="0" w:space="0" w:color="auto"/>
            <w:left w:val="none" w:sz="0" w:space="0" w:color="auto"/>
            <w:bottom w:val="none" w:sz="0" w:space="0" w:color="auto"/>
            <w:right w:val="none" w:sz="0" w:space="0" w:color="auto"/>
          </w:divBdr>
        </w:div>
        <w:div w:id="301817244">
          <w:marLeft w:val="878"/>
          <w:marRight w:val="0"/>
          <w:marTop w:val="0"/>
          <w:marBottom w:val="120"/>
          <w:divBdr>
            <w:top w:val="none" w:sz="0" w:space="0" w:color="auto"/>
            <w:left w:val="none" w:sz="0" w:space="0" w:color="auto"/>
            <w:bottom w:val="none" w:sz="0" w:space="0" w:color="auto"/>
            <w:right w:val="none" w:sz="0" w:space="0" w:color="auto"/>
          </w:divBdr>
        </w:div>
      </w:divsChild>
    </w:div>
    <w:div w:id="1271159120">
      <w:bodyDiv w:val="1"/>
      <w:marLeft w:val="0"/>
      <w:marRight w:val="0"/>
      <w:marTop w:val="0"/>
      <w:marBottom w:val="0"/>
      <w:divBdr>
        <w:top w:val="none" w:sz="0" w:space="0" w:color="auto"/>
        <w:left w:val="none" w:sz="0" w:space="0" w:color="auto"/>
        <w:bottom w:val="none" w:sz="0" w:space="0" w:color="auto"/>
        <w:right w:val="none" w:sz="0" w:space="0" w:color="auto"/>
      </w:divBdr>
    </w:div>
    <w:div w:id="1273904680">
      <w:bodyDiv w:val="1"/>
      <w:marLeft w:val="0"/>
      <w:marRight w:val="0"/>
      <w:marTop w:val="0"/>
      <w:marBottom w:val="0"/>
      <w:divBdr>
        <w:top w:val="none" w:sz="0" w:space="0" w:color="auto"/>
        <w:left w:val="none" w:sz="0" w:space="0" w:color="auto"/>
        <w:bottom w:val="none" w:sz="0" w:space="0" w:color="auto"/>
        <w:right w:val="none" w:sz="0" w:space="0" w:color="auto"/>
      </w:divBdr>
    </w:div>
    <w:div w:id="1422408103">
      <w:bodyDiv w:val="1"/>
      <w:marLeft w:val="0"/>
      <w:marRight w:val="0"/>
      <w:marTop w:val="0"/>
      <w:marBottom w:val="0"/>
      <w:divBdr>
        <w:top w:val="none" w:sz="0" w:space="0" w:color="auto"/>
        <w:left w:val="none" w:sz="0" w:space="0" w:color="auto"/>
        <w:bottom w:val="none" w:sz="0" w:space="0" w:color="auto"/>
        <w:right w:val="none" w:sz="0" w:space="0" w:color="auto"/>
      </w:divBdr>
    </w:div>
    <w:div w:id="1504391704">
      <w:bodyDiv w:val="1"/>
      <w:marLeft w:val="0"/>
      <w:marRight w:val="0"/>
      <w:marTop w:val="0"/>
      <w:marBottom w:val="0"/>
      <w:divBdr>
        <w:top w:val="none" w:sz="0" w:space="0" w:color="auto"/>
        <w:left w:val="none" w:sz="0" w:space="0" w:color="auto"/>
        <w:bottom w:val="none" w:sz="0" w:space="0" w:color="auto"/>
        <w:right w:val="none" w:sz="0" w:space="0" w:color="auto"/>
      </w:divBdr>
    </w:div>
    <w:div w:id="1552309370">
      <w:bodyDiv w:val="1"/>
      <w:marLeft w:val="0"/>
      <w:marRight w:val="0"/>
      <w:marTop w:val="0"/>
      <w:marBottom w:val="0"/>
      <w:divBdr>
        <w:top w:val="none" w:sz="0" w:space="0" w:color="auto"/>
        <w:left w:val="none" w:sz="0" w:space="0" w:color="auto"/>
        <w:bottom w:val="none" w:sz="0" w:space="0" w:color="auto"/>
        <w:right w:val="none" w:sz="0" w:space="0" w:color="auto"/>
      </w:divBdr>
      <w:divsChild>
        <w:div w:id="221642819">
          <w:marLeft w:val="446"/>
          <w:marRight w:val="0"/>
          <w:marTop w:val="0"/>
          <w:marBottom w:val="240"/>
          <w:divBdr>
            <w:top w:val="none" w:sz="0" w:space="0" w:color="auto"/>
            <w:left w:val="none" w:sz="0" w:space="0" w:color="auto"/>
            <w:bottom w:val="none" w:sz="0" w:space="0" w:color="auto"/>
            <w:right w:val="none" w:sz="0" w:space="0" w:color="auto"/>
          </w:divBdr>
        </w:div>
        <w:div w:id="1906719286">
          <w:marLeft w:val="446"/>
          <w:marRight w:val="0"/>
          <w:marTop w:val="0"/>
          <w:marBottom w:val="240"/>
          <w:divBdr>
            <w:top w:val="none" w:sz="0" w:space="0" w:color="auto"/>
            <w:left w:val="none" w:sz="0" w:space="0" w:color="auto"/>
            <w:bottom w:val="none" w:sz="0" w:space="0" w:color="auto"/>
            <w:right w:val="none" w:sz="0" w:space="0" w:color="auto"/>
          </w:divBdr>
        </w:div>
        <w:div w:id="1686861217">
          <w:marLeft w:val="446"/>
          <w:marRight w:val="0"/>
          <w:marTop w:val="0"/>
          <w:marBottom w:val="240"/>
          <w:divBdr>
            <w:top w:val="none" w:sz="0" w:space="0" w:color="auto"/>
            <w:left w:val="none" w:sz="0" w:space="0" w:color="auto"/>
            <w:bottom w:val="none" w:sz="0" w:space="0" w:color="auto"/>
            <w:right w:val="none" w:sz="0" w:space="0" w:color="auto"/>
          </w:divBdr>
        </w:div>
        <w:div w:id="1885629998">
          <w:marLeft w:val="446"/>
          <w:marRight w:val="0"/>
          <w:marTop w:val="0"/>
          <w:marBottom w:val="240"/>
          <w:divBdr>
            <w:top w:val="none" w:sz="0" w:space="0" w:color="auto"/>
            <w:left w:val="none" w:sz="0" w:space="0" w:color="auto"/>
            <w:bottom w:val="none" w:sz="0" w:space="0" w:color="auto"/>
            <w:right w:val="none" w:sz="0" w:space="0" w:color="auto"/>
          </w:divBdr>
        </w:div>
        <w:div w:id="338630181">
          <w:marLeft w:val="446"/>
          <w:marRight w:val="0"/>
          <w:marTop w:val="0"/>
          <w:marBottom w:val="240"/>
          <w:divBdr>
            <w:top w:val="none" w:sz="0" w:space="0" w:color="auto"/>
            <w:left w:val="none" w:sz="0" w:space="0" w:color="auto"/>
            <w:bottom w:val="none" w:sz="0" w:space="0" w:color="auto"/>
            <w:right w:val="none" w:sz="0" w:space="0" w:color="auto"/>
          </w:divBdr>
        </w:div>
        <w:div w:id="1912737327">
          <w:marLeft w:val="446"/>
          <w:marRight w:val="0"/>
          <w:marTop w:val="0"/>
          <w:marBottom w:val="240"/>
          <w:divBdr>
            <w:top w:val="none" w:sz="0" w:space="0" w:color="auto"/>
            <w:left w:val="none" w:sz="0" w:space="0" w:color="auto"/>
            <w:bottom w:val="none" w:sz="0" w:space="0" w:color="auto"/>
            <w:right w:val="none" w:sz="0" w:space="0" w:color="auto"/>
          </w:divBdr>
        </w:div>
        <w:div w:id="1607152550">
          <w:marLeft w:val="446"/>
          <w:marRight w:val="0"/>
          <w:marTop w:val="0"/>
          <w:marBottom w:val="240"/>
          <w:divBdr>
            <w:top w:val="none" w:sz="0" w:space="0" w:color="auto"/>
            <w:left w:val="none" w:sz="0" w:space="0" w:color="auto"/>
            <w:bottom w:val="none" w:sz="0" w:space="0" w:color="auto"/>
            <w:right w:val="none" w:sz="0" w:space="0" w:color="auto"/>
          </w:divBdr>
        </w:div>
        <w:div w:id="886061744">
          <w:marLeft w:val="446"/>
          <w:marRight w:val="0"/>
          <w:marTop w:val="0"/>
          <w:marBottom w:val="240"/>
          <w:divBdr>
            <w:top w:val="none" w:sz="0" w:space="0" w:color="auto"/>
            <w:left w:val="none" w:sz="0" w:space="0" w:color="auto"/>
            <w:bottom w:val="none" w:sz="0" w:space="0" w:color="auto"/>
            <w:right w:val="none" w:sz="0" w:space="0" w:color="auto"/>
          </w:divBdr>
        </w:div>
        <w:div w:id="1333486967">
          <w:marLeft w:val="446"/>
          <w:marRight w:val="0"/>
          <w:marTop w:val="0"/>
          <w:marBottom w:val="240"/>
          <w:divBdr>
            <w:top w:val="none" w:sz="0" w:space="0" w:color="auto"/>
            <w:left w:val="none" w:sz="0" w:space="0" w:color="auto"/>
            <w:bottom w:val="none" w:sz="0" w:space="0" w:color="auto"/>
            <w:right w:val="none" w:sz="0" w:space="0" w:color="auto"/>
          </w:divBdr>
        </w:div>
        <w:div w:id="359161945">
          <w:marLeft w:val="446"/>
          <w:marRight w:val="0"/>
          <w:marTop w:val="0"/>
          <w:marBottom w:val="240"/>
          <w:divBdr>
            <w:top w:val="none" w:sz="0" w:space="0" w:color="auto"/>
            <w:left w:val="none" w:sz="0" w:space="0" w:color="auto"/>
            <w:bottom w:val="none" w:sz="0" w:space="0" w:color="auto"/>
            <w:right w:val="none" w:sz="0" w:space="0" w:color="auto"/>
          </w:divBdr>
        </w:div>
      </w:divsChild>
    </w:div>
    <w:div w:id="1583904182">
      <w:bodyDiv w:val="1"/>
      <w:marLeft w:val="0"/>
      <w:marRight w:val="0"/>
      <w:marTop w:val="0"/>
      <w:marBottom w:val="0"/>
      <w:divBdr>
        <w:top w:val="none" w:sz="0" w:space="0" w:color="auto"/>
        <w:left w:val="none" w:sz="0" w:space="0" w:color="auto"/>
        <w:bottom w:val="none" w:sz="0" w:space="0" w:color="auto"/>
        <w:right w:val="none" w:sz="0" w:space="0" w:color="auto"/>
      </w:divBdr>
    </w:div>
    <w:div w:id="1639800227">
      <w:bodyDiv w:val="1"/>
      <w:marLeft w:val="0"/>
      <w:marRight w:val="0"/>
      <w:marTop w:val="0"/>
      <w:marBottom w:val="0"/>
      <w:divBdr>
        <w:top w:val="none" w:sz="0" w:space="0" w:color="auto"/>
        <w:left w:val="none" w:sz="0" w:space="0" w:color="auto"/>
        <w:bottom w:val="none" w:sz="0" w:space="0" w:color="auto"/>
        <w:right w:val="none" w:sz="0" w:space="0" w:color="auto"/>
      </w:divBdr>
    </w:div>
    <w:div w:id="1698046783">
      <w:bodyDiv w:val="1"/>
      <w:marLeft w:val="0"/>
      <w:marRight w:val="0"/>
      <w:marTop w:val="0"/>
      <w:marBottom w:val="0"/>
      <w:divBdr>
        <w:top w:val="none" w:sz="0" w:space="0" w:color="auto"/>
        <w:left w:val="none" w:sz="0" w:space="0" w:color="auto"/>
        <w:bottom w:val="none" w:sz="0" w:space="0" w:color="auto"/>
        <w:right w:val="none" w:sz="0" w:space="0" w:color="auto"/>
      </w:divBdr>
    </w:div>
    <w:div w:id="1778603415">
      <w:bodyDiv w:val="1"/>
      <w:marLeft w:val="0"/>
      <w:marRight w:val="0"/>
      <w:marTop w:val="0"/>
      <w:marBottom w:val="0"/>
      <w:divBdr>
        <w:top w:val="none" w:sz="0" w:space="0" w:color="auto"/>
        <w:left w:val="none" w:sz="0" w:space="0" w:color="auto"/>
        <w:bottom w:val="none" w:sz="0" w:space="0" w:color="auto"/>
        <w:right w:val="none" w:sz="0" w:space="0" w:color="auto"/>
      </w:divBdr>
      <w:divsChild>
        <w:div w:id="32771163">
          <w:marLeft w:val="446"/>
          <w:marRight w:val="0"/>
          <w:marTop w:val="0"/>
          <w:marBottom w:val="0"/>
          <w:divBdr>
            <w:top w:val="none" w:sz="0" w:space="0" w:color="auto"/>
            <w:left w:val="none" w:sz="0" w:space="0" w:color="auto"/>
            <w:bottom w:val="none" w:sz="0" w:space="0" w:color="auto"/>
            <w:right w:val="none" w:sz="0" w:space="0" w:color="auto"/>
          </w:divBdr>
        </w:div>
        <w:div w:id="73481673">
          <w:marLeft w:val="1166"/>
          <w:marRight w:val="0"/>
          <w:marTop w:val="0"/>
          <w:marBottom w:val="0"/>
          <w:divBdr>
            <w:top w:val="none" w:sz="0" w:space="0" w:color="auto"/>
            <w:left w:val="none" w:sz="0" w:space="0" w:color="auto"/>
            <w:bottom w:val="none" w:sz="0" w:space="0" w:color="auto"/>
            <w:right w:val="none" w:sz="0" w:space="0" w:color="auto"/>
          </w:divBdr>
        </w:div>
        <w:div w:id="136186715">
          <w:marLeft w:val="1166"/>
          <w:marRight w:val="0"/>
          <w:marTop w:val="0"/>
          <w:marBottom w:val="0"/>
          <w:divBdr>
            <w:top w:val="none" w:sz="0" w:space="0" w:color="auto"/>
            <w:left w:val="none" w:sz="0" w:space="0" w:color="auto"/>
            <w:bottom w:val="none" w:sz="0" w:space="0" w:color="auto"/>
            <w:right w:val="none" w:sz="0" w:space="0" w:color="auto"/>
          </w:divBdr>
        </w:div>
        <w:div w:id="508259697">
          <w:marLeft w:val="1166"/>
          <w:marRight w:val="0"/>
          <w:marTop w:val="0"/>
          <w:marBottom w:val="0"/>
          <w:divBdr>
            <w:top w:val="none" w:sz="0" w:space="0" w:color="auto"/>
            <w:left w:val="none" w:sz="0" w:space="0" w:color="auto"/>
            <w:bottom w:val="none" w:sz="0" w:space="0" w:color="auto"/>
            <w:right w:val="none" w:sz="0" w:space="0" w:color="auto"/>
          </w:divBdr>
        </w:div>
        <w:div w:id="796339596">
          <w:marLeft w:val="1166"/>
          <w:marRight w:val="0"/>
          <w:marTop w:val="0"/>
          <w:marBottom w:val="0"/>
          <w:divBdr>
            <w:top w:val="none" w:sz="0" w:space="0" w:color="auto"/>
            <w:left w:val="none" w:sz="0" w:space="0" w:color="auto"/>
            <w:bottom w:val="none" w:sz="0" w:space="0" w:color="auto"/>
            <w:right w:val="none" w:sz="0" w:space="0" w:color="auto"/>
          </w:divBdr>
        </w:div>
        <w:div w:id="862940931">
          <w:marLeft w:val="446"/>
          <w:marRight w:val="0"/>
          <w:marTop w:val="0"/>
          <w:marBottom w:val="0"/>
          <w:divBdr>
            <w:top w:val="none" w:sz="0" w:space="0" w:color="auto"/>
            <w:left w:val="none" w:sz="0" w:space="0" w:color="auto"/>
            <w:bottom w:val="none" w:sz="0" w:space="0" w:color="auto"/>
            <w:right w:val="none" w:sz="0" w:space="0" w:color="auto"/>
          </w:divBdr>
        </w:div>
        <w:div w:id="1154302337">
          <w:marLeft w:val="446"/>
          <w:marRight w:val="0"/>
          <w:marTop w:val="0"/>
          <w:marBottom w:val="0"/>
          <w:divBdr>
            <w:top w:val="none" w:sz="0" w:space="0" w:color="auto"/>
            <w:left w:val="none" w:sz="0" w:space="0" w:color="auto"/>
            <w:bottom w:val="none" w:sz="0" w:space="0" w:color="auto"/>
            <w:right w:val="none" w:sz="0" w:space="0" w:color="auto"/>
          </w:divBdr>
        </w:div>
        <w:div w:id="1248881834">
          <w:marLeft w:val="446"/>
          <w:marRight w:val="0"/>
          <w:marTop w:val="0"/>
          <w:marBottom w:val="0"/>
          <w:divBdr>
            <w:top w:val="none" w:sz="0" w:space="0" w:color="auto"/>
            <w:left w:val="none" w:sz="0" w:space="0" w:color="auto"/>
            <w:bottom w:val="none" w:sz="0" w:space="0" w:color="auto"/>
            <w:right w:val="none" w:sz="0" w:space="0" w:color="auto"/>
          </w:divBdr>
        </w:div>
        <w:div w:id="1477378053">
          <w:marLeft w:val="446"/>
          <w:marRight w:val="0"/>
          <w:marTop w:val="0"/>
          <w:marBottom w:val="0"/>
          <w:divBdr>
            <w:top w:val="none" w:sz="0" w:space="0" w:color="auto"/>
            <w:left w:val="none" w:sz="0" w:space="0" w:color="auto"/>
            <w:bottom w:val="none" w:sz="0" w:space="0" w:color="auto"/>
            <w:right w:val="none" w:sz="0" w:space="0" w:color="auto"/>
          </w:divBdr>
        </w:div>
        <w:div w:id="1852839201">
          <w:marLeft w:val="446"/>
          <w:marRight w:val="0"/>
          <w:marTop w:val="0"/>
          <w:marBottom w:val="0"/>
          <w:divBdr>
            <w:top w:val="none" w:sz="0" w:space="0" w:color="auto"/>
            <w:left w:val="none" w:sz="0" w:space="0" w:color="auto"/>
            <w:bottom w:val="none" w:sz="0" w:space="0" w:color="auto"/>
            <w:right w:val="none" w:sz="0" w:space="0" w:color="auto"/>
          </w:divBdr>
        </w:div>
        <w:div w:id="2003507904">
          <w:marLeft w:val="446"/>
          <w:marRight w:val="0"/>
          <w:marTop w:val="0"/>
          <w:marBottom w:val="0"/>
          <w:divBdr>
            <w:top w:val="none" w:sz="0" w:space="0" w:color="auto"/>
            <w:left w:val="none" w:sz="0" w:space="0" w:color="auto"/>
            <w:bottom w:val="none" w:sz="0" w:space="0" w:color="auto"/>
            <w:right w:val="none" w:sz="0" w:space="0" w:color="auto"/>
          </w:divBdr>
        </w:div>
        <w:div w:id="2132169466">
          <w:marLeft w:val="1166"/>
          <w:marRight w:val="0"/>
          <w:marTop w:val="0"/>
          <w:marBottom w:val="0"/>
          <w:divBdr>
            <w:top w:val="none" w:sz="0" w:space="0" w:color="auto"/>
            <w:left w:val="none" w:sz="0" w:space="0" w:color="auto"/>
            <w:bottom w:val="none" w:sz="0" w:space="0" w:color="auto"/>
            <w:right w:val="none" w:sz="0" w:space="0" w:color="auto"/>
          </w:divBdr>
        </w:div>
      </w:divsChild>
    </w:div>
    <w:div w:id="1845585594">
      <w:bodyDiv w:val="1"/>
      <w:marLeft w:val="0"/>
      <w:marRight w:val="0"/>
      <w:marTop w:val="0"/>
      <w:marBottom w:val="0"/>
      <w:divBdr>
        <w:top w:val="none" w:sz="0" w:space="0" w:color="auto"/>
        <w:left w:val="none" w:sz="0" w:space="0" w:color="auto"/>
        <w:bottom w:val="none" w:sz="0" w:space="0" w:color="auto"/>
        <w:right w:val="none" w:sz="0" w:space="0" w:color="auto"/>
      </w:divBdr>
    </w:div>
    <w:div w:id="1850636955">
      <w:bodyDiv w:val="1"/>
      <w:marLeft w:val="0"/>
      <w:marRight w:val="0"/>
      <w:marTop w:val="0"/>
      <w:marBottom w:val="0"/>
      <w:divBdr>
        <w:top w:val="none" w:sz="0" w:space="0" w:color="auto"/>
        <w:left w:val="none" w:sz="0" w:space="0" w:color="auto"/>
        <w:bottom w:val="none" w:sz="0" w:space="0" w:color="auto"/>
        <w:right w:val="none" w:sz="0" w:space="0" w:color="auto"/>
      </w:divBdr>
    </w:div>
    <w:div w:id="1909531992">
      <w:bodyDiv w:val="1"/>
      <w:marLeft w:val="0"/>
      <w:marRight w:val="0"/>
      <w:marTop w:val="0"/>
      <w:marBottom w:val="0"/>
      <w:divBdr>
        <w:top w:val="none" w:sz="0" w:space="0" w:color="auto"/>
        <w:left w:val="none" w:sz="0" w:space="0" w:color="auto"/>
        <w:bottom w:val="none" w:sz="0" w:space="0" w:color="auto"/>
        <w:right w:val="none" w:sz="0" w:space="0" w:color="auto"/>
      </w:divBdr>
    </w:div>
    <w:div w:id="1912351053">
      <w:bodyDiv w:val="1"/>
      <w:marLeft w:val="0"/>
      <w:marRight w:val="0"/>
      <w:marTop w:val="0"/>
      <w:marBottom w:val="0"/>
      <w:divBdr>
        <w:top w:val="none" w:sz="0" w:space="0" w:color="auto"/>
        <w:left w:val="none" w:sz="0" w:space="0" w:color="auto"/>
        <w:bottom w:val="none" w:sz="0" w:space="0" w:color="auto"/>
        <w:right w:val="none" w:sz="0" w:space="0" w:color="auto"/>
      </w:divBdr>
    </w:div>
    <w:div w:id="1960793384">
      <w:bodyDiv w:val="1"/>
      <w:marLeft w:val="0"/>
      <w:marRight w:val="0"/>
      <w:marTop w:val="0"/>
      <w:marBottom w:val="0"/>
      <w:divBdr>
        <w:top w:val="none" w:sz="0" w:space="0" w:color="auto"/>
        <w:left w:val="none" w:sz="0" w:space="0" w:color="auto"/>
        <w:bottom w:val="none" w:sz="0" w:space="0" w:color="auto"/>
        <w:right w:val="none" w:sz="0" w:space="0" w:color="auto"/>
      </w:divBdr>
    </w:div>
    <w:div w:id="2010402196">
      <w:bodyDiv w:val="1"/>
      <w:marLeft w:val="0"/>
      <w:marRight w:val="0"/>
      <w:marTop w:val="0"/>
      <w:marBottom w:val="0"/>
      <w:divBdr>
        <w:top w:val="none" w:sz="0" w:space="0" w:color="auto"/>
        <w:left w:val="none" w:sz="0" w:space="0" w:color="auto"/>
        <w:bottom w:val="none" w:sz="0" w:space="0" w:color="auto"/>
        <w:right w:val="none" w:sz="0" w:space="0" w:color="auto"/>
      </w:divBdr>
    </w:div>
    <w:div w:id="2015960354">
      <w:bodyDiv w:val="1"/>
      <w:marLeft w:val="0"/>
      <w:marRight w:val="0"/>
      <w:marTop w:val="0"/>
      <w:marBottom w:val="0"/>
      <w:divBdr>
        <w:top w:val="none" w:sz="0" w:space="0" w:color="auto"/>
        <w:left w:val="none" w:sz="0" w:space="0" w:color="auto"/>
        <w:bottom w:val="none" w:sz="0" w:space="0" w:color="auto"/>
        <w:right w:val="none" w:sz="0" w:space="0" w:color="auto"/>
      </w:divBdr>
    </w:div>
    <w:div w:id="2022052233">
      <w:bodyDiv w:val="1"/>
      <w:marLeft w:val="0"/>
      <w:marRight w:val="0"/>
      <w:marTop w:val="0"/>
      <w:marBottom w:val="0"/>
      <w:divBdr>
        <w:top w:val="none" w:sz="0" w:space="0" w:color="auto"/>
        <w:left w:val="none" w:sz="0" w:space="0" w:color="auto"/>
        <w:bottom w:val="none" w:sz="0" w:space="0" w:color="auto"/>
        <w:right w:val="none" w:sz="0" w:space="0" w:color="auto"/>
      </w:divBdr>
      <w:divsChild>
        <w:div w:id="1404528740">
          <w:marLeft w:val="274"/>
          <w:marRight w:val="0"/>
          <w:marTop w:val="0"/>
          <w:marBottom w:val="120"/>
          <w:divBdr>
            <w:top w:val="none" w:sz="0" w:space="0" w:color="auto"/>
            <w:left w:val="none" w:sz="0" w:space="0" w:color="auto"/>
            <w:bottom w:val="none" w:sz="0" w:space="0" w:color="auto"/>
            <w:right w:val="none" w:sz="0" w:space="0" w:color="auto"/>
          </w:divBdr>
        </w:div>
        <w:div w:id="1423331722">
          <w:marLeft w:val="274"/>
          <w:marRight w:val="0"/>
          <w:marTop w:val="0"/>
          <w:marBottom w:val="120"/>
          <w:divBdr>
            <w:top w:val="none" w:sz="0" w:space="0" w:color="auto"/>
            <w:left w:val="none" w:sz="0" w:space="0" w:color="auto"/>
            <w:bottom w:val="none" w:sz="0" w:space="0" w:color="auto"/>
            <w:right w:val="none" w:sz="0" w:space="0" w:color="auto"/>
          </w:divBdr>
        </w:div>
        <w:div w:id="798376100">
          <w:marLeft w:val="274"/>
          <w:marRight w:val="0"/>
          <w:marTop w:val="0"/>
          <w:marBottom w:val="120"/>
          <w:divBdr>
            <w:top w:val="none" w:sz="0" w:space="0" w:color="auto"/>
            <w:left w:val="none" w:sz="0" w:space="0" w:color="auto"/>
            <w:bottom w:val="none" w:sz="0" w:space="0" w:color="auto"/>
            <w:right w:val="none" w:sz="0" w:space="0" w:color="auto"/>
          </w:divBdr>
        </w:div>
        <w:div w:id="2010862513">
          <w:marLeft w:val="274"/>
          <w:marRight w:val="0"/>
          <w:marTop w:val="0"/>
          <w:marBottom w:val="120"/>
          <w:divBdr>
            <w:top w:val="none" w:sz="0" w:space="0" w:color="auto"/>
            <w:left w:val="none" w:sz="0" w:space="0" w:color="auto"/>
            <w:bottom w:val="none" w:sz="0" w:space="0" w:color="auto"/>
            <w:right w:val="none" w:sz="0" w:space="0" w:color="auto"/>
          </w:divBdr>
        </w:div>
        <w:div w:id="1137335976">
          <w:marLeft w:val="274"/>
          <w:marRight w:val="0"/>
          <w:marTop w:val="0"/>
          <w:marBottom w:val="120"/>
          <w:divBdr>
            <w:top w:val="none" w:sz="0" w:space="0" w:color="auto"/>
            <w:left w:val="none" w:sz="0" w:space="0" w:color="auto"/>
            <w:bottom w:val="none" w:sz="0" w:space="0" w:color="auto"/>
            <w:right w:val="none" w:sz="0" w:space="0" w:color="auto"/>
          </w:divBdr>
        </w:div>
      </w:divsChild>
    </w:div>
    <w:div w:id="2042388890">
      <w:bodyDiv w:val="1"/>
      <w:marLeft w:val="0"/>
      <w:marRight w:val="0"/>
      <w:marTop w:val="0"/>
      <w:marBottom w:val="0"/>
      <w:divBdr>
        <w:top w:val="none" w:sz="0" w:space="0" w:color="auto"/>
        <w:left w:val="none" w:sz="0" w:space="0" w:color="auto"/>
        <w:bottom w:val="none" w:sz="0" w:space="0" w:color="auto"/>
        <w:right w:val="none" w:sz="0" w:space="0" w:color="auto"/>
      </w:divBdr>
    </w:div>
    <w:div w:id="2075277994">
      <w:bodyDiv w:val="1"/>
      <w:marLeft w:val="0"/>
      <w:marRight w:val="0"/>
      <w:marTop w:val="0"/>
      <w:marBottom w:val="0"/>
      <w:divBdr>
        <w:top w:val="none" w:sz="0" w:space="0" w:color="auto"/>
        <w:left w:val="none" w:sz="0" w:space="0" w:color="auto"/>
        <w:bottom w:val="none" w:sz="0" w:space="0" w:color="auto"/>
        <w:right w:val="none" w:sz="0" w:space="0" w:color="auto"/>
      </w:divBdr>
      <w:divsChild>
        <w:div w:id="2039811657">
          <w:marLeft w:val="274"/>
          <w:marRight w:val="0"/>
          <w:marTop w:val="0"/>
          <w:marBottom w:val="120"/>
          <w:divBdr>
            <w:top w:val="none" w:sz="0" w:space="0" w:color="auto"/>
            <w:left w:val="none" w:sz="0" w:space="0" w:color="auto"/>
            <w:bottom w:val="none" w:sz="0" w:space="0" w:color="auto"/>
            <w:right w:val="none" w:sz="0" w:space="0" w:color="auto"/>
          </w:divBdr>
        </w:div>
        <w:div w:id="864948361">
          <w:marLeft w:val="878"/>
          <w:marRight w:val="0"/>
          <w:marTop w:val="0"/>
          <w:marBottom w:val="120"/>
          <w:divBdr>
            <w:top w:val="none" w:sz="0" w:space="0" w:color="auto"/>
            <w:left w:val="none" w:sz="0" w:space="0" w:color="auto"/>
            <w:bottom w:val="none" w:sz="0" w:space="0" w:color="auto"/>
            <w:right w:val="none" w:sz="0" w:space="0" w:color="auto"/>
          </w:divBdr>
        </w:div>
        <w:div w:id="1697317137">
          <w:marLeft w:val="878"/>
          <w:marRight w:val="0"/>
          <w:marTop w:val="0"/>
          <w:marBottom w:val="120"/>
          <w:divBdr>
            <w:top w:val="none" w:sz="0" w:space="0" w:color="auto"/>
            <w:left w:val="none" w:sz="0" w:space="0" w:color="auto"/>
            <w:bottom w:val="none" w:sz="0" w:space="0" w:color="auto"/>
            <w:right w:val="none" w:sz="0" w:space="0" w:color="auto"/>
          </w:divBdr>
        </w:div>
        <w:div w:id="410279619">
          <w:marLeft w:val="274"/>
          <w:marRight w:val="0"/>
          <w:marTop w:val="0"/>
          <w:marBottom w:val="120"/>
          <w:divBdr>
            <w:top w:val="none" w:sz="0" w:space="0" w:color="auto"/>
            <w:left w:val="none" w:sz="0" w:space="0" w:color="auto"/>
            <w:bottom w:val="none" w:sz="0" w:space="0" w:color="auto"/>
            <w:right w:val="none" w:sz="0" w:space="0" w:color="auto"/>
          </w:divBdr>
        </w:div>
        <w:div w:id="1136147243">
          <w:marLeft w:val="878"/>
          <w:marRight w:val="0"/>
          <w:marTop w:val="0"/>
          <w:marBottom w:val="120"/>
          <w:divBdr>
            <w:top w:val="none" w:sz="0" w:space="0" w:color="auto"/>
            <w:left w:val="none" w:sz="0" w:space="0" w:color="auto"/>
            <w:bottom w:val="none" w:sz="0" w:space="0" w:color="auto"/>
            <w:right w:val="none" w:sz="0" w:space="0" w:color="auto"/>
          </w:divBdr>
        </w:div>
        <w:div w:id="499007571">
          <w:marLeft w:val="878"/>
          <w:marRight w:val="0"/>
          <w:marTop w:val="0"/>
          <w:marBottom w:val="120"/>
          <w:divBdr>
            <w:top w:val="none" w:sz="0" w:space="0" w:color="auto"/>
            <w:left w:val="none" w:sz="0" w:space="0" w:color="auto"/>
            <w:bottom w:val="none" w:sz="0" w:space="0" w:color="auto"/>
            <w:right w:val="none" w:sz="0" w:space="0" w:color="auto"/>
          </w:divBdr>
        </w:div>
        <w:div w:id="407650260">
          <w:marLeft w:val="274"/>
          <w:marRight w:val="0"/>
          <w:marTop w:val="0"/>
          <w:marBottom w:val="120"/>
          <w:divBdr>
            <w:top w:val="none" w:sz="0" w:space="0" w:color="auto"/>
            <w:left w:val="none" w:sz="0" w:space="0" w:color="auto"/>
            <w:bottom w:val="none" w:sz="0" w:space="0" w:color="auto"/>
            <w:right w:val="none" w:sz="0" w:space="0" w:color="auto"/>
          </w:divBdr>
        </w:div>
        <w:div w:id="1201043948">
          <w:marLeft w:val="878"/>
          <w:marRight w:val="0"/>
          <w:marTop w:val="0"/>
          <w:marBottom w:val="120"/>
          <w:divBdr>
            <w:top w:val="none" w:sz="0" w:space="0" w:color="auto"/>
            <w:left w:val="none" w:sz="0" w:space="0" w:color="auto"/>
            <w:bottom w:val="none" w:sz="0" w:space="0" w:color="auto"/>
            <w:right w:val="none" w:sz="0" w:space="0" w:color="auto"/>
          </w:divBdr>
        </w:div>
        <w:div w:id="680592325">
          <w:marLeft w:val="274"/>
          <w:marRight w:val="0"/>
          <w:marTop w:val="0"/>
          <w:marBottom w:val="120"/>
          <w:divBdr>
            <w:top w:val="none" w:sz="0" w:space="0" w:color="auto"/>
            <w:left w:val="none" w:sz="0" w:space="0" w:color="auto"/>
            <w:bottom w:val="none" w:sz="0" w:space="0" w:color="auto"/>
            <w:right w:val="none" w:sz="0" w:space="0" w:color="auto"/>
          </w:divBdr>
        </w:div>
        <w:div w:id="1420518051">
          <w:marLeft w:val="878"/>
          <w:marRight w:val="0"/>
          <w:marTop w:val="0"/>
          <w:marBottom w:val="120"/>
          <w:divBdr>
            <w:top w:val="none" w:sz="0" w:space="0" w:color="auto"/>
            <w:left w:val="none" w:sz="0" w:space="0" w:color="auto"/>
            <w:bottom w:val="none" w:sz="0" w:space="0" w:color="auto"/>
            <w:right w:val="none" w:sz="0" w:space="0" w:color="auto"/>
          </w:divBdr>
        </w:div>
        <w:div w:id="1732849909">
          <w:marLeft w:val="274"/>
          <w:marRight w:val="0"/>
          <w:marTop w:val="0"/>
          <w:marBottom w:val="120"/>
          <w:divBdr>
            <w:top w:val="none" w:sz="0" w:space="0" w:color="auto"/>
            <w:left w:val="none" w:sz="0" w:space="0" w:color="auto"/>
            <w:bottom w:val="none" w:sz="0" w:space="0" w:color="auto"/>
            <w:right w:val="none" w:sz="0" w:space="0" w:color="auto"/>
          </w:divBdr>
        </w:div>
        <w:div w:id="1101531703">
          <w:marLeft w:val="878"/>
          <w:marRight w:val="0"/>
          <w:marTop w:val="0"/>
          <w:marBottom w:val="120"/>
          <w:divBdr>
            <w:top w:val="none" w:sz="0" w:space="0" w:color="auto"/>
            <w:left w:val="none" w:sz="0" w:space="0" w:color="auto"/>
            <w:bottom w:val="none" w:sz="0" w:space="0" w:color="auto"/>
            <w:right w:val="none" w:sz="0" w:space="0" w:color="auto"/>
          </w:divBdr>
        </w:div>
      </w:divsChild>
    </w:div>
    <w:div w:id="2118789119">
      <w:bodyDiv w:val="1"/>
      <w:marLeft w:val="0"/>
      <w:marRight w:val="0"/>
      <w:marTop w:val="0"/>
      <w:marBottom w:val="0"/>
      <w:divBdr>
        <w:top w:val="none" w:sz="0" w:space="0" w:color="auto"/>
        <w:left w:val="none" w:sz="0" w:space="0" w:color="auto"/>
        <w:bottom w:val="none" w:sz="0" w:space="0" w:color="auto"/>
        <w:right w:val="none" w:sz="0" w:space="0" w:color="auto"/>
      </w:divBdr>
    </w:div>
    <w:div w:id="2134129347">
      <w:bodyDiv w:val="1"/>
      <w:marLeft w:val="0"/>
      <w:marRight w:val="0"/>
      <w:marTop w:val="0"/>
      <w:marBottom w:val="0"/>
      <w:divBdr>
        <w:top w:val="none" w:sz="0" w:space="0" w:color="auto"/>
        <w:left w:val="none" w:sz="0" w:space="0" w:color="auto"/>
        <w:bottom w:val="none" w:sz="0" w:space="0" w:color="auto"/>
        <w:right w:val="none" w:sz="0" w:space="0" w:color="auto"/>
      </w:divBdr>
    </w:div>
    <w:div w:id="214160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package" Target="embeddings/Microsoft_Visio_Drawing.vsdx"/><Relationship Id="rId26" Type="http://schemas.openxmlformats.org/officeDocument/2006/relationships/hyperlink" Target="https://teams.microsoft.com/l/file/B8E39493-0D55-4569-9443-5DEF4E43DF93?tenantId=f98a6a53-25f3-4212-901c-c7787fcd3495&amp;fileType=xlsm&amp;objectUrl=https%3A%2F%2Fnationalgridplc.sharepoint.com%2Fsites%2FGRP-INT-Architecture%2FShared%20Documents%2FData%20and%20Information%20Architecture%2FData%20Foundations%20-%20Reltio%20%26%20Matillion%2FReltio%2FBaseline%20Security%20Requirements_v3.1%20-%20Reltio%2008-02-2021.xlsm&amp;baseUrl=https%3A%2F%2Fnationalgridplc.sharepoint.com%2Fsites%2FGRP-INT-Architecture&amp;serviceName=teams&amp;threadId=19:0208706c699049ac805a806775adce1f@thread.skype&amp;groupId=6e41877a-9b63-4354-b522-463045e111f7"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package" Target="embeddings/Microsoft_Visio_Drawing1.vsdx"/><Relationship Id="rId27" Type="http://schemas.openxmlformats.org/officeDocument/2006/relationships/hyperlink" Target="https://nationalgridplc.sharepoint.com/:x:/r/sites/GRP-INT-Architecture/Architectural%20Review%20Board/ITGC%20and%20SDA%20Sign%20Up/Archived%20ARB%20Submissions/2021/2021-01-19/Baseline%20Security%20Requirements_v2.6%20-%20INVP%205917E.xlsm?d=wc4ca033159614b058a2ebbe0f88798ff&amp;csf=1&amp;web=1&amp;e=1Kl03d" TargetMode="External"/><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an.dale\Downloads\NEW%20Conceptual%20Solution%20Architecture%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f462164-6cf8-4bdc-adb1-ef6ce73e83e3">
      <UserInfo>
        <DisplayName>Mohammed, Ikramuddin Shaik</DisplayName>
        <AccountId>398</AccountId>
        <AccountType/>
      </UserInfo>
      <UserInfo>
        <DisplayName>Thurling, M Sarah</DisplayName>
        <AccountId>37</AccountId>
        <AccountType/>
      </UserInfo>
      <UserInfo>
        <DisplayName>Gugliuzza, Keith</DisplayName>
        <AccountId>243</AccountId>
        <AccountType/>
      </UserInfo>
    </SharedWithUsers>
    <Comments xmlns="62125d39-ffaf-4468-be64-6c0b08a4da8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A7D18160B784741979344997B58CE17" ma:contentTypeVersion="13" ma:contentTypeDescription="Create a new document." ma:contentTypeScope="" ma:versionID="b7b15569e4a4a4f3881a1de1bd6a1140">
  <xsd:schema xmlns:xsd="http://www.w3.org/2001/XMLSchema" xmlns:xs="http://www.w3.org/2001/XMLSchema" xmlns:p="http://schemas.microsoft.com/office/2006/metadata/properties" xmlns:ns2="62125d39-ffaf-4468-be64-6c0b08a4da8b" xmlns:ns3="4f462164-6cf8-4bdc-adb1-ef6ce73e83e3" targetNamespace="http://schemas.microsoft.com/office/2006/metadata/properties" ma:root="true" ma:fieldsID="8711c4831fdd79b9a86e7a7183e5a0ba" ns2:_="" ns3:_="">
    <xsd:import namespace="62125d39-ffaf-4468-be64-6c0b08a4da8b"/>
    <xsd:import namespace="4f462164-6cf8-4bdc-adb1-ef6ce73e83e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25d39-ffaf-4468-be64-6c0b08a4d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Comments" ma:index="20" nillable="true" ma:displayName="Comments" ma:description="Document review and approval status " ma:format="Dropdown" ma:internalName="Comment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f462164-6cf8-4bdc-adb1-ef6ce73e83e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LongProperties xmlns="http://schemas.microsoft.com/office/2006/metadata/longProperties"/>
</file>

<file path=customXml/itemProps1.xml><?xml version="1.0" encoding="utf-8"?>
<ds:datastoreItem xmlns:ds="http://schemas.openxmlformats.org/officeDocument/2006/customXml" ds:itemID="{7327DFA3-7332-4579-8AED-EB5762EFAAD5}">
  <ds:schemaRefs>
    <ds:schemaRef ds:uri="http://schemas.microsoft.com/office/2006/metadata/properties"/>
    <ds:schemaRef ds:uri="http://schemas.microsoft.com/office/infopath/2007/PartnerControls"/>
    <ds:schemaRef ds:uri="4f462164-6cf8-4bdc-adb1-ef6ce73e83e3"/>
    <ds:schemaRef ds:uri="62125d39-ffaf-4468-be64-6c0b08a4da8b"/>
  </ds:schemaRefs>
</ds:datastoreItem>
</file>

<file path=customXml/itemProps2.xml><?xml version="1.0" encoding="utf-8"?>
<ds:datastoreItem xmlns:ds="http://schemas.openxmlformats.org/officeDocument/2006/customXml" ds:itemID="{036C02AF-39B1-4FD2-9D01-EB9E4A67BD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25d39-ffaf-4468-be64-6c0b08a4da8b"/>
    <ds:schemaRef ds:uri="4f462164-6cf8-4bdc-adb1-ef6ce73e83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D1377D-068D-46DF-AF3C-6DA3F972C35C}">
  <ds:schemaRefs>
    <ds:schemaRef ds:uri="http://schemas.openxmlformats.org/officeDocument/2006/bibliography"/>
  </ds:schemaRefs>
</ds:datastoreItem>
</file>

<file path=customXml/itemProps4.xml><?xml version="1.0" encoding="utf-8"?>
<ds:datastoreItem xmlns:ds="http://schemas.openxmlformats.org/officeDocument/2006/customXml" ds:itemID="{E64136DB-51BD-4586-BEF7-62AD8CC3BD59}">
  <ds:schemaRefs>
    <ds:schemaRef ds:uri="http://schemas.openxmlformats.org/officeDocument/2006/bibliography"/>
  </ds:schemaRefs>
</ds:datastoreItem>
</file>

<file path=customXml/itemProps5.xml><?xml version="1.0" encoding="utf-8"?>
<ds:datastoreItem xmlns:ds="http://schemas.openxmlformats.org/officeDocument/2006/customXml" ds:itemID="{8C7E28FC-D037-4ABE-94C8-2E85F7F79103}">
  <ds:schemaRefs>
    <ds:schemaRef ds:uri="http://schemas.microsoft.com/sharepoint/v3/contenttype/forms"/>
  </ds:schemaRefs>
</ds:datastoreItem>
</file>

<file path=customXml/itemProps6.xml><?xml version="1.0" encoding="utf-8"?>
<ds:datastoreItem xmlns:ds="http://schemas.openxmlformats.org/officeDocument/2006/customXml" ds:itemID="{7C8CCB68-04B5-4D10-9B7B-369C8ACDFE0B}">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NEW Conceptual Solution Architecture - Template.dotx</Template>
  <TotalTime>1469</TotalTime>
  <Pages>17</Pages>
  <Words>3517</Words>
  <Characters>20053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Conceptual Technical Model</vt:lpstr>
    </vt:vector>
  </TitlesOfParts>
  <Company>National Grid</Company>
  <LinksUpToDate>false</LinksUpToDate>
  <CharactersWithSpaces>23523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Technical Model</dc:title>
  <dc:subject>&lt;Project Name&gt;</dc:subject>
  <dc:creator>Dale, Sean</dc:creator>
  <cp:keywords/>
  <dc:description/>
  <cp:lastModifiedBy>Ajwaliya, Nishit</cp:lastModifiedBy>
  <cp:revision>515</cp:revision>
  <cp:lastPrinted>2007-10-15T14:30:00Z</cp:lastPrinted>
  <dcterms:created xsi:type="dcterms:W3CDTF">2021-02-17T22:32:00Z</dcterms:created>
  <dcterms:modified xsi:type="dcterms:W3CDTF">2021-09-14T17:10:00Z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16th June 2007</vt:lpwstr>
  </property>
  <property fmtid="{D5CDD505-2E9C-101B-9397-08002B2CF9AE}" pid="3" name="SEQ">
    <vt:lpwstr>Equation</vt:lpwstr>
  </property>
  <property fmtid="{D5CDD505-2E9C-101B-9397-08002B2CF9AE}" pid="4" name="Product name">
    <vt:lpwstr>Deliverable name</vt:lpwstr>
  </property>
  <property fmtid="{D5CDD505-2E9C-101B-9397-08002B2CF9AE}" pid="5" name="Version No">
    <vt:lpwstr>0.1 Initial Draft</vt:lpwstr>
  </property>
  <property fmtid="{D5CDD505-2E9C-101B-9397-08002B2CF9AE}" pid="6" name="Stage">
    <vt:lpwstr>Requirements</vt:lpwstr>
  </property>
  <property fmtid="{D5CDD505-2E9C-101B-9397-08002B2CF9AE}" pid="7" name="Status">
    <vt:lpwstr>Ready for CDS</vt:lpwstr>
  </property>
  <property fmtid="{D5CDD505-2E9C-101B-9397-08002B2CF9AE}" pid="8" name="Document Type">
    <vt:lpwstr>Template</vt:lpwstr>
  </property>
  <property fmtid="{D5CDD505-2E9C-101B-9397-08002B2CF9AE}" pid="9" name="WorkArea">
    <vt:lpwstr>Deliverable</vt:lpwstr>
  </property>
  <property fmtid="{D5CDD505-2E9C-101B-9397-08002B2CF9AE}" pid="10" name="Assigned To:">
    <vt:lpwstr>Alan</vt:lpwstr>
  </property>
  <property fmtid="{D5CDD505-2E9C-101B-9397-08002B2CF9AE}" pid="11" name="Order">
    <vt:lpwstr>9300.00000000000</vt:lpwstr>
  </property>
  <property fmtid="{D5CDD505-2E9C-101B-9397-08002B2CF9AE}" pid="12" name="Lead Reviewer">
    <vt:lpwstr>EPO</vt:lpwstr>
  </property>
  <property fmtid="{D5CDD505-2E9C-101B-9397-08002B2CF9AE}" pid="13" name="Review Status">
    <vt:lpwstr>Complete</vt:lpwstr>
  </property>
  <property fmtid="{D5CDD505-2E9C-101B-9397-08002B2CF9AE}" pid="14" name="Doc Type">
    <vt:lpwstr>Template</vt:lpwstr>
  </property>
  <property fmtid="{D5CDD505-2E9C-101B-9397-08002B2CF9AE}" pid="15" name="Review Type">
    <vt:lpwstr>Group</vt:lpwstr>
  </property>
  <property fmtid="{D5CDD505-2E9C-101B-9397-08002B2CF9AE}" pid="16" name="Focus Review Grp">
    <vt:lpwstr>3</vt:lpwstr>
  </property>
  <property fmtid="{D5CDD505-2E9C-101B-9397-08002B2CF9AE}" pid="17" name="Required By:">
    <vt:lpwstr/>
  </property>
  <property fmtid="{D5CDD505-2E9C-101B-9397-08002B2CF9AE}" pid="18" name="Deadline">
    <vt:lpwstr/>
  </property>
  <property fmtid="{D5CDD505-2E9C-101B-9397-08002B2CF9AE}" pid="19" name="Prty">
    <vt:lpwstr/>
  </property>
  <property fmtid="{D5CDD505-2E9C-101B-9397-08002B2CF9AE}" pid="20" name="Template Issue No.">
    <vt:lpwstr>1.1</vt:lpwstr>
  </property>
  <property fmtid="{D5CDD505-2E9C-101B-9397-08002B2CF9AE}" pid="21" name="Website Related">
    <vt:lpwstr>0</vt:lpwstr>
  </property>
  <property fmtid="{D5CDD505-2E9C-101B-9397-08002B2CF9AE}" pid="22" name="Approved By">
    <vt:lpwstr/>
  </property>
  <property fmtid="{D5CDD505-2E9C-101B-9397-08002B2CF9AE}" pid="23" name="WebPage">
    <vt:lpwstr>Requirements</vt:lpwstr>
  </property>
  <property fmtid="{D5CDD505-2E9C-101B-9397-08002B2CF9AE}" pid="24" name="New/Revised">
    <vt:lpwstr>Revised</vt:lpwstr>
  </property>
  <property fmtid="{D5CDD505-2E9C-101B-9397-08002B2CF9AE}" pid="25" name="CR No:">
    <vt:lpwstr>420</vt:lpwstr>
  </property>
  <property fmtid="{D5CDD505-2E9C-101B-9397-08002B2CF9AE}" pid="26" name="ContentType">
    <vt:lpwstr>Document</vt:lpwstr>
  </property>
  <property fmtid="{D5CDD505-2E9C-101B-9397-08002B2CF9AE}" pid="27" name="SDP Version No">
    <vt:lpwstr/>
  </property>
  <property fmtid="{D5CDD505-2E9C-101B-9397-08002B2CF9AE}" pid="28" name="NG_DocType">
    <vt:lpwstr>Policy and procedures</vt:lpwstr>
  </property>
  <property fmtid="{D5CDD505-2E9C-101B-9397-08002B2CF9AE}" pid="29" name="NG_IsPopuler">
    <vt:lpwstr>1</vt:lpwstr>
  </property>
  <property fmtid="{D5CDD505-2E9C-101B-9397-08002B2CF9AE}" pid="30" name="NG_Description">
    <vt:lpwstr/>
  </property>
  <property fmtid="{D5CDD505-2E9C-101B-9397-08002B2CF9AE}" pid="31" name="NG_LOB">
    <vt:lpwstr>IS CoE</vt:lpwstr>
  </property>
  <property fmtid="{D5CDD505-2E9C-101B-9397-08002B2CF9AE}" pid="32" name="NG_Department">
    <vt:lpwstr>Programme/Projects</vt:lpwstr>
  </property>
  <property fmtid="{D5CDD505-2E9C-101B-9397-08002B2CF9AE}" pid="33" name="Applies To">
    <vt:lpwstr>Project</vt:lpwstr>
  </property>
  <property fmtid="{D5CDD505-2E9C-101B-9397-08002B2CF9AE}" pid="34" name="Delivery Size">
    <vt:lpwstr>;#Low;#Medium;#High;#</vt:lpwstr>
  </property>
  <property fmtid="{D5CDD505-2E9C-101B-9397-08002B2CF9AE}" pid="35" name="TaxKeywordTaxHTField">
    <vt:lpwstr/>
  </property>
  <property fmtid="{D5CDD505-2E9C-101B-9397-08002B2CF9AE}" pid="36" name="Region">
    <vt:lpwstr>Global</vt:lpwstr>
  </property>
  <property fmtid="{D5CDD505-2E9C-101B-9397-08002B2CF9AE}" pid="37" name="Category 2">
    <vt:lpwstr>;#?;#</vt:lpwstr>
  </property>
  <property fmtid="{D5CDD505-2E9C-101B-9397-08002B2CF9AE}" pid="38" name="Owner">
    <vt:lpwstr>PMO - Project Management Office</vt:lpwstr>
  </property>
  <property fmtid="{D5CDD505-2E9C-101B-9397-08002B2CF9AE}" pid="39" name="Product Description">
    <vt:lpwstr/>
  </property>
  <property fmtid="{D5CDD505-2E9C-101B-9397-08002B2CF9AE}" pid="40" name="TaxKeyword">
    <vt:lpwstr/>
  </property>
  <property fmtid="{D5CDD505-2E9C-101B-9397-08002B2CF9AE}" pid="41" name="Update Required">
    <vt:lpwstr>No</vt:lpwstr>
  </property>
  <property fmtid="{D5CDD505-2E9C-101B-9397-08002B2CF9AE}" pid="42" name="Description0">
    <vt:lpwstr>No Description</vt:lpwstr>
  </property>
  <property fmtid="{D5CDD505-2E9C-101B-9397-08002B2CF9AE}" pid="43" name="Category 1">
    <vt:lpwstr>Stage - Requirements</vt:lpwstr>
  </property>
  <property fmtid="{D5CDD505-2E9C-101B-9397-08002B2CF9AE}" pid="44" name="TaxCatchAll">
    <vt:lpwstr/>
  </property>
  <property fmtid="{D5CDD505-2E9C-101B-9397-08002B2CF9AE}" pid="45" name="IconOverlay">
    <vt:lpwstr/>
  </property>
  <property fmtid="{D5CDD505-2E9C-101B-9397-08002B2CF9AE}" pid="46" name="ARB Status">
    <vt:lpwstr>Submitted</vt:lpwstr>
  </property>
  <property fmtid="{D5CDD505-2E9C-101B-9397-08002B2CF9AE}" pid="47" name="ARB Meeting Date">
    <vt:lpwstr>2018-12-24T00:00:00Z</vt:lpwstr>
  </property>
  <property fmtid="{D5CDD505-2E9C-101B-9397-08002B2CF9AE}" pid="48" name="ContentTypeId">
    <vt:lpwstr>0x0101000A7D18160B784741979344997B58CE17</vt:lpwstr>
  </property>
  <property fmtid="{D5CDD505-2E9C-101B-9397-08002B2CF9AE}" pid="49" name="_NewReviewCycle">
    <vt:lpwstr/>
  </property>
</Properties>
</file>