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b/>
          <w:bCs/>
          <w:color w:val="0070C0"/>
          <w:sz w:val="28"/>
          <w:szCs w:val="28"/>
          <w:lang w:eastAsia="en-GB"/>
        </w:rPr>
        <w:id w:val="-1743633326"/>
        <w:docPartObj>
          <w:docPartGallery w:val="Cover Pages"/>
          <w:docPartUnique/>
        </w:docPartObj>
      </w:sdtPr>
      <w:sdtEndPr>
        <w:rPr>
          <w:caps/>
        </w:rPr>
      </w:sdtEndPr>
      <w:sdtContent>
        <w:p w14:paraId="79D7F4DC" w14:textId="77777777" w:rsidR="00422AC5" w:rsidRDefault="00422AC5"/>
        <w:p w14:paraId="79D7F4DD" w14:textId="4A13B810" w:rsidR="00422AC5" w:rsidRDefault="00D971F3" w:rsidP="008B5CD5">
          <w:pPr>
            <w:pStyle w:val="Heading1"/>
            <w:numPr>
              <w:ilvl w:val="0"/>
              <w:numId w:val="0"/>
            </w:numPr>
          </w:pPr>
          <w:r>
            <w:rPr>
              <w:noProof/>
            </w:rPr>
            <mc:AlternateContent>
              <mc:Choice Requires="wps">
                <w:drawing>
                  <wp:anchor distT="0" distB="0" distL="114300" distR="114300" simplePos="0" relativeHeight="251706880" behindDoc="0" locked="0" layoutInCell="1" allowOverlap="1" wp14:anchorId="79D7F5AE" wp14:editId="4337645F">
                    <wp:simplePos x="0" y="0"/>
                    <wp:positionH relativeFrom="column">
                      <wp:posOffset>4743450</wp:posOffset>
                    </wp:positionH>
                    <wp:positionV relativeFrom="paragraph">
                      <wp:posOffset>5039360</wp:posOffset>
                    </wp:positionV>
                    <wp:extent cx="1028700" cy="276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D7F5D5" w14:textId="16E49173" w:rsidR="001B6A36" w:rsidRPr="001C1565" w:rsidRDefault="001B6A36">
                                <w:pPr>
                                  <w:rPr>
                                    <w:i/>
                                  </w:rPr>
                                </w:pPr>
                                <w:r w:rsidRPr="001C1565">
                                  <w:rPr>
                                    <w:i/>
                                  </w:rPr>
                                  <w:t xml:space="preserve">Version </w:t>
                                </w:r>
                                <w:r>
                                  <w:rPr>
                                    <w:i/>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D7F5AE" id="_x0000_t202" coordsize="21600,21600" o:spt="202" path="m,l,21600r21600,l21600,xe">
                    <v:stroke joinstyle="miter"/>
                    <v:path gradientshapeok="t" o:connecttype="rect"/>
                  </v:shapetype>
                  <v:shape id="Text Box 2" o:spid="_x0000_s1026" type="#_x0000_t202" style="position:absolute;margin-left:373.5pt;margin-top:396.8pt;width:81pt;height:21.7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" fillcolor="white [3201]" strokecolor="white [3212]" strokeweight=".5pt">
                    <v:textbox>
                      <w:txbxContent>
                        <w:p w14:paraId="79D7F5D5" w14:textId="16E49173" w:rsidR="001B6A36" w:rsidRPr="001C1565" w:rsidRDefault="001B6A36">
                          <w:pPr>
                            <w:rPr>
                              <w:i/>
                            </w:rPr>
                          </w:pPr>
                          <w:r w:rsidRPr="001C1565">
                            <w:rPr>
                              <w:i/>
                            </w:rPr>
                            <w:t xml:space="preserve">Version </w:t>
                          </w:r>
                          <w:r>
                            <w:rPr>
                              <w:i/>
                            </w:rPr>
                            <w:t>2.0</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79D7F5B2" wp14:editId="1161D0D4">
                    <wp:simplePos x="0" y="0"/>
                    <wp:positionH relativeFrom="column">
                      <wp:posOffset>-212090</wp:posOffset>
                    </wp:positionH>
                    <wp:positionV relativeFrom="paragraph">
                      <wp:posOffset>4846320</wp:posOffset>
                    </wp:positionV>
                    <wp:extent cx="6134100" cy="3163570"/>
                    <wp:effectExtent l="19050" t="19050" r="38100" b="36830"/>
                    <wp:wrapNone/>
                    <wp:docPr id="4" name="Round Diagonal Corner Rectangle 4"/>
                    <wp:cNvGraphicFramePr/>
                    <a:graphic xmlns:a="http://schemas.openxmlformats.org/drawingml/2006/main">
                      <a:graphicData uri="http://schemas.microsoft.com/office/word/2010/wordprocessingShape">
                        <wps:wsp>
                          <wps:cNvSpPr/>
                          <wps:spPr>
                            <a:xfrm>
                              <a:off x="0" y="0"/>
                              <a:ext cx="6134100" cy="3163570"/>
                            </a:xfrm>
                            <a:prstGeom prst="round2DiagRect">
                              <a:avLst/>
                            </a:prstGeom>
                            <a:solidFill>
                              <a:schemeClr val="bg1"/>
                            </a:solidFill>
                            <a:ln w="571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7F5D6" w14:textId="77777777" w:rsidR="001B6A36" w:rsidRPr="000D71F7" w:rsidRDefault="001B6A36" w:rsidP="005E166B">
                                <w:pPr>
                                  <w:pStyle w:val="Heading2"/>
                                  <w:numPr>
                                    <w:ilvl w:val="0"/>
                                    <w:numId w:val="0"/>
                                  </w:numPr>
                                </w:pPr>
                                <w:r w:rsidRPr="000D71F7">
                                  <w:t>This Document Contains the Following Sections:</w:t>
                                </w:r>
                              </w:p>
                              <w:p w14:paraId="01E98A5A" w14:textId="77777777" w:rsidR="001B6A36" w:rsidRDefault="001B6A36" w:rsidP="00424A8E">
                                <w:pPr>
                                  <w:pStyle w:val="BodyText"/>
                                  <w:keepLines/>
                                  <w:overflowPunct w:val="0"/>
                                  <w:autoSpaceDE w:val="0"/>
                                  <w:autoSpaceDN w:val="0"/>
                                  <w:adjustRightInd w:val="0"/>
                                  <w:spacing w:after="0" w:line="240" w:lineRule="auto"/>
                                  <w:ind w:left="1800" w:firstLine="0"/>
                                  <w:jc w:val="left"/>
                                  <w:textAlignment w:val="baseline"/>
                                  <w:rPr>
                                    <w:rFonts w:cstheme="minorHAnsi"/>
                                    <w:color w:val="000000" w:themeColor="text1"/>
                                    <w:sz w:val="24"/>
                                    <w:szCs w:val="24"/>
                                  </w:rPr>
                                </w:pPr>
                              </w:p>
                              <w:p w14:paraId="1DF27C55" w14:textId="3ACE6A55" w:rsidR="001B6A36" w:rsidRPr="00815CE4" w:rsidRDefault="001B6A36" w:rsidP="00A25CFA">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sidRPr="00815CE4">
                                  <w:rPr>
                                    <w:rFonts w:cstheme="minorHAnsi"/>
                                    <w:color w:val="000000" w:themeColor="text1"/>
                                    <w:sz w:val="24"/>
                                    <w:szCs w:val="24"/>
                                  </w:rPr>
                                  <w:t xml:space="preserve">Why </w:t>
                                </w:r>
                                <w:r>
                                  <w:rPr>
                                    <w:rFonts w:cstheme="minorHAnsi"/>
                                    <w:color w:val="000000" w:themeColor="text1"/>
                                    <w:sz w:val="24"/>
                                    <w:szCs w:val="24"/>
                                  </w:rPr>
                                  <w:t>MDM &amp; Reference Data</w:t>
                                </w:r>
                                <w:r w:rsidRPr="00815CE4">
                                  <w:rPr>
                                    <w:rFonts w:cstheme="minorHAnsi"/>
                                    <w:color w:val="000000" w:themeColor="text1"/>
                                    <w:sz w:val="24"/>
                                    <w:szCs w:val="24"/>
                                  </w:rPr>
                                  <w:t xml:space="preserve"> </w:t>
                                </w:r>
                                <w:r>
                                  <w:rPr>
                                    <w:rFonts w:cstheme="minorHAnsi"/>
                                    <w:color w:val="000000" w:themeColor="text1"/>
                                    <w:sz w:val="24"/>
                                    <w:szCs w:val="24"/>
                                  </w:rPr>
                                  <w:t>are</w:t>
                                </w:r>
                                <w:r w:rsidRPr="00815CE4">
                                  <w:rPr>
                                    <w:rFonts w:cstheme="minorHAnsi"/>
                                    <w:color w:val="000000" w:themeColor="text1"/>
                                    <w:sz w:val="24"/>
                                    <w:szCs w:val="24"/>
                                  </w:rPr>
                                  <w:t xml:space="preserve"> important</w:t>
                                </w:r>
                              </w:p>
                              <w:p w14:paraId="79D7F5D7" w14:textId="4820E890" w:rsidR="001B6A36" w:rsidRPr="00815CE4" w:rsidRDefault="001B6A36" w:rsidP="009550A7">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sidRPr="00815CE4">
                                  <w:rPr>
                                    <w:rFonts w:cstheme="minorHAnsi"/>
                                    <w:color w:val="000000" w:themeColor="text1"/>
                                    <w:sz w:val="24"/>
                                    <w:szCs w:val="24"/>
                                  </w:rPr>
                                  <w:t xml:space="preserve">Definition of </w:t>
                                </w:r>
                                <w:r>
                                  <w:rPr>
                                    <w:rFonts w:cstheme="minorHAnsi"/>
                                    <w:color w:val="000000" w:themeColor="text1"/>
                                    <w:sz w:val="24"/>
                                    <w:szCs w:val="24"/>
                                  </w:rPr>
                                  <w:t>Data Types</w:t>
                                </w:r>
                              </w:p>
                              <w:p w14:paraId="79D7F5D9" w14:textId="008FDD01" w:rsidR="001B6A36" w:rsidRPr="00815CE4" w:rsidRDefault="001B6A36" w:rsidP="009550A7">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sidRPr="00815CE4">
                                  <w:rPr>
                                    <w:rFonts w:cstheme="minorHAnsi"/>
                                    <w:color w:val="000000" w:themeColor="text1"/>
                                    <w:sz w:val="24"/>
                                    <w:szCs w:val="24"/>
                                  </w:rPr>
                                  <w:t>The Standards</w:t>
                                </w:r>
                                <w:r>
                                  <w:rPr>
                                    <w:rFonts w:cstheme="minorHAnsi"/>
                                    <w:color w:val="000000" w:themeColor="text1"/>
                                    <w:sz w:val="24"/>
                                    <w:szCs w:val="24"/>
                                  </w:rPr>
                                  <w:t xml:space="preserve"> relevant to MDM</w:t>
                                </w:r>
                              </w:p>
                              <w:p w14:paraId="79D7F5DB" w14:textId="16393BD2" w:rsidR="001B6A36" w:rsidRDefault="001B6A36" w:rsidP="00D971F3">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sidRPr="00D971F3">
                                  <w:rPr>
                                    <w:rFonts w:cstheme="minorHAnsi"/>
                                    <w:color w:val="000000" w:themeColor="text1"/>
                                    <w:sz w:val="24"/>
                                    <w:szCs w:val="24"/>
                                  </w:rPr>
                                  <w:t>Approaches for Managing Master Data</w:t>
                                </w:r>
                              </w:p>
                              <w:p w14:paraId="2CB89825" w14:textId="50AF28C0" w:rsidR="001B6A36" w:rsidRDefault="001B6A36" w:rsidP="00D971F3">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Pr>
                                    <w:rFonts w:cstheme="minorHAnsi"/>
                                    <w:color w:val="000000" w:themeColor="text1"/>
                                    <w:sz w:val="24"/>
                                    <w:szCs w:val="24"/>
                                  </w:rPr>
                                  <w:t>Master Data Architecture</w:t>
                                </w:r>
                              </w:p>
                              <w:p w14:paraId="69E19E9F" w14:textId="3F9CA089" w:rsidR="001B6A36" w:rsidRPr="00D971F3" w:rsidRDefault="001B6A36" w:rsidP="00D971F3">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Pr>
                                    <w:rFonts w:cstheme="minorHAnsi"/>
                                    <w:color w:val="000000" w:themeColor="text1"/>
                                    <w:sz w:val="24"/>
                                    <w:szCs w:val="24"/>
                                  </w:rPr>
                                  <w:t>Master Data Design for Systems</w:t>
                                </w:r>
                              </w:p>
                              <w:p w14:paraId="79D7F5DC" w14:textId="5E143F81" w:rsidR="001B6A36" w:rsidRDefault="001B6A36" w:rsidP="009550A7">
                                <w:pPr>
                                  <w:pStyle w:val="BodyText"/>
                                  <w:keepLines/>
                                  <w:numPr>
                                    <w:ilvl w:val="0"/>
                                    <w:numId w:val="3"/>
                                  </w:numPr>
                                  <w:overflowPunct w:val="0"/>
                                  <w:autoSpaceDE w:val="0"/>
                                  <w:autoSpaceDN w:val="0"/>
                                  <w:adjustRightInd w:val="0"/>
                                  <w:spacing w:after="0" w:line="240" w:lineRule="auto"/>
                                  <w:ind w:left="1800"/>
                                  <w:jc w:val="left"/>
                                  <w:textAlignment w:val="baseline"/>
                                  <w:rPr>
                                    <w:color w:val="000000" w:themeColor="text1"/>
                                    <w:sz w:val="24"/>
                                  </w:rPr>
                                </w:pPr>
                                <w:r>
                                  <w:rPr>
                                    <w:color w:val="000000" w:themeColor="text1"/>
                                    <w:sz w:val="24"/>
                                  </w:rPr>
                                  <w:t>Useful References</w:t>
                                </w:r>
                              </w:p>
                              <w:p w14:paraId="79D7F5DD" w14:textId="2A1E252A" w:rsidR="001B6A36" w:rsidRPr="00815CE4" w:rsidRDefault="001B6A36" w:rsidP="009550A7">
                                <w:pPr>
                                  <w:pStyle w:val="BodyText"/>
                                  <w:keepLines/>
                                  <w:numPr>
                                    <w:ilvl w:val="0"/>
                                    <w:numId w:val="3"/>
                                  </w:numPr>
                                  <w:overflowPunct w:val="0"/>
                                  <w:autoSpaceDE w:val="0"/>
                                  <w:autoSpaceDN w:val="0"/>
                                  <w:adjustRightInd w:val="0"/>
                                  <w:spacing w:after="0" w:line="240" w:lineRule="auto"/>
                                  <w:ind w:left="1800"/>
                                  <w:jc w:val="left"/>
                                  <w:textAlignment w:val="baseline"/>
                                  <w:rPr>
                                    <w:color w:val="000000" w:themeColor="text1"/>
                                    <w:sz w:val="24"/>
                                  </w:rPr>
                                </w:pPr>
                                <w:r>
                                  <w:rPr>
                                    <w:color w:val="000000" w:themeColor="text1"/>
                                    <w:sz w:val="24"/>
                                  </w:rPr>
                                  <w:t>Document Administration</w:t>
                                </w:r>
                              </w:p>
                              <w:p w14:paraId="79D7F5DE" w14:textId="77777777" w:rsidR="001B6A36" w:rsidRPr="0018114F" w:rsidRDefault="001B6A36" w:rsidP="00AE5FEA">
                                <w:pPr>
                                  <w:spacing w:after="0" w:line="240" w:lineRule="auto"/>
                                </w:pPr>
                              </w:p>
                              <w:p w14:paraId="79D7F5DF" w14:textId="77777777" w:rsidR="001B6A36" w:rsidRDefault="001B6A36" w:rsidP="0018114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7F5B2" id="Round Diagonal Corner Rectangle 4" o:spid="_x0000_s1027" style="position:absolute;margin-left:-16.7pt;margin-top:381.6pt;width:483pt;height:249.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134100,3163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" adj="-11796480,,5400" path="m527272,l6134100,r,l6134100,2636298v,291204,-236068,527272,-527272,527272l,3163570r,l,527272c,236068,236068,,527272,xe" fillcolor="white [3212]" strokecolor="#92d050" strokeweight="4.5pt">
                    <v:stroke joinstyle="miter"/>
                    <v:formulas/>
                    <v:path arrowok="t" o:connecttype="custom" o:connectlocs="527272,0;6134100,0;6134100,0;6134100,2636298;5606828,3163570;0,3163570;0,3163570;0,527272;527272,0" o:connectangles="0,0,0,0,0,0,0,0,0" textboxrect="0,0,6134100,3163570"/>
                    <v:textbox>
                      <w:txbxContent>
                        <w:p w14:paraId="79D7F5D6" w14:textId="77777777" w:rsidR="001B6A36" w:rsidRPr="000D71F7" w:rsidRDefault="001B6A36" w:rsidP="005E166B">
                          <w:pPr>
                            <w:pStyle w:val="Heading2"/>
                            <w:numPr>
                              <w:ilvl w:val="0"/>
                              <w:numId w:val="0"/>
                            </w:numPr>
                          </w:pPr>
                          <w:r w:rsidRPr="000D71F7">
                            <w:t>This Document Contains the Following Sections:</w:t>
                          </w:r>
                        </w:p>
                        <w:p w14:paraId="01E98A5A" w14:textId="77777777" w:rsidR="001B6A36" w:rsidRDefault="001B6A36" w:rsidP="00424A8E">
                          <w:pPr>
                            <w:pStyle w:val="BodyText"/>
                            <w:keepLines/>
                            <w:overflowPunct w:val="0"/>
                            <w:autoSpaceDE w:val="0"/>
                            <w:autoSpaceDN w:val="0"/>
                            <w:adjustRightInd w:val="0"/>
                            <w:spacing w:after="0" w:line="240" w:lineRule="auto"/>
                            <w:ind w:left="1800" w:firstLine="0"/>
                            <w:jc w:val="left"/>
                            <w:textAlignment w:val="baseline"/>
                            <w:rPr>
                              <w:rFonts w:cstheme="minorHAnsi"/>
                              <w:color w:val="000000" w:themeColor="text1"/>
                              <w:sz w:val="24"/>
                              <w:szCs w:val="24"/>
                            </w:rPr>
                          </w:pPr>
                        </w:p>
                        <w:p w14:paraId="1DF27C55" w14:textId="3ACE6A55" w:rsidR="001B6A36" w:rsidRPr="00815CE4" w:rsidRDefault="001B6A36" w:rsidP="00A25CFA">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sidRPr="00815CE4">
                            <w:rPr>
                              <w:rFonts w:cstheme="minorHAnsi"/>
                              <w:color w:val="000000" w:themeColor="text1"/>
                              <w:sz w:val="24"/>
                              <w:szCs w:val="24"/>
                            </w:rPr>
                            <w:t xml:space="preserve">Why </w:t>
                          </w:r>
                          <w:r>
                            <w:rPr>
                              <w:rFonts w:cstheme="minorHAnsi"/>
                              <w:color w:val="000000" w:themeColor="text1"/>
                              <w:sz w:val="24"/>
                              <w:szCs w:val="24"/>
                            </w:rPr>
                            <w:t>MDM &amp; Reference Data</w:t>
                          </w:r>
                          <w:r w:rsidRPr="00815CE4">
                            <w:rPr>
                              <w:rFonts w:cstheme="minorHAnsi"/>
                              <w:color w:val="000000" w:themeColor="text1"/>
                              <w:sz w:val="24"/>
                              <w:szCs w:val="24"/>
                            </w:rPr>
                            <w:t xml:space="preserve"> </w:t>
                          </w:r>
                          <w:r>
                            <w:rPr>
                              <w:rFonts w:cstheme="minorHAnsi"/>
                              <w:color w:val="000000" w:themeColor="text1"/>
                              <w:sz w:val="24"/>
                              <w:szCs w:val="24"/>
                            </w:rPr>
                            <w:t>are</w:t>
                          </w:r>
                          <w:r w:rsidRPr="00815CE4">
                            <w:rPr>
                              <w:rFonts w:cstheme="minorHAnsi"/>
                              <w:color w:val="000000" w:themeColor="text1"/>
                              <w:sz w:val="24"/>
                              <w:szCs w:val="24"/>
                            </w:rPr>
                            <w:t xml:space="preserve"> important</w:t>
                          </w:r>
                        </w:p>
                        <w:p w14:paraId="79D7F5D7" w14:textId="4820E890" w:rsidR="001B6A36" w:rsidRPr="00815CE4" w:rsidRDefault="001B6A36" w:rsidP="009550A7">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sidRPr="00815CE4">
                            <w:rPr>
                              <w:rFonts w:cstheme="minorHAnsi"/>
                              <w:color w:val="000000" w:themeColor="text1"/>
                              <w:sz w:val="24"/>
                              <w:szCs w:val="24"/>
                            </w:rPr>
                            <w:t xml:space="preserve">Definition of </w:t>
                          </w:r>
                          <w:r>
                            <w:rPr>
                              <w:rFonts w:cstheme="minorHAnsi"/>
                              <w:color w:val="000000" w:themeColor="text1"/>
                              <w:sz w:val="24"/>
                              <w:szCs w:val="24"/>
                            </w:rPr>
                            <w:t>Data Types</w:t>
                          </w:r>
                        </w:p>
                        <w:p w14:paraId="79D7F5D9" w14:textId="008FDD01" w:rsidR="001B6A36" w:rsidRPr="00815CE4" w:rsidRDefault="001B6A36" w:rsidP="009550A7">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sidRPr="00815CE4">
                            <w:rPr>
                              <w:rFonts w:cstheme="minorHAnsi"/>
                              <w:color w:val="000000" w:themeColor="text1"/>
                              <w:sz w:val="24"/>
                              <w:szCs w:val="24"/>
                            </w:rPr>
                            <w:t>The Standards</w:t>
                          </w:r>
                          <w:r>
                            <w:rPr>
                              <w:rFonts w:cstheme="minorHAnsi"/>
                              <w:color w:val="000000" w:themeColor="text1"/>
                              <w:sz w:val="24"/>
                              <w:szCs w:val="24"/>
                            </w:rPr>
                            <w:t xml:space="preserve"> relevant to MDM</w:t>
                          </w:r>
                        </w:p>
                        <w:p w14:paraId="79D7F5DB" w14:textId="16393BD2" w:rsidR="001B6A36" w:rsidRDefault="001B6A36" w:rsidP="00D971F3">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sidRPr="00D971F3">
                            <w:rPr>
                              <w:rFonts w:cstheme="minorHAnsi"/>
                              <w:color w:val="000000" w:themeColor="text1"/>
                              <w:sz w:val="24"/>
                              <w:szCs w:val="24"/>
                            </w:rPr>
                            <w:t>Approaches for Managing Master Data</w:t>
                          </w:r>
                        </w:p>
                        <w:p w14:paraId="2CB89825" w14:textId="50AF28C0" w:rsidR="001B6A36" w:rsidRDefault="001B6A36" w:rsidP="00D971F3">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Pr>
                              <w:rFonts w:cstheme="minorHAnsi"/>
                              <w:color w:val="000000" w:themeColor="text1"/>
                              <w:sz w:val="24"/>
                              <w:szCs w:val="24"/>
                            </w:rPr>
                            <w:t>Master Data Architecture</w:t>
                          </w:r>
                        </w:p>
                        <w:p w14:paraId="69E19E9F" w14:textId="3F9CA089" w:rsidR="001B6A36" w:rsidRPr="00D971F3" w:rsidRDefault="001B6A36" w:rsidP="00D971F3">
                          <w:pPr>
                            <w:pStyle w:val="BodyText"/>
                            <w:keepLines/>
                            <w:numPr>
                              <w:ilvl w:val="0"/>
                              <w:numId w:val="3"/>
                            </w:numPr>
                            <w:overflowPunct w:val="0"/>
                            <w:autoSpaceDE w:val="0"/>
                            <w:autoSpaceDN w:val="0"/>
                            <w:adjustRightInd w:val="0"/>
                            <w:spacing w:after="0" w:line="240" w:lineRule="auto"/>
                            <w:ind w:left="1800"/>
                            <w:jc w:val="left"/>
                            <w:textAlignment w:val="baseline"/>
                            <w:rPr>
                              <w:rFonts w:cstheme="minorHAnsi"/>
                              <w:color w:val="000000" w:themeColor="text1"/>
                              <w:sz w:val="24"/>
                              <w:szCs w:val="24"/>
                            </w:rPr>
                          </w:pPr>
                          <w:r>
                            <w:rPr>
                              <w:rFonts w:cstheme="minorHAnsi"/>
                              <w:color w:val="000000" w:themeColor="text1"/>
                              <w:sz w:val="24"/>
                              <w:szCs w:val="24"/>
                            </w:rPr>
                            <w:t>Master Data Design for Systems</w:t>
                          </w:r>
                        </w:p>
                        <w:p w14:paraId="79D7F5DC" w14:textId="5E143F81" w:rsidR="001B6A36" w:rsidRDefault="001B6A36" w:rsidP="009550A7">
                          <w:pPr>
                            <w:pStyle w:val="BodyText"/>
                            <w:keepLines/>
                            <w:numPr>
                              <w:ilvl w:val="0"/>
                              <w:numId w:val="3"/>
                            </w:numPr>
                            <w:overflowPunct w:val="0"/>
                            <w:autoSpaceDE w:val="0"/>
                            <w:autoSpaceDN w:val="0"/>
                            <w:adjustRightInd w:val="0"/>
                            <w:spacing w:after="0" w:line="240" w:lineRule="auto"/>
                            <w:ind w:left="1800"/>
                            <w:jc w:val="left"/>
                            <w:textAlignment w:val="baseline"/>
                            <w:rPr>
                              <w:color w:val="000000" w:themeColor="text1"/>
                              <w:sz w:val="24"/>
                            </w:rPr>
                          </w:pPr>
                          <w:r>
                            <w:rPr>
                              <w:color w:val="000000" w:themeColor="text1"/>
                              <w:sz w:val="24"/>
                            </w:rPr>
                            <w:t>Useful References</w:t>
                          </w:r>
                        </w:p>
                        <w:p w14:paraId="79D7F5DD" w14:textId="2A1E252A" w:rsidR="001B6A36" w:rsidRPr="00815CE4" w:rsidRDefault="001B6A36" w:rsidP="009550A7">
                          <w:pPr>
                            <w:pStyle w:val="BodyText"/>
                            <w:keepLines/>
                            <w:numPr>
                              <w:ilvl w:val="0"/>
                              <w:numId w:val="3"/>
                            </w:numPr>
                            <w:overflowPunct w:val="0"/>
                            <w:autoSpaceDE w:val="0"/>
                            <w:autoSpaceDN w:val="0"/>
                            <w:adjustRightInd w:val="0"/>
                            <w:spacing w:after="0" w:line="240" w:lineRule="auto"/>
                            <w:ind w:left="1800"/>
                            <w:jc w:val="left"/>
                            <w:textAlignment w:val="baseline"/>
                            <w:rPr>
                              <w:color w:val="000000" w:themeColor="text1"/>
                              <w:sz w:val="24"/>
                            </w:rPr>
                          </w:pPr>
                          <w:r>
                            <w:rPr>
                              <w:color w:val="000000" w:themeColor="text1"/>
                              <w:sz w:val="24"/>
                            </w:rPr>
                            <w:t>Document Administration</w:t>
                          </w:r>
                        </w:p>
                        <w:p w14:paraId="79D7F5DE" w14:textId="77777777" w:rsidR="001B6A36" w:rsidRPr="0018114F" w:rsidRDefault="001B6A36" w:rsidP="00AE5FEA">
                          <w:pPr>
                            <w:spacing w:after="0" w:line="240" w:lineRule="auto"/>
                          </w:pPr>
                        </w:p>
                        <w:p w14:paraId="79D7F5DF" w14:textId="77777777" w:rsidR="001B6A36" w:rsidRDefault="001B6A36" w:rsidP="0018114F">
                          <w:pPr>
                            <w:jc w:val="center"/>
                          </w:pPr>
                        </w:p>
                      </w:txbxContent>
                    </v:textbox>
                  </v:shape>
                </w:pict>
              </mc:Fallback>
            </mc:AlternateContent>
          </w:r>
          <w:r w:rsidR="00A25CFA">
            <w:rPr>
              <w:noProof/>
            </w:rPr>
            <mc:AlternateContent>
              <mc:Choice Requires="wps">
                <w:drawing>
                  <wp:anchor distT="0" distB="0" distL="114300" distR="114300" simplePos="0" relativeHeight="251658752" behindDoc="0" locked="0" layoutInCell="0" allowOverlap="1" wp14:anchorId="79D7F5B4" wp14:editId="70951FF1">
                    <wp:simplePos x="0" y="0"/>
                    <wp:positionH relativeFrom="page">
                      <wp:posOffset>-78377</wp:posOffset>
                    </wp:positionH>
                    <wp:positionV relativeFrom="page">
                      <wp:posOffset>1426463</wp:posOffset>
                    </wp:positionV>
                    <wp:extent cx="7412355" cy="1478715"/>
                    <wp:effectExtent l="0" t="0" r="17145" b="2667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1478715"/>
                            </a:xfrm>
                            <a:prstGeom prst="rect">
                              <a:avLst/>
                            </a:prstGeom>
                            <a:solidFill>
                              <a:srgbClr val="92D050"/>
                            </a:solidFill>
                            <a:ln w="12700">
                              <a:solidFill>
                                <a:srgbClr val="92D050"/>
                              </a:solidFill>
                              <a:miter lim="800000"/>
                              <a:headEnd/>
                              <a:tailEnd/>
                            </a:ln>
                          </wps:spPr>
                          <wps:txbx>
                            <w:txbxContent>
                              <w:p w14:paraId="79D7F5E0" w14:textId="77777777" w:rsidR="001B6A36" w:rsidRPr="0018114F" w:rsidRDefault="001B6A36">
                                <w:pPr>
                                  <w:pStyle w:val="NoSpacing"/>
                                  <w:jc w:val="right"/>
                                  <w:rPr>
                                    <w:rFonts w:asciiTheme="majorHAnsi" w:eastAsiaTheme="majorEastAsia" w:hAnsiTheme="majorHAnsi" w:cstheme="majorBidi"/>
                                    <w:color w:val="FFFFFF" w:themeColor="background1"/>
                                    <w:sz w:val="72"/>
                                    <w:szCs w:val="72"/>
                                  </w:rPr>
                                </w:pPr>
                                <w:r w:rsidRPr="0018114F">
                                  <w:rPr>
                                    <w:rFonts w:asciiTheme="majorHAnsi" w:eastAsiaTheme="majorEastAsia" w:hAnsiTheme="majorHAnsi" w:cstheme="majorBidi"/>
                                    <w:color w:val="FFFFFF" w:themeColor="background1"/>
                                    <w:sz w:val="72"/>
                                    <w:szCs w:val="72"/>
                                  </w:rPr>
                                  <w:t>Data Management Guidelines</w:t>
                                </w:r>
                              </w:p>
                              <w:p w14:paraId="2C3FCE07" w14:textId="77777777" w:rsidR="001B6A36" w:rsidRPr="00A25CFA" w:rsidRDefault="001B6A36">
                                <w:pPr>
                                  <w:pStyle w:val="NoSpacing"/>
                                  <w:jc w:val="right"/>
                                  <w:rPr>
                                    <w:rFonts w:asciiTheme="majorHAnsi" w:eastAsiaTheme="majorEastAsia" w:hAnsiTheme="majorHAnsi" w:cstheme="majorBidi"/>
                                    <w:color w:val="FFFFFF" w:themeColor="background1"/>
                                    <w:sz w:val="56"/>
                                    <w:szCs w:val="72"/>
                                  </w:rPr>
                                </w:pPr>
                                <w:r w:rsidRPr="00A25CFA">
                                  <w:rPr>
                                    <w:rFonts w:asciiTheme="majorHAnsi" w:eastAsiaTheme="majorEastAsia" w:hAnsiTheme="majorHAnsi" w:cstheme="majorBidi"/>
                                    <w:color w:val="FFFFFF" w:themeColor="background1"/>
                                    <w:sz w:val="56"/>
                                    <w:szCs w:val="72"/>
                                  </w:rPr>
                                  <w:t xml:space="preserve">DMG 13 – Master Data Management </w:t>
                                </w:r>
                              </w:p>
                              <w:p w14:paraId="79D7F5E1" w14:textId="6529983D" w:rsidR="001B6A36" w:rsidRPr="00A25CFA" w:rsidRDefault="001B6A36">
                                <w:pPr>
                                  <w:pStyle w:val="NoSpacing"/>
                                  <w:jc w:val="right"/>
                                  <w:rPr>
                                    <w:rFonts w:asciiTheme="majorHAnsi" w:eastAsiaTheme="majorEastAsia" w:hAnsiTheme="majorHAnsi" w:cstheme="majorBidi"/>
                                    <w:color w:val="FFFFFF" w:themeColor="background1"/>
                                    <w:sz w:val="52"/>
                                    <w:szCs w:val="72"/>
                                  </w:rPr>
                                </w:pPr>
                                <w:r w:rsidRPr="00A25CFA">
                                  <w:rPr>
                                    <w:rFonts w:asciiTheme="majorHAnsi" w:eastAsiaTheme="majorEastAsia" w:hAnsiTheme="majorHAnsi" w:cstheme="majorBidi"/>
                                    <w:color w:val="FFFFFF" w:themeColor="background1"/>
                                    <w:sz w:val="52"/>
                                    <w:szCs w:val="72"/>
                                  </w:rPr>
                                  <w:t>(Incorporating Ref</w:t>
                                </w:r>
                                <w:r>
                                  <w:rPr>
                                    <w:rFonts w:asciiTheme="majorHAnsi" w:eastAsiaTheme="majorEastAsia" w:hAnsiTheme="majorHAnsi" w:cstheme="majorBidi"/>
                                    <w:color w:val="FFFFFF" w:themeColor="background1"/>
                                    <w:sz w:val="52"/>
                                    <w:szCs w:val="72"/>
                                  </w:rPr>
                                  <w:t>erence</w:t>
                                </w:r>
                                <w:r w:rsidRPr="00A25CFA">
                                  <w:rPr>
                                    <w:rFonts w:asciiTheme="majorHAnsi" w:eastAsiaTheme="majorEastAsia" w:hAnsiTheme="majorHAnsi" w:cstheme="majorBidi"/>
                                    <w:color w:val="FFFFFF" w:themeColor="background1"/>
                                    <w:sz w:val="52"/>
                                    <w:szCs w:val="72"/>
                                  </w:rPr>
                                  <w:t xml:space="preserve"> Data)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7F5B4" id="Rectangle 16" o:spid="_x0000_s1028" style="position:absolute;margin-left:-6.15pt;margin-top:112.3pt;width:583.65pt;height:1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" o:allowincell="f" fillcolor="#92d050" strokecolor="#92d050" strokeweight="1pt">
                    <v:textbox inset="14.4pt,,14.4pt">
                      <w:txbxContent>
                        <w:p w14:paraId="79D7F5E0" w14:textId="77777777" w:rsidR="001B6A36" w:rsidRPr="0018114F" w:rsidRDefault="001B6A36">
                          <w:pPr>
                            <w:pStyle w:val="NoSpacing"/>
                            <w:jc w:val="right"/>
                            <w:rPr>
                              <w:rFonts w:asciiTheme="majorHAnsi" w:eastAsiaTheme="majorEastAsia" w:hAnsiTheme="majorHAnsi" w:cstheme="majorBidi"/>
                              <w:color w:val="FFFFFF" w:themeColor="background1"/>
                              <w:sz w:val="72"/>
                              <w:szCs w:val="72"/>
                            </w:rPr>
                          </w:pPr>
                          <w:r w:rsidRPr="0018114F">
                            <w:rPr>
                              <w:rFonts w:asciiTheme="majorHAnsi" w:eastAsiaTheme="majorEastAsia" w:hAnsiTheme="majorHAnsi" w:cstheme="majorBidi"/>
                              <w:color w:val="FFFFFF" w:themeColor="background1"/>
                              <w:sz w:val="72"/>
                              <w:szCs w:val="72"/>
                            </w:rPr>
                            <w:t>Data Management Guidelines</w:t>
                          </w:r>
                        </w:p>
                        <w:p w14:paraId="2C3FCE07" w14:textId="77777777" w:rsidR="001B6A36" w:rsidRPr="00A25CFA" w:rsidRDefault="001B6A36">
                          <w:pPr>
                            <w:pStyle w:val="NoSpacing"/>
                            <w:jc w:val="right"/>
                            <w:rPr>
                              <w:rFonts w:asciiTheme="majorHAnsi" w:eastAsiaTheme="majorEastAsia" w:hAnsiTheme="majorHAnsi" w:cstheme="majorBidi"/>
                              <w:color w:val="FFFFFF" w:themeColor="background1"/>
                              <w:sz w:val="56"/>
                              <w:szCs w:val="72"/>
                            </w:rPr>
                          </w:pPr>
                          <w:r w:rsidRPr="00A25CFA">
                            <w:rPr>
                              <w:rFonts w:asciiTheme="majorHAnsi" w:eastAsiaTheme="majorEastAsia" w:hAnsiTheme="majorHAnsi" w:cstheme="majorBidi"/>
                              <w:color w:val="FFFFFF" w:themeColor="background1"/>
                              <w:sz w:val="56"/>
                              <w:szCs w:val="72"/>
                            </w:rPr>
                            <w:t xml:space="preserve">DMG 13 – Master Data Management </w:t>
                          </w:r>
                        </w:p>
                        <w:p w14:paraId="79D7F5E1" w14:textId="6529983D" w:rsidR="001B6A36" w:rsidRPr="00A25CFA" w:rsidRDefault="001B6A36">
                          <w:pPr>
                            <w:pStyle w:val="NoSpacing"/>
                            <w:jc w:val="right"/>
                            <w:rPr>
                              <w:rFonts w:asciiTheme="majorHAnsi" w:eastAsiaTheme="majorEastAsia" w:hAnsiTheme="majorHAnsi" w:cstheme="majorBidi"/>
                              <w:color w:val="FFFFFF" w:themeColor="background1"/>
                              <w:sz w:val="52"/>
                              <w:szCs w:val="72"/>
                            </w:rPr>
                          </w:pPr>
                          <w:r w:rsidRPr="00A25CFA">
                            <w:rPr>
                              <w:rFonts w:asciiTheme="majorHAnsi" w:eastAsiaTheme="majorEastAsia" w:hAnsiTheme="majorHAnsi" w:cstheme="majorBidi"/>
                              <w:color w:val="FFFFFF" w:themeColor="background1"/>
                              <w:sz w:val="52"/>
                              <w:szCs w:val="72"/>
                            </w:rPr>
                            <w:t>(Incorporating Ref</w:t>
                          </w:r>
                          <w:r>
                            <w:rPr>
                              <w:rFonts w:asciiTheme="majorHAnsi" w:eastAsiaTheme="majorEastAsia" w:hAnsiTheme="majorHAnsi" w:cstheme="majorBidi"/>
                              <w:color w:val="FFFFFF" w:themeColor="background1"/>
                              <w:sz w:val="52"/>
                              <w:szCs w:val="72"/>
                            </w:rPr>
                            <w:t>erence</w:t>
                          </w:r>
                          <w:r w:rsidRPr="00A25CFA">
                            <w:rPr>
                              <w:rFonts w:asciiTheme="majorHAnsi" w:eastAsiaTheme="majorEastAsia" w:hAnsiTheme="majorHAnsi" w:cstheme="majorBidi"/>
                              <w:color w:val="FFFFFF" w:themeColor="background1"/>
                              <w:sz w:val="52"/>
                              <w:szCs w:val="72"/>
                            </w:rPr>
                            <w:t xml:space="preserve"> Data)</w:t>
                          </w:r>
                        </w:p>
                      </w:txbxContent>
                    </v:textbox>
                    <w10:wrap anchorx="page" anchory="page"/>
                  </v:rect>
                </w:pict>
              </mc:Fallback>
            </mc:AlternateContent>
          </w:r>
          <w:r w:rsidR="00DF0F7D">
            <w:rPr>
              <w:noProof/>
            </w:rPr>
            <w:drawing>
              <wp:anchor distT="0" distB="0" distL="114300" distR="114300" simplePos="0" relativeHeight="251655168" behindDoc="0" locked="0" layoutInCell="0" allowOverlap="1" wp14:anchorId="79D7F5B0" wp14:editId="23F752F8">
                <wp:simplePos x="0" y="0"/>
                <wp:positionH relativeFrom="page">
                  <wp:posOffset>3200400</wp:posOffset>
                </wp:positionH>
                <wp:positionV relativeFrom="page">
                  <wp:posOffset>2081217</wp:posOffset>
                </wp:positionV>
                <wp:extent cx="5340350" cy="3433082"/>
                <wp:effectExtent l="323850" t="323850" r="317500" b="32004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5340350" cy="3433082"/>
                        </a:xfrm>
                        <a:prstGeom prst="round2DiagRect">
                          <a:avLst>
                            <a:gd name="adj1" fmla="val 16667"/>
                            <a:gd name="adj2" fmla="val 0"/>
                          </a:avLst>
                        </a:prstGeom>
                        <a:ln w="88900" cap="sq">
                          <a:solidFill>
                            <a:srgbClr val="92D050"/>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0143B">
            <w:rPr>
              <w:noProof/>
            </w:rPr>
            <w:object w:dxaOrig="1440" w:dyaOrig="1440" w14:anchorId="79D7F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4.45pt;margin-top:13.15pt;width:2in;height:36pt;z-index:251665920;visibility:visible;mso-wrap-edited:f;mso-position-horizontal-relative:page;mso-position-vertical-relative:page">
                <v:imagedata r:id="rId13" o:title="" cropbottom="12932f"/>
                <w10:wrap anchorx="page" anchory="page"/>
                <w10:anchorlock/>
              </v:shape>
              <o:OLEObject Type="Embed" ProgID="Word.Picture.8" ShapeID="_x0000_s1026" DrawAspect="Content" ObjectID="_1605097472" r:id="rId14"/>
            </w:object>
          </w:r>
          <w:r w:rsidR="00422AC5">
            <w:rPr>
              <w:caps/>
            </w:rPr>
            <w:br w:type="page"/>
          </w:r>
        </w:p>
      </w:sdtContent>
    </w:sdt>
    <w:p w14:paraId="47681F00" w14:textId="77777777" w:rsidR="00057AFC" w:rsidRPr="00D02DEF" w:rsidRDefault="00057AFC" w:rsidP="00057AFC">
      <w:pPr>
        <w:pStyle w:val="Heading1"/>
      </w:pPr>
      <w:bookmarkStart w:id="0" w:name="_Toc497997747"/>
      <w:r>
        <w:lastRenderedPageBreak/>
        <w:t>RELEVANCE</w:t>
      </w:r>
    </w:p>
    <w:p w14:paraId="0AA3C224" w14:textId="77777777" w:rsidR="00931CC5" w:rsidRDefault="00931CC5" w:rsidP="00956801">
      <w:pPr>
        <w:pStyle w:val="BodyText1"/>
      </w:pPr>
    </w:p>
    <w:p w14:paraId="1E67AEA5" w14:textId="0F9D66E5" w:rsidR="00931CC5" w:rsidRDefault="00956801" w:rsidP="00057AFC">
      <w:pPr>
        <w:pStyle w:val="BodyText1"/>
      </w:pPr>
      <w:r>
        <w:t xml:space="preserve">Incomplete, incorrect, outdated, redundant, inconsistent, or misaligned </w:t>
      </w:r>
      <w:r w:rsidR="005E6D69">
        <w:t>Master Data</w:t>
      </w:r>
      <w:r w:rsidR="00C33F92">
        <w:t xml:space="preserve"> (see section 2)</w:t>
      </w:r>
      <w:r>
        <w:t xml:space="preserve"> is likely to have adverse impacts on safety, business process efficiency, business intelligence, and regulatory compliance. </w:t>
      </w:r>
      <w:r w:rsidR="00752259">
        <w:rPr>
          <w:rFonts w:cs="Arial"/>
        </w:rPr>
        <w:t>Conversely</w:t>
      </w:r>
      <w:r w:rsidR="009C66F8">
        <w:rPr>
          <w:rFonts w:cs="Arial"/>
        </w:rPr>
        <w:t>, a</w:t>
      </w:r>
      <w:r w:rsidR="00F55DB9">
        <w:rPr>
          <w:rFonts w:cs="Arial"/>
        </w:rPr>
        <w:t xml:space="preserve">ccurate and up to date </w:t>
      </w:r>
      <w:r w:rsidR="005E6D69">
        <w:rPr>
          <w:rFonts w:cs="Arial"/>
        </w:rPr>
        <w:t>Master Data</w:t>
      </w:r>
      <w:r w:rsidR="00F55DB9">
        <w:rPr>
          <w:rFonts w:cs="Arial"/>
        </w:rPr>
        <w:t xml:space="preserve"> is critical to the economic, customer service and safety performance of National Grid. </w:t>
      </w:r>
      <w:r w:rsidR="005E6D69">
        <w:rPr>
          <w:rFonts w:cs="Arial"/>
        </w:rPr>
        <w:t>Master Data</w:t>
      </w:r>
      <w:r w:rsidR="00F55DB9">
        <w:rPr>
          <w:rFonts w:cs="Arial"/>
        </w:rPr>
        <w:t xml:space="preserve"> is also a key enabler of standardi</w:t>
      </w:r>
      <w:r w:rsidR="009C66F8">
        <w:rPr>
          <w:rFonts w:cs="Arial"/>
        </w:rPr>
        <w:t>s</w:t>
      </w:r>
      <w:r w:rsidR="00F55DB9">
        <w:rPr>
          <w:rFonts w:cs="Arial"/>
        </w:rPr>
        <w:t xml:space="preserve">ation and efficiency in business operations and in the tactical and strategic use of the management information. </w:t>
      </w:r>
    </w:p>
    <w:p w14:paraId="6A4EF7A4" w14:textId="18655C29" w:rsidR="00057AFC" w:rsidRDefault="00956801" w:rsidP="00057AFC">
      <w:pPr>
        <w:pStyle w:val="BodyText1"/>
      </w:pPr>
      <w:r>
        <w:t>In National Grid, o</w:t>
      </w:r>
      <w:r w:rsidR="00057AFC">
        <w:t>ur technology landscapes have evolved over time and we generally have multiple copies of data stored in varying formats in different systems or spreadsheets with poor control of those copies and often without a general agreement on which is the master authoritative source to be used.</w:t>
      </w:r>
      <w:r>
        <w:t xml:space="preserve"> The maintenance of this duplicate data is performed separately and in isolation and often in differing parts of the organisation.</w:t>
      </w:r>
      <w:r w:rsidR="009C66F8">
        <w:t xml:space="preserve"> To prevent discrepancies between the data copies on different applications, it is vital to ensure appropriate mechanisms are introduced to ensure consistency of the </w:t>
      </w:r>
      <w:r w:rsidR="005E6D69">
        <w:t>Master Data</w:t>
      </w:r>
      <w:r w:rsidR="009C66F8">
        <w:t xml:space="preserve"> is maintained.</w:t>
      </w:r>
    </w:p>
    <w:p w14:paraId="475B9C85" w14:textId="77777777" w:rsidR="00931CC5" w:rsidRDefault="00931CC5" w:rsidP="00931CC5">
      <w:pPr>
        <w:pStyle w:val="BodyText1"/>
        <w:rPr>
          <w:rFonts w:cs="Arial"/>
        </w:rPr>
      </w:pPr>
    </w:p>
    <w:p w14:paraId="48970ECB" w14:textId="7F1177AA" w:rsidR="00931CC5" w:rsidRPr="00931CC5" w:rsidRDefault="00931CC5" w:rsidP="00931CC5">
      <w:pPr>
        <w:pStyle w:val="BodyText1"/>
      </w:pPr>
      <w:r>
        <w:rPr>
          <w:rFonts w:cs="Arial"/>
        </w:rPr>
        <w:t>T</w:t>
      </w:r>
      <w:r w:rsidR="00183CC4">
        <w:rPr>
          <w:rFonts w:cs="Arial"/>
        </w:rPr>
        <w:t xml:space="preserve">he same or similar </w:t>
      </w:r>
      <w:r w:rsidR="005E6D69">
        <w:rPr>
          <w:rFonts w:cs="Arial"/>
        </w:rPr>
        <w:t>Master Data</w:t>
      </w:r>
      <w:r w:rsidR="00183CC4">
        <w:rPr>
          <w:rFonts w:cs="Arial"/>
        </w:rPr>
        <w:t xml:space="preserve"> is </w:t>
      </w:r>
      <w:r>
        <w:rPr>
          <w:rFonts w:cs="Arial"/>
        </w:rPr>
        <w:t xml:space="preserve">often </w:t>
      </w:r>
      <w:r w:rsidR="00183CC4">
        <w:rPr>
          <w:rFonts w:cs="Arial"/>
        </w:rPr>
        <w:t xml:space="preserve">used and maintained by different departments and people with different perspectives therefore we need a consistent </w:t>
      </w:r>
      <w:r w:rsidR="005E6D69">
        <w:rPr>
          <w:rFonts w:cs="Arial"/>
        </w:rPr>
        <w:t>Master Data</w:t>
      </w:r>
      <w:r w:rsidR="00183CC4">
        <w:rPr>
          <w:rFonts w:cs="Arial"/>
        </w:rPr>
        <w:t xml:space="preserve"> design across all those </w:t>
      </w:r>
      <w:r w:rsidR="00183CC4" w:rsidRPr="00931CC5">
        <w:rPr>
          <w:rFonts w:cs="Arial"/>
        </w:rPr>
        <w:t xml:space="preserve">areas. </w:t>
      </w:r>
      <w:r w:rsidRPr="00931CC5">
        <w:t xml:space="preserve">Traditionally we have developed solutions without the use of standard reference tables (lookup tables) which undermines our ability to manage, integrate and exploit our data. </w:t>
      </w:r>
    </w:p>
    <w:p w14:paraId="44038C86" w14:textId="209CFDEE" w:rsidR="00956801" w:rsidRPr="00931CC5" w:rsidRDefault="00956801" w:rsidP="00956801">
      <w:pPr>
        <w:pStyle w:val="BodyText1"/>
      </w:pPr>
    </w:p>
    <w:p w14:paraId="60AA3E13" w14:textId="2073D5F6" w:rsidR="00956801" w:rsidRDefault="00956801" w:rsidP="00956801">
      <w:pPr>
        <w:pStyle w:val="BodyText1"/>
        <w:rPr>
          <w:rFonts w:cs="Arial"/>
        </w:rPr>
      </w:pPr>
      <w:r>
        <w:rPr>
          <w:rFonts w:cs="Arial"/>
        </w:rPr>
        <w:t xml:space="preserve">This poor </w:t>
      </w:r>
      <w:r w:rsidR="005E6D69">
        <w:rPr>
          <w:rFonts w:cs="Arial"/>
        </w:rPr>
        <w:t>Master Data</w:t>
      </w:r>
      <w:r>
        <w:rPr>
          <w:rFonts w:cs="Arial"/>
        </w:rPr>
        <w:t xml:space="preserve"> quality can and does have significant adverse effects on the overall performance of National Grid:</w:t>
      </w:r>
    </w:p>
    <w:p w14:paraId="7E1C3E5C" w14:textId="44D279D6" w:rsidR="00956801" w:rsidRPr="00956801" w:rsidRDefault="00956801" w:rsidP="00DF40E7">
      <w:pPr>
        <w:pStyle w:val="BodyText"/>
        <w:numPr>
          <w:ilvl w:val="0"/>
          <w:numId w:val="23"/>
        </w:numPr>
        <w:spacing w:before="120" w:after="120" w:line="240" w:lineRule="auto"/>
        <w:rPr>
          <w:rFonts w:ascii="Times New Roman" w:hAnsi="Times New Roman" w:cs="Times New Roman"/>
          <w:sz w:val="24"/>
        </w:rPr>
      </w:pPr>
      <w:r w:rsidRPr="00956801">
        <w:rPr>
          <w:rFonts w:ascii="Times New Roman" w:hAnsi="Times New Roman" w:cs="Times New Roman"/>
          <w:sz w:val="24"/>
        </w:rPr>
        <w:t xml:space="preserve">Bad </w:t>
      </w:r>
      <w:r w:rsidR="005E6D69">
        <w:rPr>
          <w:rFonts w:ascii="Times New Roman" w:hAnsi="Times New Roman" w:cs="Times New Roman"/>
          <w:sz w:val="24"/>
        </w:rPr>
        <w:t>Master Data</w:t>
      </w:r>
      <w:r w:rsidRPr="00956801">
        <w:rPr>
          <w:rFonts w:ascii="Times New Roman" w:hAnsi="Times New Roman" w:cs="Times New Roman"/>
          <w:sz w:val="24"/>
        </w:rPr>
        <w:t xml:space="preserve"> causes expensive disruptions in operations and processes</w:t>
      </w:r>
      <w:r w:rsidR="00931CC5">
        <w:rPr>
          <w:rFonts w:ascii="Times New Roman" w:hAnsi="Times New Roman" w:cs="Times New Roman"/>
          <w:sz w:val="24"/>
        </w:rPr>
        <w:t>, such as:</w:t>
      </w:r>
    </w:p>
    <w:p w14:paraId="1C913900" w14:textId="77777777" w:rsidR="00956801" w:rsidRPr="00956801" w:rsidRDefault="00956801" w:rsidP="00DF40E7">
      <w:pPr>
        <w:pStyle w:val="BodyText"/>
        <w:numPr>
          <w:ilvl w:val="1"/>
          <w:numId w:val="23"/>
        </w:numPr>
        <w:spacing w:after="0" w:line="240" w:lineRule="auto"/>
        <w:jc w:val="left"/>
        <w:rPr>
          <w:rFonts w:ascii="Times New Roman" w:hAnsi="Times New Roman" w:cs="Times New Roman"/>
          <w:sz w:val="24"/>
        </w:rPr>
      </w:pPr>
      <w:r w:rsidRPr="00956801">
        <w:rPr>
          <w:rFonts w:ascii="Times New Roman" w:hAnsi="Times New Roman" w:cs="Times New Roman"/>
          <w:sz w:val="24"/>
        </w:rPr>
        <w:t>Incorrect planning due to the wrong address leads to re-scheduling, additional follow up work and reduced customer satisfaction.</w:t>
      </w:r>
    </w:p>
    <w:p w14:paraId="0A4465EF" w14:textId="56FB3C2C" w:rsidR="00956801" w:rsidRPr="00956801" w:rsidRDefault="00956801" w:rsidP="00DF40E7">
      <w:pPr>
        <w:pStyle w:val="BodyText"/>
        <w:numPr>
          <w:ilvl w:val="1"/>
          <w:numId w:val="23"/>
        </w:numPr>
        <w:spacing w:after="0" w:line="240" w:lineRule="auto"/>
        <w:jc w:val="left"/>
        <w:rPr>
          <w:rFonts w:ascii="Times New Roman" w:hAnsi="Times New Roman" w:cs="Times New Roman"/>
          <w:sz w:val="24"/>
        </w:rPr>
      </w:pPr>
      <w:r w:rsidRPr="00956801">
        <w:rPr>
          <w:rFonts w:ascii="Times New Roman" w:hAnsi="Times New Roman" w:cs="Times New Roman"/>
          <w:sz w:val="24"/>
        </w:rPr>
        <w:t xml:space="preserve">Inconsistent </w:t>
      </w:r>
      <w:r w:rsidR="005E6D69">
        <w:rPr>
          <w:rFonts w:ascii="Times New Roman" w:hAnsi="Times New Roman" w:cs="Times New Roman"/>
          <w:sz w:val="24"/>
        </w:rPr>
        <w:t>Master Data</w:t>
      </w:r>
      <w:r w:rsidRPr="00956801">
        <w:rPr>
          <w:rFonts w:ascii="Times New Roman" w:hAnsi="Times New Roman" w:cs="Times New Roman"/>
          <w:sz w:val="24"/>
        </w:rPr>
        <w:t xml:space="preserve"> in work management causes incorrect financial coding of work requiring manual correction.</w:t>
      </w:r>
    </w:p>
    <w:p w14:paraId="7D072663" w14:textId="61DAD36E" w:rsidR="00956801" w:rsidRPr="00956801" w:rsidRDefault="00956801" w:rsidP="00DF40E7">
      <w:pPr>
        <w:pStyle w:val="BodyText"/>
        <w:numPr>
          <w:ilvl w:val="0"/>
          <w:numId w:val="23"/>
        </w:numPr>
        <w:spacing w:before="120" w:after="120" w:line="240" w:lineRule="auto"/>
        <w:rPr>
          <w:rFonts w:ascii="Times New Roman" w:hAnsi="Times New Roman" w:cs="Times New Roman"/>
          <w:sz w:val="24"/>
        </w:rPr>
      </w:pPr>
      <w:r w:rsidRPr="00956801">
        <w:rPr>
          <w:rFonts w:ascii="Times New Roman" w:hAnsi="Times New Roman" w:cs="Times New Roman"/>
          <w:sz w:val="24"/>
        </w:rPr>
        <w:t xml:space="preserve">Bad </w:t>
      </w:r>
      <w:r w:rsidR="005E6D69">
        <w:rPr>
          <w:rFonts w:ascii="Times New Roman" w:hAnsi="Times New Roman" w:cs="Times New Roman"/>
          <w:sz w:val="24"/>
        </w:rPr>
        <w:t>Master Data</w:t>
      </w:r>
      <w:r w:rsidRPr="00956801">
        <w:rPr>
          <w:rFonts w:ascii="Times New Roman" w:hAnsi="Times New Roman" w:cs="Times New Roman"/>
          <w:sz w:val="24"/>
        </w:rPr>
        <w:t xml:space="preserve"> can lead to increased </w:t>
      </w:r>
      <w:r w:rsidR="00931CC5">
        <w:rPr>
          <w:rFonts w:ascii="Times New Roman" w:hAnsi="Times New Roman" w:cs="Times New Roman"/>
          <w:sz w:val="24"/>
        </w:rPr>
        <w:t xml:space="preserve">operational </w:t>
      </w:r>
      <w:r w:rsidRPr="00956801">
        <w:rPr>
          <w:rFonts w:ascii="Times New Roman" w:hAnsi="Times New Roman" w:cs="Times New Roman"/>
          <w:sz w:val="24"/>
        </w:rPr>
        <w:t>risk, such as</w:t>
      </w:r>
      <w:r w:rsidR="00931CC5">
        <w:rPr>
          <w:rFonts w:ascii="Times New Roman" w:hAnsi="Times New Roman" w:cs="Times New Roman"/>
          <w:sz w:val="24"/>
        </w:rPr>
        <w:t>:</w:t>
      </w:r>
    </w:p>
    <w:p w14:paraId="16589662" w14:textId="0A32401C" w:rsidR="00956801" w:rsidRPr="00956801" w:rsidRDefault="00956801" w:rsidP="00DF40E7">
      <w:pPr>
        <w:pStyle w:val="BodyText"/>
        <w:numPr>
          <w:ilvl w:val="1"/>
          <w:numId w:val="23"/>
        </w:numPr>
        <w:spacing w:after="0" w:line="240" w:lineRule="auto"/>
        <w:jc w:val="left"/>
        <w:rPr>
          <w:rFonts w:ascii="Times New Roman" w:hAnsi="Times New Roman" w:cs="Times New Roman"/>
          <w:sz w:val="24"/>
        </w:rPr>
      </w:pPr>
      <w:r w:rsidRPr="00956801">
        <w:rPr>
          <w:rFonts w:ascii="Times New Roman" w:hAnsi="Times New Roman" w:cs="Times New Roman"/>
          <w:sz w:val="24"/>
        </w:rPr>
        <w:t>Problems with traceability of components and component types</w:t>
      </w:r>
    </w:p>
    <w:p w14:paraId="5F8DEF2A" w14:textId="1E530F0B" w:rsidR="00956801" w:rsidRPr="00956801" w:rsidRDefault="00956801" w:rsidP="00DF40E7">
      <w:pPr>
        <w:pStyle w:val="BodyText"/>
        <w:numPr>
          <w:ilvl w:val="1"/>
          <w:numId w:val="23"/>
        </w:numPr>
        <w:spacing w:after="0" w:line="240" w:lineRule="auto"/>
        <w:jc w:val="left"/>
        <w:rPr>
          <w:rFonts w:ascii="Times New Roman" w:hAnsi="Times New Roman" w:cs="Times New Roman"/>
          <w:sz w:val="24"/>
        </w:rPr>
      </w:pPr>
      <w:r w:rsidRPr="00956801">
        <w:rPr>
          <w:rFonts w:ascii="Times New Roman" w:hAnsi="Times New Roman" w:cs="Times New Roman"/>
          <w:sz w:val="24"/>
        </w:rPr>
        <w:t xml:space="preserve">Incorrect assessment of asset management requirements based on inconsistent asset and work data across multiple applications </w:t>
      </w:r>
    </w:p>
    <w:p w14:paraId="631CF59F" w14:textId="21FEF401" w:rsidR="00956801" w:rsidRPr="00956801" w:rsidRDefault="00956801" w:rsidP="00DF40E7">
      <w:pPr>
        <w:pStyle w:val="BodyText"/>
        <w:numPr>
          <w:ilvl w:val="0"/>
          <w:numId w:val="23"/>
        </w:numPr>
        <w:spacing w:before="120" w:after="120" w:line="240" w:lineRule="auto"/>
        <w:rPr>
          <w:rFonts w:ascii="Times New Roman" w:hAnsi="Times New Roman" w:cs="Times New Roman"/>
          <w:sz w:val="24"/>
        </w:rPr>
      </w:pPr>
      <w:r w:rsidRPr="00956801">
        <w:rPr>
          <w:rFonts w:ascii="Times New Roman" w:hAnsi="Times New Roman" w:cs="Times New Roman"/>
          <w:sz w:val="24"/>
        </w:rPr>
        <w:t xml:space="preserve">Bad </w:t>
      </w:r>
      <w:r w:rsidR="005E6D69">
        <w:rPr>
          <w:rFonts w:ascii="Times New Roman" w:hAnsi="Times New Roman" w:cs="Times New Roman"/>
          <w:sz w:val="24"/>
        </w:rPr>
        <w:t>Master Data</w:t>
      </w:r>
      <w:r w:rsidRPr="00956801">
        <w:rPr>
          <w:rFonts w:ascii="Times New Roman" w:hAnsi="Times New Roman" w:cs="Times New Roman"/>
          <w:sz w:val="24"/>
        </w:rPr>
        <w:t xml:space="preserve"> undermines business information</w:t>
      </w:r>
      <w:r w:rsidR="00931CC5" w:rsidRPr="00956801">
        <w:rPr>
          <w:rFonts w:ascii="Times New Roman" w:hAnsi="Times New Roman" w:cs="Times New Roman"/>
          <w:sz w:val="24"/>
        </w:rPr>
        <w:t>, such as</w:t>
      </w:r>
      <w:r w:rsidR="00931CC5">
        <w:rPr>
          <w:rFonts w:ascii="Times New Roman" w:hAnsi="Times New Roman" w:cs="Times New Roman"/>
          <w:sz w:val="24"/>
        </w:rPr>
        <w:t>:</w:t>
      </w:r>
    </w:p>
    <w:p w14:paraId="6907CD05" w14:textId="0A5E41CD" w:rsidR="00956801" w:rsidRPr="00956801" w:rsidRDefault="00956801" w:rsidP="00DF40E7">
      <w:pPr>
        <w:pStyle w:val="BodyText"/>
        <w:numPr>
          <w:ilvl w:val="1"/>
          <w:numId w:val="23"/>
        </w:numPr>
        <w:spacing w:after="0" w:line="240" w:lineRule="auto"/>
        <w:jc w:val="left"/>
        <w:rPr>
          <w:rFonts w:ascii="Times New Roman" w:hAnsi="Times New Roman" w:cs="Times New Roman"/>
          <w:sz w:val="24"/>
        </w:rPr>
      </w:pPr>
      <w:r w:rsidRPr="00956801">
        <w:rPr>
          <w:rFonts w:ascii="Times New Roman" w:hAnsi="Times New Roman" w:cs="Times New Roman"/>
          <w:sz w:val="24"/>
        </w:rPr>
        <w:t>Inconsistent business information is a key issue during regulatory reporting processes</w:t>
      </w:r>
    </w:p>
    <w:p w14:paraId="6B51271C" w14:textId="5D0F0593" w:rsidR="00956801" w:rsidRPr="00956801" w:rsidRDefault="00956801" w:rsidP="00DF40E7">
      <w:pPr>
        <w:pStyle w:val="BodyText"/>
        <w:numPr>
          <w:ilvl w:val="1"/>
          <w:numId w:val="23"/>
        </w:numPr>
        <w:spacing w:after="0" w:line="240" w:lineRule="auto"/>
        <w:jc w:val="left"/>
        <w:rPr>
          <w:rFonts w:ascii="Times New Roman" w:hAnsi="Times New Roman" w:cs="Times New Roman"/>
          <w:sz w:val="24"/>
        </w:rPr>
      </w:pPr>
      <w:r w:rsidRPr="00956801">
        <w:rPr>
          <w:rFonts w:ascii="Times New Roman" w:hAnsi="Times New Roman" w:cs="Times New Roman"/>
          <w:sz w:val="24"/>
        </w:rPr>
        <w:t>Manual off-line realigning of key information results in a high cost of data preparation and analysis, reduced timeliness and decreased accuracy.</w:t>
      </w:r>
    </w:p>
    <w:p w14:paraId="23564566" w14:textId="77777777" w:rsidR="00956801" w:rsidRPr="00956801" w:rsidRDefault="00956801" w:rsidP="00DF40E7">
      <w:pPr>
        <w:pStyle w:val="BodyText"/>
        <w:numPr>
          <w:ilvl w:val="1"/>
          <w:numId w:val="23"/>
        </w:numPr>
        <w:spacing w:after="0" w:line="240" w:lineRule="auto"/>
        <w:jc w:val="left"/>
        <w:rPr>
          <w:rFonts w:ascii="Times New Roman" w:hAnsi="Times New Roman" w:cs="Times New Roman"/>
          <w:sz w:val="24"/>
        </w:rPr>
      </w:pPr>
      <w:r w:rsidRPr="00956801">
        <w:rPr>
          <w:rFonts w:ascii="Times New Roman" w:hAnsi="Times New Roman" w:cs="Times New Roman"/>
          <w:sz w:val="24"/>
        </w:rPr>
        <w:t>Discussions and doubts about the accuracy of data cause many business discussions to revolve around data arguments and disagreements rather than the business issues.</w:t>
      </w:r>
    </w:p>
    <w:p w14:paraId="3D605C41" w14:textId="77777777" w:rsidR="00057AFC" w:rsidRPr="005E6AF2" w:rsidRDefault="00057AFC" w:rsidP="00057AFC">
      <w:pPr>
        <w:pStyle w:val="NoSpacing"/>
        <w:spacing w:after="120"/>
        <w:rPr>
          <w:rFonts w:ascii="Times New Roman" w:hAnsi="Times New Roman" w:cs="Times New Roman"/>
          <w:sz w:val="24"/>
          <w:szCs w:val="24"/>
        </w:rPr>
      </w:pPr>
      <w:r w:rsidRPr="005E6AF2">
        <w:rPr>
          <w:rFonts w:ascii="Times New Roman" w:hAnsi="Times New Roman" w:cs="Times New Roman"/>
          <w:sz w:val="24"/>
          <w:szCs w:val="24"/>
        </w:rPr>
        <w:t xml:space="preserve">The key reasons for proactively addressing the management of multiple copies of data are: </w:t>
      </w:r>
    </w:p>
    <w:p w14:paraId="34BFFEA8" w14:textId="77777777" w:rsidR="00057AFC" w:rsidRPr="005E6AF2" w:rsidRDefault="00057AFC" w:rsidP="00DF40E7">
      <w:pPr>
        <w:pStyle w:val="NoSpacing"/>
        <w:keepLines/>
        <w:numPr>
          <w:ilvl w:val="0"/>
          <w:numId w:val="15"/>
        </w:numPr>
        <w:overflowPunct w:val="0"/>
        <w:autoSpaceDE w:val="0"/>
        <w:autoSpaceDN w:val="0"/>
        <w:adjustRightInd w:val="0"/>
        <w:spacing w:after="120"/>
        <w:textAlignment w:val="baseline"/>
        <w:rPr>
          <w:rFonts w:ascii="Times New Roman" w:hAnsi="Times New Roman" w:cs="Times New Roman"/>
          <w:sz w:val="24"/>
          <w:szCs w:val="24"/>
        </w:rPr>
      </w:pPr>
      <w:r w:rsidRPr="005E6AF2">
        <w:rPr>
          <w:rFonts w:ascii="Times New Roman" w:hAnsi="Times New Roman" w:cs="Times New Roman"/>
          <w:sz w:val="24"/>
          <w:szCs w:val="24"/>
        </w:rPr>
        <w:lastRenderedPageBreak/>
        <w:t xml:space="preserve">There are overheads associated with maintaining multiple copies of data in multiple repositories (whether in centrally controlled systems or in spreadsheet copies). If we can reduce the level of duplication of data sources, we can reduce the maintenance overheads and achieve a more efficient and accurate level of data control. </w:t>
      </w:r>
    </w:p>
    <w:p w14:paraId="44995317" w14:textId="77777777" w:rsidR="00057AFC" w:rsidRPr="005E6AF2" w:rsidRDefault="00057AFC" w:rsidP="00DF40E7">
      <w:pPr>
        <w:pStyle w:val="NoSpacing"/>
        <w:keepLines/>
        <w:numPr>
          <w:ilvl w:val="0"/>
          <w:numId w:val="15"/>
        </w:numPr>
        <w:overflowPunct w:val="0"/>
        <w:autoSpaceDE w:val="0"/>
        <w:autoSpaceDN w:val="0"/>
        <w:adjustRightInd w:val="0"/>
        <w:spacing w:after="120"/>
        <w:textAlignment w:val="baseline"/>
        <w:rPr>
          <w:rFonts w:ascii="Times New Roman" w:hAnsi="Times New Roman" w:cs="Times New Roman"/>
          <w:sz w:val="24"/>
          <w:szCs w:val="24"/>
        </w:rPr>
      </w:pPr>
      <w:r w:rsidRPr="005E6AF2">
        <w:rPr>
          <w:rFonts w:ascii="Times New Roman" w:hAnsi="Times New Roman" w:cs="Times New Roman"/>
          <w:sz w:val="24"/>
          <w:szCs w:val="24"/>
        </w:rPr>
        <w:t xml:space="preserve">Having the option of sourcing reports from alternative data sources creates unnecessary problems. Significant time is consumed when resolving reporting discrepancies and inconsistencies when it is unclear which data sources have been used, and which are the right master sources to use. </w:t>
      </w:r>
    </w:p>
    <w:p w14:paraId="49156DF3" w14:textId="77777777" w:rsidR="00057AFC" w:rsidRPr="005E6AF2" w:rsidRDefault="00057AFC" w:rsidP="00DF40E7">
      <w:pPr>
        <w:pStyle w:val="NoSpacing"/>
        <w:keepLines/>
        <w:numPr>
          <w:ilvl w:val="0"/>
          <w:numId w:val="15"/>
        </w:numPr>
        <w:overflowPunct w:val="0"/>
        <w:autoSpaceDE w:val="0"/>
        <w:autoSpaceDN w:val="0"/>
        <w:adjustRightInd w:val="0"/>
        <w:spacing w:after="120"/>
        <w:textAlignment w:val="baseline"/>
        <w:rPr>
          <w:rFonts w:ascii="Times New Roman" w:hAnsi="Times New Roman" w:cs="Times New Roman"/>
          <w:sz w:val="24"/>
          <w:szCs w:val="24"/>
        </w:rPr>
      </w:pPr>
      <w:r w:rsidRPr="005E6AF2">
        <w:rPr>
          <w:rFonts w:ascii="Times New Roman" w:hAnsi="Times New Roman" w:cs="Times New Roman"/>
          <w:sz w:val="24"/>
          <w:szCs w:val="24"/>
        </w:rPr>
        <w:t xml:space="preserve">We need to ensure people understand and use the ‘right’ data sources for operational purposes and reporting – thus reducing the opportunity to create reporting discrepancies. </w:t>
      </w:r>
    </w:p>
    <w:p w14:paraId="5627DFE3" w14:textId="77777777" w:rsidR="00057AFC" w:rsidRPr="005E6AF2" w:rsidRDefault="00057AFC" w:rsidP="00DF40E7">
      <w:pPr>
        <w:pStyle w:val="NoSpacing"/>
        <w:keepLines/>
        <w:numPr>
          <w:ilvl w:val="0"/>
          <w:numId w:val="15"/>
        </w:numPr>
        <w:overflowPunct w:val="0"/>
        <w:autoSpaceDE w:val="0"/>
        <w:autoSpaceDN w:val="0"/>
        <w:adjustRightInd w:val="0"/>
        <w:spacing w:after="120"/>
        <w:textAlignment w:val="baseline"/>
        <w:rPr>
          <w:rFonts w:ascii="Times New Roman" w:hAnsi="Times New Roman" w:cs="Times New Roman"/>
          <w:sz w:val="24"/>
          <w:szCs w:val="24"/>
        </w:rPr>
      </w:pPr>
      <w:r w:rsidRPr="005E6AF2">
        <w:rPr>
          <w:rFonts w:ascii="Times New Roman" w:hAnsi="Times New Roman" w:cs="Times New Roman"/>
          <w:sz w:val="24"/>
          <w:szCs w:val="24"/>
        </w:rPr>
        <w:t xml:space="preserve">A critical factor in managing the use of copies of data is to ensure users access slave copies of data at the right time (i.e. recently </w:t>
      </w:r>
      <w:r w:rsidRPr="00752259">
        <w:rPr>
          <w:rFonts w:ascii="Times New Roman" w:hAnsi="Times New Roman" w:cs="Times New Roman"/>
          <w:sz w:val="24"/>
          <w:szCs w:val="24"/>
          <w:lang w:val="en-GB"/>
        </w:rPr>
        <w:t>synchronised</w:t>
      </w:r>
      <w:r w:rsidRPr="005E6AF2">
        <w:rPr>
          <w:rFonts w:ascii="Times New Roman" w:hAnsi="Times New Roman" w:cs="Times New Roman"/>
          <w:sz w:val="24"/>
          <w:szCs w:val="24"/>
        </w:rPr>
        <w:t xml:space="preserve"> with master) – running monthly reports the day before the monthly refresh should be challenged! </w:t>
      </w:r>
    </w:p>
    <w:p w14:paraId="52C4F4C9" w14:textId="77777777" w:rsidR="00057AFC" w:rsidRPr="009C66F8" w:rsidRDefault="00057AFC" w:rsidP="00057AFC">
      <w:pPr>
        <w:pStyle w:val="BodyText1"/>
        <w:rPr>
          <w:sz w:val="28"/>
        </w:rPr>
      </w:pPr>
    </w:p>
    <w:p w14:paraId="4634E731" w14:textId="51FD0922" w:rsidR="009C66F8" w:rsidRPr="009C66F8" w:rsidRDefault="009C66F8" w:rsidP="009C66F8">
      <w:pPr>
        <w:rPr>
          <w:rFonts w:ascii="Times New Roman" w:eastAsia="Batang" w:hAnsi="Times New Roman" w:cs="Times New Roman"/>
          <w:sz w:val="24"/>
          <w:szCs w:val="20"/>
          <w:lang w:eastAsia="ko-KR"/>
        </w:rPr>
      </w:pPr>
      <w:r w:rsidRPr="009C66F8">
        <w:rPr>
          <w:rFonts w:ascii="Times New Roman" w:eastAsia="Batang" w:hAnsi="Times New Roman" w:cs="Times New Roman"/>
          <w:sz w:val="24"/>
          <w:szCs w:val="20"/>
          <w:lang w:eastAsia="ko-KR"/>
        </w:rPr>
        <w:t xml:space="preserve">Implementing </w:t>
      </w:r>
      <w:r w:rsidR="005E6D69">
        <w:rPr>
          <w:rFonts w:ascii="Times New Roman" w:eastAsia="Batang" w:hAnsi="Times New Roman" w:cs="Times New Roman"/>
          <w:sz w:val="24"/>
          <w:szCs w:val="20"/>
          <w:lang w:eastAsia="ko-KR"/>
        </w:rPr>
        <w:t>Master Data</w:t>
      </w:r>
      <w:r>
        <w:rPr>
          <w:rFonts w:ascii="Times New Roman" w:eastAsia="Batang" w:hAnsi="Times New Roman" w:cs="Times New Roman"/>
          <w:sz w:val="24"/>
          <w:szCs w:val="20"/>
          <w:lang w:eastAsia="ko-KR"/>
        </w:rPr>
        <w:t xml:space="preserve"> Management (MDM)</w:t>
      </w:r>
      <w:r w:rsidRPr="009C66F8">
        <w:rPr>
          <w:rFonts w:ascii="Times New Roman" w:eastAsia="Batang" w:hAnsi="Times New Roman" w:cs="Times New Roman"/>
          <w:sz w:val="24"/>
          <w:szCs w:val="20"/>
          <w:lang w:eastAsia="ko-KR"/>
        </w:rPr>
        <w:t xml:space="preserve"> will enable National Grid to realise significant benefits by:</w:t>
      </w:r>
    </w:p>
    <w:p w14:paraId="783D0C97" w14:textId="1A0680F4" w:rsidR="009C66F8" w:rsidRPr="009C66F8" w:rsidRDefault="009C66F8" w:rsidP="00DF40E7">
      <w:pPr>
        <w:numPr>
          <w:ilvl w:val="0"/>
          <w:numId w:val="25"/>
        </w:numPr>
        <w:spacing w:after="0" w:line="240" w:lineRule="auto"/>
        <w:rPr>
          <w:rFonts w:ascii="Times New Roman" w:eastAsia="Batang" w:hAnsi="Times New Roman" w:cs="Times New Roman"/>
          <w:sz w:val="24"/>
          <w:szCs w:val="20"/>
          <w:lang w:eastAsia="ko-KR"/>
        </w:rPr>
      </w:pPr>
      <w:r w:rsidRPr="009C66F8">
        <w:rPr>
          <w:rFonts w:ascii="Times New Roman" w:eastAsia="Batang" w:hAnsi="Times New Roman" w:cs="Times New Roman"/>
          <w:b/>
          <w:bCs/>
          <w:sz w:val="24"/>
          <w:szCs w:val="20"/>
          <w:lang w:eastAsia="ko-KR"/>
        </w:rPr>
        <w:t>Improving operations.</w:t>
      </w:r>
      <w:r w:rsidRPr="009C66F8">
        <w:rPr>
          <w:rFonts w:ascii="Times New Roman" w:eastAsia="Batang" w:hAnsi="Times New Roman" w:cs="Times New Roman"/>
          <w:sz w:val="24"/>
          <w:szCs w:val="20"/>
          <w:lang w:eastAsia="ko-KR"/>
        </w:rPr>
        <w:t xml:space="preserve"> Accurate asset location information will significantly improve efficiencies and reduce costs associated with some of the key business processes.</w:t>
      </w:r>
      <w:r w:rsidRPr="009C66F8">
        <w:rPr>
          <w:rFonts w:ascii="Times New Roman" w:eastAsia="Batang" w:hAnsi="Times New Roman" w:cs="Times New Roman"/>
          <w:sz w:val="28"/>
          <w:lang w:val="en-US" w:eastAsia="ko-KR"/>
        </w:rPr>
        <w:t xml:space="preserve"> </w:t>
      </w:r>
    </w:p>
    <w:p w14:paraId="591901B4" w14:textId="4C2380EC" w:rsidR="009C66F8" w:rsidRPr="009C66F8" w:rsidRDefault="009C66F8" w:rsidP="00DF40E7">
      <w:pPr>
        <w:numPr>
          <w:ilvl w:val="0"/>
          <w:numId w:val="25"/>
        </w:numPr>
        <w:spacing w:after="0" w:line="240" w:lineRule="auto"/>
        <w:rPr>
          <w:rFonts w:ascii="Times New Roman" w:eastAsia="Batang" w:hAnsi="Times New Roman" w:cs="Times New Roman"/>
          <w:sz w:val="24"/>
          <w:szCs w:val="20"/>
          <w:lang w:eastAsia="ko-KR"/>
        </w:rPr>
      </w:pPr>
      <w:r w:rsidRPr="009C66F8">
        <w:rPr>
          <w:rFonts w:ascii="Times New Roman" w:eastAsia="Batang" w:hAnsi="Times New Roman" w:cs="Times New Roman"/>
          <w:b/>
          <w:bCs/>
          <w:sz w:val="24"/>
          <w:szCs w:val="20"/>
          <w:lang w:eastAsia="ko-KR"/>
        </w:rPr>
        <w:t xml:space="preserve">Increasing customer satisfaction. </w:t>
      </w:r>
      <w:r w:rsidRPr="009C66F8">
        <w:rPr>
          <w:rFonts w:ascii="Times New Roman" w:eastAsia="Batang" w:hAnsi="Times New Roman" w:cs="Times New Roman"/>
          <w:sz w:val="24"/>
          <w:szCs w:val="20"/>
          <w:lang w:eastAsia="ko-KR"/>
        </w:rPr>
        <w:t xml:space="preserve">Effective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management can provide a unified view of the customer by leveraging customer data across multiple platforms. In addition,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management is a key prerequisite to reaping benefits from innovative use of customer interaction platforms, from a monthly bill to the self-service internet portals.</w:t>
      </w:r>
      <w:r w:rsidRPr="009C66F8">
        <w:rPr>
          <w:rFonts w:ascii="Times New Roman" w:eastAsia="Batang" w:hAnsi="Times New Roman" w:cs="Times New Roman"/>
          <w:sz w:val="28"/>
          <w:lang w:val="en-US" w:eastAsia="ko-KR"/>
        </w:rPr>
        <w:t xml:space="preserve"> </w:t>
      </w:r>
    </w:p>
    <w:p w14:paraId="2F63322E" w14:textId="52D32D18" w:rsidR="009C66F8" w:rsidRPr="009C66F8" w:rsidRDefault="009C66F8" w:rsidP="00DF40E7">
      <w:pPr>
        <w:numPr>
          <w:ilvl w:val="0"/>
          <w:numId w:val="25"/>
        </w:numPr>
        <w:spacing w:after="0" w:line="240" w:lineRule="auto"/>
        <w:rPr>
          <w:rFonts w:ascii="Times New Roman" w:eastAsia="Batang" w:hAnsi="Times New Roman" w:cs="Times New Roman"/>
          <w:b/>
          <w:bCs/>
          <w:sz w:val="24"/>
          <w:szCs w:val="20"/>
          <w:lang w:eastAsia="ko-KR"/>
        </w:rPr>
      </w:pPr>
      <w:r w:rsidRPr="009C66F8">
        <w:rPr>
          <w:rFonts w:ascii="Times New Roman" w:eastAsia="Batang" w:hAnsi="Times New Roman" w:cs="Times New Roman"/>
          <w:b/>
          <w:bCs/>
          <w:sz w:val="24"/>
          <w:szCs w:val="20"/>
          <w:lang w:eastAsia="ko-KR"/>
        </w:rPr>
        <w:t xml:space="preserve">Increasing insight and transparency. </w:t>
      </w:r>
      <w:r w:rsidRPr="009C66F8">
        <w:rPr>
          <w:rFonts w:ascii="Times New Roman" w:eastAsia="Batang" w:hAnsi="Times New Roman" w:cs="Times New Roman"/>
          <w:sz w:val="24"/>
          <w:szCs w:val="20"/>
          <w:lang w:eastAsia="ko-KR"/>
        </w:rPr>
        <w:t>Clean and accurate data improves organi</w:t>
      </w:r>
      <w:r>
        <w:rPr>
          <w:rFonts w:ascii="Times New Roman" w:eastAsia="Batang" w:hAnsi="Times New Roman" w:cs="Times New Roman"/>
          <w:sz w:val="24"/>
          <w:szCs w:val="20"/>
          <w:lang w:eastAsia="ko-KR"/>
        </w:rPr>
        <w:t>s</w:t>
      </w:r>
      <w:r w:rsidRPr="009C66F8">
        <w:rPr>
          <w:rFonts w:ascii="Times New Roman" w:eastAsia="Batang" w:hAnsi="Times New Roman" w:cs="Times New Roman"/>
          <w:sz w:val="24"/>
          <w:szCs w:val="20"/>
          <w:lang w:eastAsia="ko-KR"/>
        </w:rPr>
        <w:t>ation’s ability to measure and interpret organi</w:t>
      </w:r>
      <w:r>
        <w:rPr>
          <w:rFonts w:ascii="Times New Roman" w:eastAsia="Batang" w:hAnsi="Times New Roman" w:cs="Times New Roman"/>
          <w:sz w:val="24"/>
          <w:szCs w:val="20"/>
          <w:lang w:eastAsia="ko-KR"/>
        </w:rPr>
        <w:t>s</w:t>
      </w:r>
      <w:r w:rsidRPr="009C66F8">
        <w:rPr>
          <w:rFonts w:ascii="Times New Roman" w:eastAsia="Batang" w:hAnsi="Times New Roman" w:cs="Times New Roman"/>
          <w:sz w:val="24"/>
          <w:szCs w:val="20"/>
          <w:lang w:eastAsia="ko-KR"/>
        </w:rPr>
        <w:t>ational performance and serves as a key enabler for improved business decisions.</w:t>
      </w:r>
      <w:r w:rsidRPr="009C66F8">
        <w:rPr>
          <w:rFonts w:ascii="Times New Roman" w:eastAsia="Batang" w:hAnsi="Times New Roman" w:cs="Times New Roman"/>
          <w:sz w:val="28"/>
          <w:lang w:val="en-US" w:eastAsia="ko-KR"/>
        </w:rPr>
        <w:t xml:space="preserve"> </w:t>
      </w:r>
    </w:p>
    <w:p w14:paraId="0B88D5BF" w14:textId="11A68CDE" w:rsidR="009C66F8" w:rsidRPr="009C66F8" w:rsidRDefault="009C66F8" w:rsidP="00DF40E7">
      <w:pPr>
        <w:numPr>
          <w:ilvl w:val="0"/>
          <w:numId w:val="25"/>
        </w:numPr>
        <w:spacing w:after="0" w:line="240" w:lineRule="auto"/>
        <w:rPr>
          <w:rFonts w:ascii="Times New Roman" w:eastAsia="Batang" w:hAnsi="Times New Roman" w:cs="Times New Roman"/>
          <w:sz w:val="28"/>
          <w:szCs w:val="24"/>
          <w:lang w:val="en-US" w:eastAsia="ko-KR"/>
        </w:rPr>
      </w:pPr>
      <w:r w:rsidRPr="009C66F8">
        <w:rPr>
          <w:rFonts w:ascii="Times New Roman" w:eastAsia="Batang" w:hAnsi="Times New Roman" w:cs="Times New Roman"/>
          <w:b/>
          <w:bCs/>
          <w:sz w:val="24"/>
          <w:szCs w:val="20"/>
          <w:lang w:eastAsia="ko-KR"/>
        </w:rPr>
        <w:t xml:space="preserve">Ensuring compliance. </w:t>
      </w:r>
      <w:r w:rsidRPr="009C66F8">
        <w:rPr>
          <w:rFonts w:ascii="Times New Roman" w:eastAsia="Batang" w:hAnsi="Times New Roman" w:cs="Times New Roman"/>
          <w:sz w:val="24"/>
          <w:szCs w:val="20"/>
          <w:lang w:eastAsia="ko-KR"/>
        </w:rPr>
        <w:t xml:space="preserve">Well implemented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management programmes can help utilit</w:t>
      </w:r>
      <w:r>
        <w:rPr>
          <w:rFonts w:ascii="Times New Roman" w:eastAsia="Batang" w:hAnsi="Times New Roman" w:cs="Times New Roman"/>
          <w:sz w:val="24"/>
          <w:szCs w:val="20"/>
          <w:lang w:eastAsia="ko-KR"/>
        </w:rPr>
        <w:t>y</w:t>
      </w:r>
      <w:r w:rsidRPr="009C66F8">
        <w:rPr>
          <w:rFonts w:ascii="Times New Roman" w:eastAsia="Batang" w:hAnsi="Times New Roman" w:cs="Times New Roman"/>
          <w:sz w:val="24"/>
          <w:szCs w:val="20"/>
          <w:lang w:eastAsia="ko-KR"/>
        </w:rPr>
        <w:t xml:space="preserve"> companies address the critical business concern of regulatory compliance.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management will address a broad range of compliance and governance issues, including Sarbanes-Oxley, IFRS and Global Trade Compliance. Benefits of improved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quality and the implementation of the correct processes in these areas can yield significant savings in audit related costs.</w:t>
      </w:r>
    </w:p>
    <w:p w14:paraId="0521C115" w14:textId="77777777" w:rsidR="009C66F8" w:rsidRPr="009C66F8" w:rsidRDefault="009C66F8" w:rsidP="00057AFC">
      <w:pPr>
        <w:pStyle w:val="BodyText1"/>
        <w:rPr>
          <w:bCs/>
          <w:sz w:val="28"/>
          <w:lang w:val="en-US"/>
        </w:rPr>
      </w:pPr>
    </w:p>
    <w:p w14:paraId="18E9D99F" w14:textId="697DD8E6" w:rsidR="00CE6AFD" w:rsidRDefault="00CE6AFD" w:rsidP="00057AFC">
      <w:pPr>
        <w:pStyle w:val="BodyText1"/>
        <w:rPr>
          <w:bCs/>
          <w:lang w:val="en-US"/>
        </w:rPr>
      </w:pPr>
      <w:r>
        <w:rPr>
          <w:bCs/>
          <w:lang w:val="en-US"/>
        </w:rPr>
        <w:t xml:space="preserve">The other type of data that this guideline covers is Reference Data. This data type is frequently over looked when business entities are implementing </w:t>
      </w:r>
      <w:r w:rsidR="005E6D69">
        <w:rPr>
          <w:bCs/>
          <w:lang w:val="en-US"/>
        </w:rPr>
        <w:t>Master Data</w:t>
      </w:r>
      <w:r>
        <w:rPr>
          <w:bCs/>
          <w:lang w:val="en-US"/>
        </w:rPr>
        <w:t xml:space="preserve"> governance and chan</w:t>
      </w:r>
      <w:r w:rsidR="00EA60FB">
        <w:rPr>
          <w:bCs/>
          <w:lang w:val="en-US"/>
        </w:rPr>
        <w:t>g</w:t>
      </w:r>
      <w:r>
        <w:rPr>
          <w:bCs/>
          <w:lang w:val="en-US"/>
        </w:rPr>
        <w:t xml:space="preserve">e control processes as it is much lower in </w:t>
      </w:r>
      <w:r w:rsidR="00EA60FB">
        <w:rPr>
          <w:bCs/>
          <w:lang w:val="en-US"/>
        </w:rPr>
        <w:t>volume</w:t>
      </w:r>
      <w:r>
        <w:rPr>
          <w:bCs/>
          <w:lang w:val="en-US"/>
        </w:rPr>
        <w:t xml:space="preserve"> and frequency of change tha</w:t>
      </w:r>
      <w:r w:rsidR="00EA60FB">
        <w:rPr>
          <w:bCs/>
          <w:lang w:val="en-US"/>
        </w:rPr>
        <w:t>n</w:t>
      </w:r>
      <w:r>
        <w:rPr>
          <w:bCs/>
          <w:lang w:val="en-US"/>
        </w:rPr>
        <w:t xml:space="preserve"> traditional </w:t>
      </w:r>
      <w:r w:rsidR="005E6D69">
        <w:rPr>
          <w:bCs/>
          <w:lang w:val="en-US"/>
        </w:rPr>
        <w:t>Master Data</w:t>
      </w:r>
      <w:r>
        <w:rPr>
          <w:bCs/>
          <w:lang w:val="en-US"/>
        </w:rPr>
        <w:t>. Ho</w:t>
      </w:r>
      <w:r w:rsidR="00EA60FB">
        <w:rPr>
          <w:bCs/>
          <w:lang w:val="en-US"/>
        </w:rPr>
        <w:t xml:space="preserve">wever it can have significantly </w:t>
      </w:r>
      <w:r>
        <w:rPr>
          <w:bCs/>
          <w:lang w:val="en-US"/>
        </w:rPr>
        <w:t xml:space="preserve">more far reaching consequences (as shown by the diagram below) and therefore is at least as important to manage appropriately. </w:t>
      </w:r>
    </w:p>
    <w:p w14:paraId="16EEAF1D" w14:textId="77777777" w:rsidR="00387089" w:rsidRDefault="00387089" w:rsidP="00057AFC">
      <w:pPr>
        <w:pStyle w:val="BodyText1"/>
        <w:rPr>
          <w:bCs/>
          <w:lang w:val="en-US"/>
        </w:rPr>
      </w:pPr>
    </w:p>
    <w:p w14:paraId="1116FA17" w14:textId="5032E7B7" w:rsidR="00CE6AFD" w:rsidRDefault="00CE6AFD" w:rsidP="008B43EA">
      <w:pPr>
        <w:pStyle w:val="BodyText1"/>
        <w:jc w:val="center"/>
        <w:rPr>
          <w:bCs/>
          <w:lang w:val="en-US"/>
        </w:rPr>
      </w:pPr>
      <w:r>
        <w:rPr>
          <w:bCs/>
          <w:noProof/>
        </w:rPr>
        <w:lastRenderedPageBreak/>
        <w:drawing>
          <wp:inline distT="0" distB="0" distL="0" distR="0" wp14:anchorId="6181070F" wp14:editId="6236B5A7">
            <wp:extent cx="5470725" cy="386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1108" cy="3869676"/>
                    </a:xfrm>
                    <a:prstGeom prst="rect">
                      <a:avLst/>
                    </a:prstGeom>
                    <a:noFill/>
                  </pic:spPr>
                </pic:pic>
              </a:graphicData>
            </a:graphic>
          </wp:inline>
        </w:drawing>
      </w:r>
    </w:p>
    <w:p w14:paraId="6EC45A0F" w14:textId="1DFA7307" w:rsidR="00CE6AFD" w:rsidRDefault="00935D5C" w:rsidP="008B43EA">
      <w:pPr>
        <w:pStyle w:val="BodyText1"/>
        <w:ind w:left="720"/>
      </w:pPr>
      <w:r>
        <w:rPr>
          <w:bCs/>
          <w:lang w:val="en-US"/>
        </w:rPr>
        <w:t xml:space="preserve">For example: </w:t>
      </w:r>
      <w:r w:rsidR="00CE6AFD" w:rsidRPr="0047243C">
        <w:rPr>
          <w:bCs/>
          <w:lang w:val="en-US"/>
        </w:rPr>
        <w:t xml:space="preserve">One mistake on a transaction will only effect that transaction. One mistake on a bit of </w:t>
      </w:r>
      <w:r w:rsidR="005E6D69">
        <w:rPr>
          <w:bCs/>
          <w:lang w:val="en-US"/>
        </w:rPr>
        <w:t>Master Data</w:t>
      </w:r>
      <w:r w:rsidR="00CE6AFD" w:rsidRPr="0047243C">
        <w:rPr>
          <w:bCs/>
          <w:lang w:val="en-US"/>
        </w:rPr>
        <w:t xml:space="preserve"> will affect every transaction that uses the </w:t>
      </w:r>
      <w:r w:rsidR="005E6D69">
        <w:rPr>
          <w:bCs/>
          <w:lang w:val="en-US"/>
        </w:rPr>
        <w:t>Master Data</w:t>
      </w:r>
      <w:r w:rsidR="00CE6AFD" w:rsidRPr="0047243C">
        <w:rPr>
          <w:bCs/>
          <w:lang w:val="en-US"/>
        </w:rPr>
        <w:t xml:space="preserve"> item. One mistake on a bit of reference data will affect every bit of </w:t>
      </w:r>
      <w:r w:rsidR="005E6D69">
        <w:rPr>
          <w:bCs/>
          <w:lang w:val="en-US"/>
        </w:rPr>
        <w:t>Master Data</w:t>
      </w:r>
      <w:r w:rsidR="00CE6AFD" w:rsidRPr="0047243C">
        <w:rPr>
          <w:bCs/>
          <w:lang w:val="en-US"/>
        </w:rPr>
        <w:t xml:space="preserve"> that uses it and in turn every bit of transactional data. </w:t>
      </w:r>
      <w:r w:rsidR="00E4414A" w:rsidRPr="0047243C">
        <w:rPr>
          <w:bCs/>
          <w:lang w:val="en-US"/>
        </w:rPr>
        <w:t>Thus,</w:t>
      </w:r>
      <w:r w:rsidR="00CE6AFD" w:rsidRPr="0047243C">
        <w:rPr>
          <w:bCs/>
          <w:lang w:val="en-US"/>
        </w:rPr>
        <w:t xml:space="preserve"> the error is compounded.</w:t>
      </w:r>
    </w:p>
    <w:p w14:paraId="6565B2D5" w14:textId="77777777" w:rsidR="00935D5C" w:rsidRDefault="00935D5C" w:rsidP="00931CC5">
      <w:pPr>
        <w:pStyle w:val="BodyText1"/>
      </w:pPr>
    </w:p>
    <w:p w14:paraId="5A588267" w14:textId="3ABAA86A" w:rsidR="00931CC5" w:rsidRDefault="00935D5C" w:rsidP="00931CC5">
      <w:pPr>
        <w:pStyle w:val="BodyText1"/>
      </w:pPr>
      <w:r>
        <w:t xml:space="preserve">In summary, </w:t>
      </w:r>
      <w:r w:rsidR="00EA60FB">
        <w:t>successful</w:t>
      </w:r>
      <w:r w:rsidR="00931CC5">
        <w:t xml:space="preserve"> </w:t>
      </w:r>
      <w:r w:rsidR="005E6D69">
        <w:t>Master Data</w:t>
      </w:r>
      <w:r>
        <w:t xml:space="preserve"> </w:t>
      </w:r>
      <w:r w:rsidR="00EA60FB">
        <w:t>Management</w:t>
      </w:r>
      <w:r w:rsidR="00931CC5">
        <w:t xml:space="preserve"> relies on a </w:t>
      </w:r>
      <w:r w:rsidR="00E54BD8">
        <w:t>high-quality</w:t>
      </w:r>
      <w:r w:rsidR="00931CC5">
        <w:t xml:space="preserve"> design of the logical data structures, of the use of standard data objects, of the governance and data maintenance processes and of the design of processes and interfaces which keep consistency across multiple applications. </w:t>
      </w:r>
    </w:p>
    <w:p w14:paraId="61C87E5E" w14:textId="11979807" w:rsidR="00931CC5" w:rsidRDefault="00387089" w:rsidP="00057AFC">
      <w:pPr>
        <w:pStyle w:val="BodyText1"/>
      </w:pPr>
      <w:r w:rsidRPr="005E6AF2">
        <w:rPr>
          <w:lang w:eastAsia="en-US"/>
        </w:rPr>
        <w:t xml:space="preserve">The scope of </w:t>
      </w:r>
      <w:r w:rsidR="005E6D69">
        <w:rPr>
          <w:lang w:eastAsia="en-US"/>
        </w:rPr>
        <w:t>Master Data</w:t>
      </w:r>
      <w:r w:rsidRPr="005E6AF2">
        <w:rPr>
          <w:lang w:eastAsia="en-US"/>
        </w:rPr>
        <w:t xml:space="preserve"> management here is to ensure master source data and related copies are successfully synchronised and aligned on a frequency appropriate to their business use. Where we have replicated data and no master source is formalised, the requirement is to establish the best source to deem master and then establish master-slave relationships between copies of data.</w:t>
      </w:r>
    </w:p>
    <w:p w14:paraId="574658EE" w14:textId="2028B6CA" w:rsidR="00387089" w:rsidRPr="00387089" w:rsidRDefault="00EA60FB" w:rsidP="00387089">
      <w:pPr>
        <w:tabs>
          <w:tab w:val="left" w:pos="6735"/>
        </w:tabs>
        <w:rPr>
          <w:rFonts w:ascii="Times New Roman" w:hAnsi="Times New Roman" w:cs="Times New Roman"/>
          <w:sz w:val="24"/>
        </w:rPr>
      </w:pPr>
      <w:r>
        <w:rPr>
          <w:rFonts w:ascii="Times New Roman" w:hAnsi="Times New Roman" w:cs="Times New Roman"/>
          <w:sz w:val="24"/>
        </w:rPr>
        <w:t>It is therefore advisable</w:t>
      </w:r>
      <w:r w:rsidR="00387089" w:rsidRPr="00387089">
        <w:rPr>
          <w:rFonts w:ascii="Times New Roman" w:hAnsi="Times New Roman" w:cs="Times New Roman"/>
          <w:sz w:val="24"/>
        </w:rPr>
        <w:t xml:space="preserve">, during </w:t>
      </w:r>
      <w:r w:rsidR="00387089">
        <w:rPr>
          <w:rFonts w:ascii="Times New Roman" w:hAnsi="Times New Roman" w:cs="Times New Roman"/>
          <w:sz w:val="24"/>
        </w:rPr>
        <w:t xml:space="preserve">any </w:t>
      </w:r>
      <w:r>
        <w:rPr>
          <w:rFonts w:ascii="Times New Roman" w:hAnsi="Times New Roman" w:cs="Times New Roman"/>
          <w:sz w:val="24"/>
        </w:rPr>
        <w:t>data change</w:t>
      </w:r>
      <w:r w:rsidR="00387089" w:rsidRPr="00387089">
        <w:rPr>
          <w:rFonts w:ascii="Times New Roman" w:hAnsi="Times New Roman" w:cs="Times New Roman"/>
          <w:sz w:val="24"/>
        </w:rPr>
        <w:t xml:space="preserve"> project, to dedicate </w:t>
      </w:r>
      <w:r w:rsidR="00387089">
        <w:rPr>
          <w:rFonts w:ascii="Times New Roman" w:hAnsi="Times New Roman" w:cs="Times New Roman"/>
          <w:sz w:val="24"/>
        </w:rPr>
        <w:t>significant</w:t>
      </w:r>
      <w:r w:rsidR="00387089" w:rsidRPr="00387089">
        <w:rPr>
          <w:rFonts w:ascii="Times New Roman" w:hAnsi="Times New Roman" w:cs="Times New Roman"/>
          <w:sz w:val="24"/>
        </w:rPr>
        <w:t xml:space="preserve"> attention to:</w:t>
      </w:r>
    </w:p>
    <w:p w14:paraId="4F82E51D" w14:textId="1F8AE9CE" w:rsidR="00387089" w:rsidRPr="00387089" w:rsidRDefault="00387089" w:rsidP="00DF40E7">
      <w:pPr>
        <w:numPr>
          <w:ilvl w:val="0"/>
          <w:numId w:val="24"/>
        </w:numPr>
        <w:tabs>
          <w:tab w:val="left" w:pos="6735"/>
        </w:tabs>
        <w:spacing w:after="0" w:line="240" w:lineRule="auto"/>
        <w:rPr>
          <w:rFonts w:ascii="Times New Roman" w:hAnsi="Times New Roman" w:cs="Times New Roman"/>
          <w:sz w:val="24"/>
        </w:rPr>
      </w:pPr>
      <w:r>
        <w:rPr>
          <w:rFonts w:ascii="Times New Roman" w:hAnsi="Times New Roman" w:cs="Times New Roman"/>
          <w:sz w:val="24"/>
        </w:rPr>
        <w:t>T</w:t>
      </w:r>
      <w:r w:rsidR="00EA60FB">
        <w:rPr>
          <w:rFonts w:ascii="Times New Roman" w:hAnsi="Times New Roman" w:cs="Times New Roman"/>
          <w:sz w:val="24"/>
        </w:rPr>
        <w:t>he t</w:t>
      </w:r>
      <w:r w:rsidRPr="00387089">
        <w:rPr>
          <w:rFonts w:ascii="Times New Roman" w:hAnsi="Times New Roman" w:cs="Times New Roman"/>
          <w:sz w:val="24"/>
        </w:rPr>
        <w:t xml:space="preserve">arget </w:t>
      </w:r>
      <w:r w:rsidR="000D1F49">
        <w:rPr>
          <w:rFonts w:ascii="Times New Roman" w:hAnsi="Times New Roman" w:cs="Times New Roman"/>
          <w:sz w:val="24"/>
        </w:rPr>
        <w:t xml:space="preserve">system </w:t>
      </w:r>
      <w:r w:rsidR="005E6D69">
        <w:rPr>
          <w:rFonts w:ascii="Times New Roman" w:hAnsi="Times New Roman" w:cs="Times New Roman"/>
          <w:sz w:val="24"/>
        </w:rPr>
        <w:t>Master Data</w:t>
      </w:r>
      <w:r w:rsidRPr="00387089">
        <w:rPr>
          <w:rFonts w:ascii="Times New Roman" w:hAnsi="Times New Roman" w:cs="Times New Roman"/>
          <w:sz w:val="24"/>
        </w:rPr>
        <w:t xml:space="preserve"> structures</w:t>
      </w:r>
    </w:p>
    <w:p w14:paraId="6B9C6F23" w14:textId="1E8B9D40" w:rsidR="00387089" w:rsidRPr="00387089" w:rsidRDefault="005E6D69" w:rsidP="00DF40E7">
      <w:pPr>
        <w:numPr>
          <w:ilvl w:val="0"/>
          <w:numId w:val="24"/>
        </w:numPr>
        <w:tabs>
          <w:tab w:val="left" w:pos="6735"/>
        </w:tabs>
        <w:spacing w:after="0" w:line="240" w:lineRule="auto"/>
        <w:rPr>
          <w:rFonts w:ascii="Times New Roman" w:hAnsi="Times New Roman" w:cs="Times New Roman"/>
          <w:sz w:val="24"/>
        </w:rPr>
      </w:pPr>
      <w:r>
        <w:rPr>
          <w:rFonts w:ascii="Times New Roman" w:hAnsi="Times New Roman" w:cs="Times New Roman"/>
          <w:sz w:val="24"/>
        </w:rPr>
        <w:t>Master Data</w:t>
      </w:r>
      <w:r w:rsidR="00387089" w:rsidRPr="00387089">
        <w:rPr>
          <w:rFonts w:ascii="Times New Roman" w:hAnsi="Times New Roman" w:cs="Times New Roman"/>
          <w:sz w:val="24"/>
        </w:rPr>
        <w:t xml:space="preserve"> maintenance processes</w:t>
      </w:r>
    </w:p>
    <w:p w14:paraId="771AD496" w14:textId="77777777" w:rsidR="00CF6094" w:rsidRPr="00B84781" w:rsidRDefault="00CF6094" w:rsidP="00CF6094">
      <w:pPr>
        <w:pStyle w:val="BodyText1"/>
      </w:pPr>
    </w:p>
    <w:p w14:paraId="65ED3C4E" w14:textId="77777777" w:rsidR="00403A1C" w:rsidRDefault="00403A1C">
      <w:pPr>
        <w:rPr>
          <w:rFonts w:asciiTheme="majorHAnsi" w:eastAsiaTheme="majorEastAsia" w:hAnsiTheme="majorHAnsi" w:cstheme="majorBidi"/>
          <w:b/>
          <w:bCs/>
          <w:color w:val="0070C0"/>
          <w:sz w:val="28"/>
          <w:szCs w:val="28"/>
          <w:lang w:eastAsia="en-GB"/>
        </w:rPr>
      </w:pPr>
      <w:r>
        <w:br w:type="page"/>
      </w:r>
    </w:p>
    <w:p w14:paraId="79D7F4DF" w14:textId="0F3B02F5" w:rsidR="0018114F" w:rsidRPr="00A5053C" w:rsidRDefault="0018114F" w:rsidP="00A5053C">
      <w:pPr>
        <w:pStyle w:val="Heading1"/>
      </w:pPr>
      <w:r w:rsidRPr="00A5053C">
        <w:lastRenderedPageBreak/>
        <w:t xml:space="preserve">DEFINITION </w:t>
      </w:r>
    </w:p>
    <w:p w14:paraId="24DFCC94" w14:textId="77777777" w:rsidR="005E6AF2" w:rsidRDefault="005E6AF2" w:rsidP="00F75542">
      <w:pPr>
        <w:pStyle w:val="BodyText1"/>
      </w:pPr>
    </w:p>
    <w:p w14:paraId="79D7F4E0" w14:textId="72F895E9" w:rsidR="0018114F" w:rsidRPr="00F75542" w:rsidRDefault="0018114F" w:rsidP="00F75542">
      <w:pPr>
        <w:pStyle w:val="BodyText1"/>
      </w:pPr>
      <w:r w:rsidRPr="00F75542">
        <w:t xml:space="preserve">In National Grid we define </w:t>
      </w:r>
      <w:r w:rsidR="005E6D69">
        <w:t>Master Data</w:t>
      </w:r>
      <w:r w:rsidR="00EC40E5">
        <w:t xml:space="preserve"> Management (MDM)</w:t>
      </w:r>
      <w:r w:rsidRPr="00F75542">
        <w:t xml:space="preserve"> as:</w:t>
      </w:r>
    </w:p>
    <w:p w14:paraId="3908D827" w14:textId="77777777" w:rsidR="00381D8E" w:rsidRDefault="00381D8E" w:rsidP="00EC40E5">
      <w:pPr>
        <w:pStyle w:val="BodyText1"/>
        <w:jc w:val="center"/>
      </w:pPr>
    </w:p>
    <w:p w14:paraId="79D7F4E1" w14:textId="55F52E68" w:rsidR="0018114F" w:rsidRPr="00EC40E5" w:rsidRDefault="0018114F" w:rsidP="00EC40E5">
      <w:pPr>
        <w:pStyle w:val="BodyText1"/>
        <w:jc w:val="center"/>
      </w:pPr>
      <w:r w:rsidRPr="00EC40E5">
        <w:t>“</w:t>
      </w:r>
      <w:r w:rsidR="005E6D69">
        <w:t>Master Data</w:t>
      </w:r>
      <w:r w:rsidR="00EC40E5" w:rsidRPr="00EC40E5">
        <w:t xml:space="preserve"> Management is the on-going reconciliation and maintenance of </w:t>
      </w:r>
      <w:r w:rsidR="005E6D69">
        <w:t>Master Data</w:t>
      </w:r>
      <w:r w:rsidRPr="00EC40E5">
        <w:t>”.</w:t>
      </w:r>
    </w:p>
    <w:p w14:paraId="79D7F4E2" w14:textId="77777777" w:rsidR="0018114F" w:rsidRDefault="0018114F" w:rsidP="00F75542">
      <w:pPr>
        <w:pStyle w:val="BodyText1"/>
      </w:pPr>
    </w:p>
    <w:p w14:paraId="778A9CB5" w14:textId="7FD471A5" w:rsidR="00381D8E" w:rsidRDefault="00381D8E" w:rsidP="00F75542">
      <w:pPr>
        <w:pStyle w:val="BodyText1"/>
      </w:pPr>
      <w:r>
        <w:t xml:space="preserve">In order to understand the importance of </w:t>
      </w:r>
      <w:r w:rsidR="005E6D69">
        <w:t>Master Data</w:t>
      </w:r>
      <w:r>
        <w:t>, then it needs to be seen in context of other data types. All data can be assigned to one of the following definitions:</w:t>
      </w:r>
    </w:p>
    <w:p w14:paraId="1BAAB2DC" w14:textId="77777777" w:rsidR="00381D8E" w:rsidRDefault="00381D8E" w:rsidP="00F75542">
      <w:pPr>
        <w:pStyle w:val="BodyText1"/>
      </w:pPr>
    </w:p>
    <w:tbl>
      <w:tblPr>
        <w:tblStyle w:val="LightList-Accent1"/>
        <w:tblW w:w="0" w:type="auto"/>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Look w:val="04A0" w:firstRow="1" w:lastRow="0" w:firstColumn="1" w:lastColumn="0" w:noHBand="0" w:noVBand="1"/>
      </w:tblPr>
      <w:tblGrid>
        <w:gridCol w:w="2084"/>
        <w:gridCol w:w="6928"/>
      </w:tblGrid>
      <w:tr w:rsidR="00381D8E" w:rsidRPr="00944317" w14:paraId="3C8D697F" w14:textId="77777777" w:rsidTr="006D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A20B81" w14:textId="7EA6F7A5" w:rsidR="00381D8E" w:rsidRPr="00381D8E" w:rsidRDefault="00381D8E" w:rsidP="00424A8E">
            <w:pPr>
              <w:pStyle w:val="BodyText"/>
              <w:spacing w:after="0" w:line="240" w:lineRule="auto"/>
              <w:ind w:firstLine="0"/>
              <w:jc w:val="center"/>
              <w:rPr>
                <w:b w:val="0"/>
                <w:sz w:val="24"/>
              </w:rPr>
            </w:pPr>
            <w:r w:rsidRPr="00381D8E">
              <w:rPr>
                <w:sz w:val="24"/>
              </w:rPr>
              <w:t>Data Classification</w:t>
            </w:r>
            <w:r>
              <w:rPr>
                <w:b w:val="0"/>
                <w:sz w:val="24"/>
              </w:rPr>
              <w:t xml:space="preserve"> </w:t>
            </w:r>
          </w:p>
        </w:tc>
        <w:tc>
          <w:tcPr>
            <w:tcW w:w="7371" w:type="dxa"/>
            <w:vAlign w:val="center"/>
          </w:tcPr>
          <w:p w14:paraId="15A02A8F" w14:textId="77777777" w:rsidR="00381D8E" w:rsidRPr="00381D8E" w:rsidRDefault="00381D8E" w:rsidP="00381D8E">
            <w:pPr>
              <w:pStyle w:val="BodyText"/>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sz w:val="24"/>
              </w:rPr>
            </w:pPr>
            <w:r w:rsidRPr="00381D8E">
              <w:rPr>
                <w:sz w:val="24"/>
              </w:rPr>
              <w:t>Description and Example</w:t>
            </w:r>
          </w:p>
        </w:tc>
      </w:tr>
      <w:tr w:rsidR="00381D8E" w:rsidRPr="00944317" w14:paraId="6AB91834" w14:textId="77777777" w:rsidTr="006D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left w:val="none" w:sz="0" w:space="0" w:color="auto"/>
              <w:bottom w:val="none" w:sz="0" w:space="0" w:color="auto"/>
            </w:tcBorders>
            <w:vAlign w:val="center"/>
          </w:tcPr>
          <w:p w14:paraId="1814F3CC" w14:textId="15B0C736" w:rsidR="00381D8E" w:rsidRPr="00381D8E" w:rsidRDefault="005E6D69" w:rsidP="00381D8E">
            <w:pPr>
              <w:pStyle w:val="BodyText"/>
              <w:spacing w:after="0" w:line="240" w:lineRule="auto"/>
              <w:ind w:firstLine="0"/>
              <w:jc w:val="left"/>
              <w:rPr>
                <w:b w:val="0"/>
                <w:sz w:val="22"/>
              </w:rPr>
            </w:pPr>
            <w:r>
              <w:rPr>
                <w:sz w:val="22"/>
              </w:rPr>
              <w:t>Master Data</w:t>
            </w:r>
          </w:p>
        </w:tc>
        <w:tc>
          <w:tcPr>
            <w:tcW w:w="7371" w:type="dxa"/>
            <w:tcBorders>
              <w:top w:val="none" w:sz="0" w:space="0" w:color="auto"/>
              <w:bottom w:val="none" w:sz="0" w:space="0" w:color="auto"/>
              <w:right w:val="none" w:sz="0" w:space="0" w:color="auto"/>
            </w:tcBorders>
            <w:vAlign w:val="center"/>
          </w:tcPr>
          <w:p w14:paraId="0D925C45" w14:textId="77777777" w:rsidR="00403A1C" w:rsidRDefault="00381D8E" w:rsidP="000D1F49">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pPr>
            <w:r w:rsidRPr="00403A1C">
              <w:t>These are the ‘nouns’ of the business – they are the things that will participate in events.  These will be referenced in order to perform transactions.</w:t>
            </w:r>
            <w:r w:rsidR="00403A1C" w:rsidRPr="00403A1C">
              <w:t xml:space="preserve"> </w:t>
            </w:r>
          </w:p>
          <w:p w14:paraId="2E9AF4AD" w14:textId="77777777" w:rsidR="000D1F49" w:rsidRDefault="000D1F49" w:rsidP="000D1F49">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pPr>
          </w:p>
          <w:p w14:paraId="76D99799" w14:textId="0CD338BF" w:rsidR="00381D8E" w:rsidRDefault="005E6D69" w:rsidP="000D1F49">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pPr>
            <w:r>
              <w:t>Master Data</w:t>
            </w:r>
            <w:r w:rsidR="00403A1C" w:rsidRPr="00403A1C">
              <w:t xml:space="preserve"> is that which is used in multiple systems or components of systems i.e. it is duplicated or shared across the system architecture and therefore needs to be managed in such a way that all copies remain synchronised and all components that need to share it remain compatible.</w:t>
            </w:r>
          </w:p>
          <w:p w14:paraId="634398FD" w14:textId="77777777" w:rsidR="00F3510C" w:rsidRDefault="00F3510C" w:rsidP="00381D8E">
            <w:pPr>
              <w:pStyle w:val="BodyText"/>
              <w:spacing w:after="0" w:line="240" w:lineRule="auto"/>
              <w:jc w:val="left"/>
              <w:cnfStyle w:val="000000100000" w:firstRow="0" w:lastRow="0" w:firstColumn="0" w:lastColumn="0" w:oddVBand="0" w:evenVBand="0" w:oddHBand="1" w:evenHBand="0" w:firstRowFirstColumn="0" w:firstRowLastColumn="0" w:lastRowFirstColumn="0" w:lastRowLastColumn="0"/>
            </w:pPr>
          </w:p>
          <w:p w14:paraId="40A25F54" w14:textId="77777777" w:rsidR="00F3510C" w:rsidRPr="00F3510C" w:rsidRDefault="00F3510C" w:rsidP="00F3510C">
            <w:pPr>
              <w:pStyle w:val="BodyText1"/>
              <w:cnfStyle w:val="000000100000" w:firstRow="0" w:lastRow="0" w:firstColumn="0" w:lastColumn="0" w:oddVBand="0" w:evenVBand="0" w:oddHBand="1" w:evenHBand="0" w:firstRowFirstColumn="0" w:firstRowLastColumn="0" w:lastRowFirstColumn="0" w:lastRowLastColumn="0"/>
              <w:rPr>
                <w:sz w:val="20"/>
                <w:szCs w:val="20"/>
              </w:rPr>
            </w:pPr>
            <w:r w:rsidRPr="00F3510C">
              <w:rPr>
                <w:sz w:val="20"/>
                <w:szCs w:val="20"/>
              </w:rPr>
              <w:t xml:space="preserve">From a DAMA perspective the following definitions apply: </w:t>
            </w:r>
          </w:p>
          <w:p w14:paraId="302FF35B" w14:textId="657D529A" w:rsidR="00F3510C" w:rsidRPr="00F3510C" w:rsidRDefault="005E6D69" w:rsidP="00DF40E7">
            <w:pPr>
              <w:pStyle w:val="NoSpacing"/>
              <w:keepLines/>
              <w:numPr>
                <w:ilvl w:val="0"/>
                <w:numId w:val="14"/>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Master Data</w:t>
            </w:r>
            <w:r w:rsidR="00F3510C" w:rsidRPr="00F3510C">
              <w:t xml:space="preserve"> is the authoritative, most accurate data available about key business entities – this may be held all together in one system or the master components could reside across multiple systems </w:t>
            </w:r>
          </w:p>
          <w:p w14:paraId="3A97BBBB" w14:textId="325AA8E7" w:rsidR="00F3510C" w:rsidRPr="00F3510C" w:rsidRDefault="005E6D69" w:rsidP="00DF40E7">
            <w:pPr>
              <w:pStyle w:val="NoSpacing"/>
              <w:keepLines/>
              <w:numPr>
                <w:ilvl w:val="0"/>
                <w:numId w:val="14"/>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Master Data</w:t>
            </w:r>
            <w:r w:rsidR="00F3510C" w:rsidRPr="00F3510C">
              <w:t xml:space="preserve"> is data about the business entities that provide context for business transactions </w:t>
            </w:r>
          </w:p>
          <w:p w14:paraId="1499B528" w14:textId="77777777" w:rsidR="00381D8E" w:rsidRPr="00556598" w:rsidRDefault="00381D8E" w:rsidP="00381D8E">
            <w:pPr>
              <w:pStyle w:val="BodyText"/>
              <w:spacing w:after="0" w:line="240" w:lineRule="auto"/>
              <w:jc w:val="left"/>
              <w:cnfStyle w:val="000000100000" w:firstRow="0" w:lastRow="0" w:firstColumn="0" w:lastColumn="0" w:oddVBand="0" w:evenVBand="0" w:oddHBand="1" w:evenHBand="0" w:firstRowFirstColumn="0" w:firstRowLastColumn="0" w:lastRowFirstColumn="0" w:lastRowLastColumn="0"/>
              <w:rPr>
                <w:color w:val="4E4A4A" w:themeColor="text2" w:themeShade="BF"/>
                <w:sz w:val="18"/>
              </w:rPr>
            </w:pPr>
            <w:r w:rsidRPr="00556598">
              <w:rPr>
                <w:color w:val="4E4A4A" w:themeColor="text2" w:themeShade="BF"/>
                <w:sz w:val="18"/>
              </w:rPr>
              <w:t xml:space="preserve">Example : </w:t>
            </w:r>
          </w:p>
          <w:p w14:paraId="67C77AA6" w14:textId="4BAD7A6C" w:rsidR="00381D8E" w:rsidRPr="00403A1C" w:rsidRDefault="00381D8E" w:rsidP="000E0324">
            <w:pPr>
              <w:pStyle w:val="BodyText"/>
              <w:keepLines/>
              <w:numPr>
                <w:ilvl w:val="0"/>
                <w:numId w:val="11"/>
              </w:numPr>
              <w:overflowPunct w:val="0"/>
              <w:autoSpaceDE w:val="0"/>
              <w:autoSpaceDN w:val="0"/>
              <w:adjustRightInd w:val="0"/>
              <w:spacing w:after="0" w:line="240" w:lineRule="auto"/>
              <w:jc w:val="left"/>
              <w:textAlignment w:val="baseline"/>
              <w:cnfStyle w:val="000000100000" w:firstRow="0" w:lastRow="0" w:firstColumn="0" w:lastColumn="0" w:oddVBand="0" w:evenVBand="0" w:oddHBand="1" w:evenHBand="0" w:firstRowFirstColumn="0" w:firstRowLastColumn="0" w:lastRowFirstColumn="0" w:lastRowLastColumn="0"/>
            </w:pPr>
            <w:r w:rsidRPr="00556598">
              <w:rPr>
                <w:color w:val="4E4A4A" w:themeColor="text2" w:themeShade="BF"/>
                <w:sz w:val="18"/>
              </w:rPr>
              <w:t xml:space="preserve">Asset, </w:t>
            </w:r>
            <w:r w:rsidR="000E0324" w:rsidRPr="00556598">
              <w:rPr>
                <w:color w:val="4E4A4A" w:themeColor="text2" w:themeShade="BF"/>
                <w:sz w:val="18"/>
              </w:rPr>
              <w:t>Customer</w:t>
            </w:r>
            <w:r w:rsidRPr="00556598">
              <w:rPr>
                <w:color w:val="4E4A4A" w:themeColor="text2" w:themeShade="BF"/>
                <w:sz w:val="18"/>
              </w:rPr>
              <w:t>, Project</w:t>
            </w:r>
            <w:r w:rsidR="000E0324" w:rsidRPr="00556598">
              <w:rPr>
                <w:color w:val="4E4A4A" w:themeColor="text2" w:themeShade="BF"/>
                <w:sz w:val="18"/>
              </w:rPr>
              <w:t xml:space="preserve">, cost centre, site. </w:t>
            </w:r>
            <w:r w:rsidR="00EA60FB" w:rsidRPr="00556598">
              <w:rPr>
                <w:color w:val="4E4A4A" w:themeColor="text2" w:themeShade="BF"/>
                <w:sz w:val="18"/>
              </w:rPr>
              <w:t>etc.</w:t>
            </w:r>
          </w:p>
        </w:tc>
      </w:tr>
      <w:tr w:rsidR="005E6AF2" w:rsidRPr="00944317" w14:paraId="00A691E1" w14:textId="77777777" w:rsidTr="006D6C4C">
        <w:tc>
          <w:tcPr>
            <w:cnfStyle w:val="001000000000" w:firstRow="0" w:lastRow="0" w:firstColumn="1" w:lastColumn="0" w:oddVBand="0" w:evenVBand="0" w:oddHBand="0" w:evenHBand="0" w:firstRowFirstColumn="0" w:firstRowLastColumn="0" w:lastRowFirstColumn="0" w:lastRowLastColumn="0"/>
            <w:tcW w:w="2127" w:type="dxa"/>
            <w:vAlign w:val="center"/>
          </w:tcPr>
          <w:p w14:paraId="69271146" w14:textId="10B881EF" w:rsidR="005E6AF2" w:rsidRPr="00381D8E" w:rsidRDefault="005E6AF2" w:rsidP="00556598">
            <w:pPr>
              <w:pStyle w:val="BodyText"/>
              <w:spacing w:after="0" w:line="240" w:lineRule="auto"/>
              <w:ind w:firstLine="0"/>
              <w:jc w:val="left"/>
            </w:pPr>
            <w:r w:rsidRPr="00381D8E">
              <w:rPr>
                <w:sz w:val="22"/>
              </w:rPr>
              <w:t>Referenc</w:t>
            </w:r>
            <w:r w:rsidR="00556598">
              <w:rPr>
                <w:sz w:val="22"/>
              </w:rPr>
              <w:t>e</w:t>
            </w:r>
            <w:r w:rsidRPr="00381D8E">
              <w:rPr>
                <w:sz w:val="22"/>
              </w:rPr>
              <w:t xml:space="preserve"> Data</w:t>
            </w:r>
          </w:p>
        </w:tc>
        <w:tc>
          <w:tcPr>
            <w:tcW w:w="7371" w:type="dxa"/>
            <w:vAlign w:val="center"/>
          </w:tcPr>
          <w:p w14:paraId="2BCB3D58" w14:textId="77777777" w:rsidR="005E6AF2" w:rsidRPr="00403A1C" w:rsidRDefault="005E6AF2" w:rsidP="000D1F49">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pPr>
            <w:r w:rsidRPr="00403A1C">
              <w:t>Reference data is data that defines the set of permissible values to be used by other data fields. Reference data gains in value when it is widely re-used and widely referenced. Typically, it does not change overly much in terms of definition (apart from occasional revisions).</w:t>
            </w:r>
          </w:p>
          <w:p w14:paraId="2EFD2E04" w14:textId="77777777" w:rsidR="005E6AF2" w:rsidRPr="00556598" w:rsidRDefault="005E6AF2" w:rsidP="00E36633">
            <w:pPr>
              <w:pStyle w:val="BodyText"/>
              <w:spacing w:after="0" w:line="240" w:lineRule="auto"/>
              <w:jc w:val="left"/>
              <w:cnfStyle w:val="000000000000" w:firstRow="0" w:lastRow="0" w:firstColumn="0" w:lastColumn="0" w:oddVBand="0" w:evenVBand="0" w:oddHBand="0" w:evenHBand="0" w:firstRowFirstColumn="0" w:firstRowLastColumn="0" w:lastRowFirstColumn="0" w:lastRowLastColumn="0"/>
              <w:rPr>
                <w:color w:val="4E4A4A" w:themeColor="text2" w:themeShade="BF"/>
                <w:sz w:val="18"/>
              </w:rPr>
            </w:pPr>
            <w:r w:rsidRPr="00556598">
              <w:rPr>
                <w:color w:val="4E4A4A" w:themeColor="text2" w:themeShade="BF"/>
                <w:sz w:val="18"/>
              </w:rPr>
              <w:t>Example :</w:t>
            </w:r>
          </w:p>
          <w:p w14:paraId="1ACE8A91" w14:textId="653CFCE0" w:rsidR="005E6AF2" w:rsidRPr="000E0324" w:rsidRDefault="000E0324" w:rsidP="000E0324">
            <w:pPr>
              <w:pStyle w:val="BodyText"/>
              <w:keepLines/>
              <w:numPr>
                <w:ilvl w:val="0"/>
                <w:numId w:val="9"/>
              </w:numPr>
              <w:overflowPunct w:val="0"/>
              <w:autoSpaceDE w:val="0"/>
              <w:autoSpaceDN w:val="0"/>
              <w:adjustRightInd w:val="0"/>
              <w:spacing w:after="0" w:line="240" w:lineRule="auto"/>
              <w:jc w:val="left"/>
              <w:textAlignment w:val="baseline"/>
              <w:cnfStyle w:val="000000000000" w:firstRow="0" w:lastRow="0" w:firstColumn="0" w:lastColumn="0" w:oddVBand="0" w:evenVBand="0" w:oddHBand="0" w:evenHBand="0" w:firstRowFirstColumn="0" w:firstRowLastColumn="0" w:lastRowFirstColumn="0" w:lastRowLastColumn="0"/>
              <w:rPr>
                <w:color w:val="4E4A4A" w:themeColor="text2" w:themeShade="BF"/>
              </w:rPr>
            </w:pPr>
            <w:r w:rsidRPr="00556598">
              <w:rPr>
                <w:color w:val="4E4A4A" w:themeColor="text2" w:themeShade="BF"/>
                <w:sz w:val="18"/>
              </w:rPr>
              <w:t>Type of asset: such as: transformer, compressor, tower, pipeline, meter, valve</w:t>
            </w:r>
            <w:r w:rsidR="005E6AF2" w:rsidRPr="00556598">
              <w:rPr>
                <w:color w:val="4E4A4A" w:themeColor="text2" w:themeShade="BF"/>
                <w:sz w:val="18"/>
              </w:rPr>
              <w:t>, etc.</w:t>
            </w:r>
          </w:p>
        </w:tc>
      </w:tr>
      <w:tr w:rsidR="00FA642F" w:rsidRPr="00944317" w14:paraId="77BB721D" w14:textId="77777777" w:rsidTr="006D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left w:val="none" w:sz="0" w:space="0" w:color="auto"/>
              <w:bottom w:val="none" w:sz="0" w:space="0" w:color="auto"/>
            </w:tcBorders>
            <w:vAlign w:val="center"/>
          </w:tcPr>
          <w:p w14:paraId="05A75B0C" w14:textId="6D15AFC8" w:rsidR="00FA642F" w:rsidRPr="00381D8E" w:rsidRDefault="00FA642F" w:rsidP="00381D8E">
            <w:pPr>
              <w:pStyle w:val="BodyText"/>
              <w:spacing w:after="0" w:line="240" w:lineRule="auto"/>
              <w:ind w:firstLine="0"/>
              <w:jc w:val="left"/>
            </w:pPr>
            <w:r w:rsidRPr="00C27397">
              <w:rPr>
                <w:sz w:val="22"/>
              </w:rPr>
              <w:t>Metadata</w:t>
            </w:r>
          </w:p>
        </w:tc>
        <w:tc>
          <w:tcPr>
            <w:tcW w:w="7371" w:type="dxa"/>
            <w:tcBorders>
              <w:top w:val="none" w:sz="0" w:space="0" w:color="auto"/>
              <w:bottom w:val="none" w:sz="0" w:space="0" w:color="auto"/>
              <w:right w:val="none" w:sz="0" w:space="0" w:color="auto"/>
            </w:tcBorders>
            <w:vAlign w:val="center"/>
          </w:tcPr>
          <w:p w14:paraId="11BE58E0" w14:textId="55C62A8E" w:rsidR="00387089" w:rsidRDefault="00135B7E" w:rsidP="000D1F49">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color w:val="00B050"/>
              </w:rPr>
            </w:pPr>
            <w:r>
              <w:t xml:space="preserve">Metadata is data that is used to describe data. </w:t>
            </w:r>
            <w:r w:rsidR="00EA60FB" w:rsidRPr="00BF75A4">
              <w:t>I.e</w:t>
            </w:r>
            <w:r w:rsidR="00BF75A4" w:rsidRPr="00BF75A4">
              <w:t xml:space="preserve">. data which describes the structure and taxonomy of information. </w:t>
            </w:r>
            <w:r w:rsidR="00556598">
              <w:t xml:space="preserve">Defining metadata correctly is critical to the ability to store and manage the data at a practical level. Correctly done it can help support data quality by predefining </w:t>
            </w:r>
            <w:r w:rsidR="00EA60FB">
              <w:t>data</w:t>
            </w:r>
            <w:r w:rsidR="00556598">
              <w:t xml:space="preserve"> capture parameters.</w:t>
            </w:r>
            <w:r w:rsidR="00BF75A4" w:rsidRPr="00AD2B95">
              <w:rPr>
                <w:sz w:val="24"/>
              </w:rPr>
              <w:t xml:space="preserve"> </w:t>
            </w:r>
          </w:p>
          <w:p w14:paraId="10FEF385" w14:textId="77777777" w:rsidR="00556598" w:rsidRPr="00556598" w:rsidRDefault="00556598" w:rsidP="00556598">
            <w:pPr>
              <w:pStyle w:val="BodyText"/>
              <w:spacing w:after="0" w:line="240" w:lineRule="auto"/>
              <w:jc w:val="left"/>
              <w:cnfStyle w:val="000000100000" w:firstRow="0" w:lastRow="0" w:firstColumn="0" w:lastColumn="0" w:oddVBand="0" w:evenVBand="0" w:oddHBand="1" w:evenHBand="0" w:firstRowFirstColumn="0" w:firstRowLastColumn="0" w:lastRowFirstColumn="0" w:lastRowLastColumn="0"/>
              <w:rPr>
                <w:color w:val="4E4A4A" w:themeColor="text2" w:themeShade="BF"/>
                <w:sz w:val="18"/>
              </w:rPr>
            </w:pPr>
            <w:r w:rsidRPr="00556598">
              <w:rPr>
                <w:color w:val="4E4A4A" w:themeColor="text2" w:themeShade="BF"/>
                <w:sz w:val="18"/>
              </w:rPr>
              <w:t>Example :</w:t>
            </w:r>
          </w:p>
          <w:p w14:paraId="2E19635A" w14:textId="77777777" w:rsidR="00556598" w:rsidRDefault="00556598" w:rsidP="00556598">
            <w:pPr>
              <w:pStyle w:val="BodyText"/>
              <w:keepLines/>
              <w:numPr>
                <w:ilvl w:val="0"/>
                <w:numId w:val="9"/>
              </w:numPr>
              <w:overflowPunct w:val="0"/>
              <w:autoSpaceDE w:val="0"/>
              <w:autoSpaceDN w:val="0"/>
              <w:adjustRightInd w:val="0"/>
              <w:spacing w:after="0" w:line="240" w:lineRule="auto"/>
              <w:jc w:val="left"/>
              <w:textAlignment w:val="baseline"/>
              <w:cnfStyle w:val="000000100000" w:firstRow="0" w:lastRow="0" w:firstColumn="0" w:lastColumn="0" w:oddVBand="0" w:evenVBand="0" w:oddHBand="1" w:evenHBand="0" w:firstRowFirstColumn="0" w:firstRowLastColumn="0" w:lastRowFirstColumn="0" w:lastRowLastColumn="0"/>
              <w:rPr>
                <w:color w:val="4E4A4A" w:themeColor="text2" w:themeShade="BF"/>
                <w:sz w:val="18"/>
              </w:rPr>
            </w:pPr>
            <w:r w:rsidRPr="00556598">
              <w:rPr>
                <w:color w:val="4E4A4A" w:themeColor="text2" w:themeShade="BF"/>
                <w:sz w:val="18"/>
              </w:rPr>
              <w:t xml:space="preserve">A field should 8 characters long, the format is numeric only, it is mandatory (i.e. cannot be left blank). </w:t>
            </w:r>
          </w:p>
          <w:p w14:paraId="005C8087" w14:textId="1F05449F" w:rsidR="00556598" w:rsidRPr="00556598" w:rsidRDefault="00556598" w:rsidP="00556598">
            <w:pPr>
              <w:pStyle w:val="BodyText"/>
              <w:keepLines/>
              <w:numPr>
                <w:ilvl w:val="0"/>
                <w:numId w:val="9"/>
              </w:numPr>
              <w:overflowPunct w:val="0"/>
              <w:autoSpaceDE w:val="0"/>
              <w:autoSpaceDN w:val="0"/>
              <w:adjustRightInd w:val="0"/>
              <w:spacing w:after="0" w:line="240" w:lineRule="auto"/>
              <w:jc w:val="left"/>
              <w:textAlignment w:val="baseline"/>
              <w:cnfStyle w:val="000000100000" w:firstRow="0" w:lastRow="0" w:firstColumn="0" w:lastColumn="0" w:oddVBand="0" w:evenVBand="0" w:oddHBand="1" w:evenHBand="0" w:firstRowFirstColumn="0" w:firstRowLastColumn="0" w:lastRowFirstColumn="0" w:lastRowLastColumn="0"/>
              <w:rPr>
                <w:color w:val="4E4A4A" w:themeColor="text2" w:themeShade="BF"/>
                <w:sz w:val="18"/>
              </w:rPr>
            </w:pPr>
            <w:r w:rsidRPr="00556598">
              <w:rPr>
                <w:color w:val="4E4A4A" w:themeColor="text2" w:themeShade="BF"/>
                <w:sz w:val="18"/>
              </w:rPr>
              <w:t>The document is saved in pdf.</w:t>
            </w:r>
          </w:p>
        </w:tc>
      </w:tr>
      <w:tr w:rsidR="005E6AF2" w:rsidRPr="00944317" w14:paraId="36DE6958" w14:textId="77777777" w:rsidTr="006D6C4C">
        <w:tc>
          <w:tcPr>
            <w:cnfStyle w:val="001000000000" w:firstRow="0" w:lastRow="0" w:firstColumn="1" w:lastColumn="0" w:oddVBand="0" w:evenVBand="0" w:oddHBand="0" w:evenHBand="0" w:firstRowFirstColumn="0" w:firstRowLastColumn="0" w:lastRowFirstColumn="0" w:lastRowLastColumn="0"/>
            <w:tcW w:w="2127" w:type="dxa"/>
            <w:vAlign w:val="center"/>
          </w:tcPr>
          <w:p w14:paraId="2F5E2930" w14:textId="02619110" w:rsidR="005E6AF2" w:rsidRPr="00381D8E" w:rsidRDefault="00C27397" w:rsidP="00C27397">
            <w:pPr>
              <w:pStyle w:val="BodyText"/>
              <w:spacing w:after="0" w:line="240" w:lineRule="auto"/>
              <w:ind w:firstLine="0"/>
              <w:jc w:val="left"/>
            </w:pPr>
            <w:r w:rsidRPr="00C27397">
              <w:rPr>
                <w:sz w:val="22"/>
              </w:rPr>
              <w:t>Attribute</w:t>
            </w:r>
            <w:r w:rsidR="005E6AF2" w:rsidRPr="00381D8E">
              <w:rPr>
                <w:sz w:val="22"/>
              </w:rPr>
              <w:t xml:space="preserve"> Data</w:t>
            </w:r>
          </w:p>
        </w:tc>
        <w:tc>
          <w:tcPr>
            <w:tcW w:w="7371" w:type="dxa"/>
            <w:vAlign w:val="center"/>
          </w:tcPr>
          <w:p w14:paraId="64CFF26D" w14:textId="77777777" w:rsidR="005E6AF2" w:rsidRPr="00403A1C" w:rsidRDefault="005E6AF2" w:rsidP="000D1F49">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pPr>
            <w:r w:rsidRPr="00403A1C">
              <w:t xml:space="preserve">The items of data that describe the </w:t>
            </w:r>
            <w:r w:rsidRPr="00403A1C">
              <w:rPr>
                <w:u w:val="single"/>
              </w:rPr>
              <w:t>fixed</w:t>
            </w:r>
            <w:r w:rsidRPr="00403A1C">
              <w:t xml:space="preserve"> characteristics of the entity, generally non or slow changing in value.</w:t>
            </w:r>
          </w:p>
          <w:p w14:paraId="18942B59" w14:textId="77777777" w:rsidR="005E6AF2" w:rsidRPr="00556598" w:rsidRDefault="005E6AF2" w:rsidP="00E36633">
            <w:pPr>
              <w:pStyle w:val="BodyText"/>
              <w:spacing w:after="0" w:line="240" w:lineRule="auto"/>
              <w:jc w:val="left"/>
              <w:cnfStyle w:val="000000000000" w:firstRow="0" w:lastRow="0" w:firstColumn="0" w:lastColumn="0" w:oddVBand="0" w:evenVBand="0" w:oddHBand="0" w:evenHBand="0" w:firstRowFirstColumn="0" w:firstRowLastColumn="0" w:lastRowFirstColumn="0" w:lastRowLastColumn="0"/>
              <w:rPr>
                <w:color w:val="4E4A4A" w:themeColor="text2" w:themeShade="BF"/>
                <w:sz w:val="18"/>
              </w:rPr>
            </w:pPr>
            <w:r w:rsidRPr="00556598">
              <w:rPr>
                <w:color w:val="4E4A4A" w:themeColor="text2" w:themeShade="BF"/>
                <w:sz w:val="18"/>
              </w:rPr>
              <w:t>Example :</w:t>
            </w:r>
          </w:p>
          <w:p w14:paraId="17151D3B" w14:textId="77777777" w:rsidR="000E0324" w:rsidRPr="00556598" w:rsidRDefault="005E6AF2" w:rsidP="000E0324">
            <w:pPr>
              <w:pStyle w:val="BodyText"/>
              <w:keepLines/>
              <w:numPr>
                <w:ilvl w:val="0"/>
                <w:numId w:val="9"/>
              </w:numPr>
              <w:overflowPunct w:val="0"/>
              <w:autoSpaceDE w:val="0"/>
              <w:autoSpaceDN w:val="0"/>
              <w:adjustRightInd w:val="0"/>
              <w:spacing w:after="0" w:line="240" w:lineRule="auto"/>
              <w:jc w:val="left"/>
              <w:textAlignment w:val="baseline"/>
              <w:cnfStyle w:val="000000000000" w:firstRow="0" w:lastRow="0" w:firstColumn="0" w:lastColumn="0" w:oddVBand="0" w:evenVBand="0" w:oddHBand="0" w:evenHBand="0" w:firstRowFirstColumn="0" w:firstRowLastColumn="0" w:lastRowFirstColumn="0" w:lastRowLastColumn="0"/>
              <w:rPr>
                <w:color w:val="4E4A4A" w:themeColor="text2" w:themeShade="BF"/>
                <w:sz w:val="18"/>
              </w:rPr>
            </w:pPr>
            <w:r w:rsidRPr="00556598">
              <w:rPr>
                <w:color w:val="4E4A4A" w:themeColor="text2" w:themeShade="BF"/>
                <w:sz w:val="18"/>
              </w:rPr>
              <w:t>The commissioning date for a specific piece of equipment</w:t>
            </w:r>
          </w:p>
          <w:p w14:paraId="4A5EEE07" w14:textId="200F0B4B" w:rsidR="005E6AF2" w:rsidRPr="000E0324" w:rsidRDefault="005E6AF2" w:rsidP="000E0324">
            <w:pPr>
              <w:pStyle w:val="BodyText"/>
              <w:keepLines/>
              <w:numPr>
                <w:ilvl w:val="0"/>
                <w:numId w:val="9"/>
              </w:numPr>
              <w:overflowPunct w:val="0"/>
              <w:autoSpaceDE w:val="0"/>
              <w:autoSpaceDN w:val="0"/>
              <w:adjustRightInd w:val="0"/>
              <w:spacing w:after="0" w:line="240" w:lineRule="auto"/>
              <w:jc w:val="left"/>
              <w:textAlignment w:val="baseline"/>
              <w:cnfStyle w:val="000000000000" w:firstRow="0" w:lastRow="0" w:firstColumn="0" w:lastColumn="0" w:oddVBand="0" w:evenVBand="0" w:oddHBand="0" w:evenHBand="0" w:firstRowFirstColumn="0" w:firstRowLastColumn="0" w:lastRowFirstColumn="0" w:lastRowLastColumn="0"/>
              <w:rPr>
                <w:color w:val="4E4A4A" w:themeColor="text2" w:themeShade="BF"/>
              </w:rPr>
            </w:pPr>
            <w:r w:rsidRPr="00556598">
              <w:rPr>
                <w:color w:val="4E4A4A" w:themeColor="text2" w:themeShade="BF"/>
                <w:sz w:val="18"/>
              </w:rPr>
              <w:t>The length of a specific pipeline</w:t>
            </w:r>
          </w:p>
        </w:tc>
      </w:tr>
      <w:tr w:rsidR="00381D8E" w:rsidRPr="00944317" w14:paraId="3E0D7332" w14:textId="77777777" w:rsidTr="006D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left w:val="none" w:sz="0" w:space="0" w:color="auto"/>
              <w:bottom w:val="none" w:sz="0" w:space="0" w:color="auto"/>
            </w:tcBorders>
            <w:vAlign w:val="center"/>
          </w:tcPr>
          <w:p w14:paraId="59E2844A" w14:textId="77777777" w:rsidR="00381D8E" w:rsidRPr="00381D8E" w:rsidRDefault="00381D8E" w:rsidP="00381D8E">
            <w:pPr>
              <w:pStyle w:val="BodyText"/>
              <w:spacing w:after="0" w:line="240" w:lineRule="auto"/>
              <w:ind w:firstLine="0"/>
              <w:jc w:val="left"/>
              <w:rPr>
                <w:b w:val="0"/>
                <w:sz w:val="22"/>
              </w:rPr>
            </w:pPr>
            <w:r w:rsidRPr="00381D8E">
              <w:rPr>
                <w:sz w:val="22"/>
              </w:rPr>
              <w:t>Measurement Data</w:t>
            </w:r>
          </w:p>
        </w:tc>
        <w:tc>
          <w:tcPr>
            <w:tcW w:w="7371" w:type="dxa"/>
            <w:tcBorders>
              <w:top w:val="none" w:sz="0" w:space="0" w:color="auto"/>
              <w:bottom w:val="none" w:sz="0" w:space="0" w:color="auto"/>
              <w:right w:val="none" w:sz="0" w:space="0" w:color="auto"/>
            </w:tcBorders>
            <w:vAlign w:val="center"/>
          </w:tcPr>
          <w:p w14:paraId="61F9FF52" w14:textId="77777777" w:rsidR="00381D8E" w:rsidRPr="00403A1C" w:rsidRDefault="00381D8E" w:rsidP="000D1F49">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pPr>
            <w:r w:rsidRPr="00403A1C">
              <w:t>The value recorded for a time varying characteristic of an entity</w:t>
            </w:r>
          </w:p>
          <w:p w14:paraId="4EC4D0F8" w14:textId="77777777" w:rsidR="00381D8E" w:rsidRPr="00556598" w:rsidRDefault="00381D8E" w:rsidP="00381D8E">
            <w:pPr>
              <w:pStyle w:val="BodyText"/>
              <w:spacing w:after="0" w:line="240" w:lineRule="auto"/>
              <w:jc w:val="left"/>
              <w:cnfStyle w:val="000000100000" w:firstRow="0" w:lastRow="0" w:firstColumn="0" w:lastColumn="0" w:oddVBand="0" w:evenVBand="0" w:oddHBand="1" w:evenHBand="0" w:firstRowFirstColumn="0" w:firstRowLastColumn="0" w:lastRowFirstColumn="0" w:lastRowLastColumn="0"/>
              <w:rPr>
                <w:color w:val="4E4A4A" w:themeColor="text2" w:themeShade="BF"/>
                <w:sz w:val="18"/>
              </w:rPr>
            </w:pPr>
            <w:r w:rsidRPr="00556598">
              <w:rPr>
                <w:color w:val="4E4A4A" w:themeColor="text2" w:themeShade="BF"/>
                <w:sz w:val="18"/>
              </w:rPr>
              <w:t xml:space="preserve">Example : </w:t>
            </w:r>
          </w:p>
          <w:p w14:paraId="6F918E50" w14:textId="72369C42" w:rsidR="00105227" w:rsidRPr="00403A1C" w:rsidRDefault="00381D8E" w:rsidP="009550A7">
            <w:pPr>
              <w:pStyle w:val="BodyText"/>
              <w:keepLines/>
              <w:numPr>
                <w:ilvl w:val="0"/>
                <w:numId w:val="10"/>
              </w:numPr>
              <w:overflowPunct w:val="0"/>
              <w:autoSpaceDE w:val="0"/>
              <w:autoSpaceDN w:val="0"/>
              <w:adjustRightInd w:val="0"/>
              <w:spacing w:after="0" w:line="240" w:lineRule="auto"/>
              <w:jc w:val="left"/>
              <w:textAlignment w:val="baseline"/>
              <w:cnfStyle w:val="000000100000" w:firstRow="0" w:lastRow="0" w:firstColumn="0" w:lastColumn="0" w:oddVBand="0" w:evenVBand="0" w:oddHBand="1" w:evenHBand="0" w:firstRowFirstColumn="0" w:firstRowLastColumn="0" w:lastRowFirstColumn="0" w:lastRowLastColumn="0"/>
            </w:pPr>
            <w:r w:rsidRPr="00556598">
              <w:rPr>
                <w:color w:val="4E4A4A" w:themeColor="text2" w:themeShade="BF"/>
                <w:sz w:val="18"/>
              </w:rPr>
              <w:t>A Transformer oil dissolved gas value (taken for a specific transformer oil tank at a specific time)</w:t>
            </w:r>
          </w:p>
        </w:tc>
      </w:tr>
      <w:tr w:rsidR="00381D8E" w:rsidRPr="00944317" w14:paraId="245EE30D" w14:textId="77777777" w:rsidTr="006D6C4C">
        <w:tc>
          <w:tcPr>
            <w:cnfStyle w:val="001000000000" w:firstRow="0" w:lastRow="0" w:firstColumn="1" w:lastColumn="0" w:oddVBand="0" w:evenVBand="0" w:oddHBand="0" w:evenHBand="0" w:firstRowFirstColumn="0" w:firstRowLastColumn="0" w:lastRowFirstColumn="0" w:lastRowLastColumn="0"/>
            <w:tcW w:w="2127" w:type="dxa"/>
            <w:vAlign w:val="center"/>
          </w:tcPr>
          <w:p w14:paraId="250920CE" w14:textId="77777777" w:rsidR="00381D8E" w:rsidRPr="00381D8E" w:rsidRDefault="00381D8E" w:rsidP="00381D8E">
            <w:pPr>
              <w:pStyle w:val="BodyText"/>
              <w:spacing w:after="0" w:line="240" w:lineRule="auto"/>
              <w:ind w:firstLine="0"/>
              <w:jc w:val="left"/>
              <w:rPr>
                <w:b w:val="0"/>
                <w:sz w:val="22"/>
              </w:rPr>
            </w:pPr>
            <w:r w:rsidRPr="00381D8E">
              <w:rPr>
                <w:sz w:val="22"/>
              </w:rPr>
              <w:t>Transaction Data</w:t>
            </w:r>
          </w:p>
        </w:tc>
        <w:tc>
          <w:tcPr>
            <w:tcW w:w="7371" w:type="dxa"/>
            <w:vAlign w:val="center"/>
          </w:tcPr>
          <w:p w14:paraId="6A3C37EE" w14:textId="0274206A" w:rsidR="00381D8E" w:rsidRPr="00403A1C" w:rsidRDefault="00381D8E" w:rsidP="000D1F49">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pPr>
            <w:r w:rsidRPr="00403A1C">
              <w:t xml:space="preserve">Transaction data </w:t>
            </w:r>
            <w:r w:rsidR="000D1F49">
              <w:t>is</w:t>
            </w:r>
            <w:r w:rsidRPr="00403A1C">
              <w:t xml:space="preserve"> data describing an event (the change as a result of a transaction) and is usually described with verbs. </w:t>
            </w:r>
          </w:p>
          <w:p w14:paraId="4282FE37" w14:textId="77777777" w:rsidR="000D1F49" w:rsidRDefault="000D1F49" w:rsidP="000D1F49">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pPr>
          </w:p>
          <w:p w14:paraId="233A8F09" w14:textId="77777777" w:rsidR="00381D8E" w:rsidRPr="00403A1C" w:rsidRDefault="00381D8E" w:rsidP="000D1F49">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pPr>
            <w:r w:rsidRPr="00403A1C">
              <w:lastRenderedPageBreak/>
              <w:t xml:space="preserve">Transaction data always has a time dimension, a numerical value and refers to one or more objects (i.e. the reference data). </w:t>
            </w:r>
          </w:p>
          <w:p w14:paraId="09A9648C" w14:textId="77777777" w:rsidR="000D1F49" w:rsidRDefault="000D1F49" w:rsidP="000D1F49">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pPr>
          </w:p>
          <w:p w14:paraId="188E237D" w14:textId="3C0C3C21" w:rsidR="00381D8E" w:rsidRPr="00403A1C" w:rsidRDefault="00381D8E" w:rsidP="000D1F49">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pPr>
            <w:r w:rsidRPr="00403A1C">
              <w:t>Understanding data as being ‘transaction</w:t>
            </w:r>
            <w:r w:rsidR="000D1F49">
              <w:t>al</w:t>
            </w:r>
            <w:r w:rsidRPr="00403A1C">
              <w:t xml:space="preserve"> data’ will require us to understand the volumes involved and to determine the appropriate storage requirement.</w:t>
            </w:r>
          </w:p>
          <w:p w14:paraId="1FF4365F" w14:textId="77777777" w:rsidR="00381D8E" w:rsidRPr="00556598" w:rsidRDefault="00381D8E" w:rsidP="00381D8E">
            <w:pPr>
              <w:pStyle w:val="BodyText"/>
              <w:spacing w:after="0" w:line="240" w:lineRule="auto"/>
              <w:jc w:val="left"/>
              <w:cnfStyle w:val="000000000000" w:firstRow="0" w:lastRow="0" w:firstColumn="0" w:lastColumn="0" w:oddVBand="0" w:evenVBand="0" w:oddHBand="0" w:evenHBand="0" w:firstRowFirstColumn="0" w:firstRowLastColumn="0" w:lastRowFirstColumn="0" w:lastRowLastColumn="0"/>
              <w:rPr>
                <w:color w:val="4E4A4A" w:themeColor="text2" w:themeShade="BF"/>
                <w:sz w:val="18"/>
              </w:rPr>
            </w:pPr>
            <w:r w:rsidRPr="00556598">
              <w:rPr>
                <w:color w:val="4E4A4A" w:themeColor="text2" w:themeShade="BF"/>
                <w:sz w:val="18"/>
              </w:rPr>
              <w:t xml:space="preserve">Example : </w:t>
            </w:r>
          </w:p>
          <w:p w14:paraId="76D6AAAF" w14:textId="6E3FC6C1" w:rsidR="00381D8E" w:rsidRPr="00403A1C" w:rsidRDefault="00381D8E" w:rsidP="009550A7">
            <w:pPr>
              <w:pStyle w:val="BodyText"/>
              <w:keepLines/>
              <w:numPr>
                <w:ilvl w:val="0"/>
                <w:numId w:val="10"/>
              </w:numPr>
              <w:overflowPunct w:val="0"/>
              <w:autoSpaceDE w:val="0"/>
              <w:autoSpaceDN w:val="0"/>
              <w:adjustRightInd w:val="0"/>
              <w:spacing w:after="0" w:line="240" w:lineRule="auto"/>
              <w:jc w:val="left"/>
              <w:textAlignment w:val="baseline"/>
              <w:cnfStyle w:val="000000000000" w:firstRow="0" w:lastRow="0" w:firstColumn="0" w:lastColumn="0" w:oddVBand="0" w:evenVBand="0" w:oddHBand="0" w:evenHBand="0" w:firstRowFirstColumn="0" w:firstRowLastColumn="0" w:lastRowFirstColumn="0" w:lastRowLastColumn="0"/>
            </w:pPr>
            <w:r w:rsidRPr="00556598">
              <w:rPr>
                <w:color w:val="4E4A4A" w:themeColor="text2" w:themeShade="BF"/>
                <w:sz w:val="18"/>
              </w:rPr>
              <w:t xml:space="preserve">Typical transactions are: </w:t>
            </w:r>
            <w:r w:rsidR="00105227" w:rsidRPr="00556598">
              <w:rPr>
                <w:color w:val="4E4A4A" w:themeColor="text2" w:themeShade="BF"/>
                <w:sz w:val="18"/>
              </w:rPr>
              <w:t xml:space="preserve">Work orders, </w:t>
            </w:r>
            <w:r w:rsidRPr="00556598">
              <w:rPr>
                <w:color w:val="4E4A4A" w:themeColor="text2" w:themeShade="BF"/>
                <w:sz w:val="18"/>
              </w:rPr>
              <w:t>Financial: orders, invoices, payments.</w:t>
            </w:r>
          </w:p>
        </w:tc>
      </w:tr>
    </w:tbl>
    <w:p w14:paraId="7AE2674E" w14:textId="77777777" w:rsidR="00381D8E" w:rsidRDefault="00381D8E" w:rsidP="00F75542">
      <w:pPr>
        <w:pStyle w:val="BodyText1"/>
      </w:pPr>
    </w:p>
    <w:p w14:paraId="0F6A8B57" w14:textId="1C977C2B" w:rsidR="00403A1C" w:rsidRPr="005E6AF2" w:rsidRDefault="00403A1C" w:rsidP="00403A1C">
      <w:pPr>
        <w:rPr>
          <w:rFonts w:ascii="Times New Roman" w:hAnsi="Times New Roman" w:cs="Times New Roman"/>
          <w:sz w:val="24"/>
        </w:rPr>
      </w:pPr>
      <w:r w:rsidRPr="005E6AF2">
        <w:rPr>
          <w:rFonts w:ascii="Times New Roman" w:hAnsi="Times New Roman" w:cs="Times New Roman"/>
          <w:sz w:val="24"/>
        </w:rPr>
        <w:t xml:space="preserve">The two </w:t>
      </w:r>
      <w:r>
        <w:rPr>
          <w:rFonts w:ascii="Times New Roman" w:hAnsi="Times New Roman" w:cs="Times New Roman"/>
          <w:sz w:val="24"/>
        </w:rPr>
        <w:t xml:space="preserve">key areas covered by this document </w:t>
      </w:r>
      <w:r w:rsidRPr="005E6AF2">
        <w:rPr>
          <w:rFonts w:ascii="Times New Roman" w:hAnsi="Times New Roman" w:cs="Times New Roman"/>
          <w:sz w:val="24"/>
        </w:rPr>
        <w:t>concern our management of:</w:t>
      </w:r>
    </w:p>
    <w:p w14:paraId="05703EEF" w14:textId="712E03EB" w:rsidR="00403A1C" w:rsidRPr="005E6AF2" w:rsidRDefault="005E6D69" w:rsidP="00403A1C">
      <w:pPr>
        <w:pStyle w:val="ListParagraph"/>
        <w:keepLines/>
        <w:numPr>
          <w:ilvl w:val="0"/>
          <w:numId w:val="12"/>
        </w:numPr>
        <w:overflowPunct w:val="0"/>
        <w:autoSpaceDE w:val="0"/>
        <w:autoSpaceDN w:val="0"/>
        <w:adjustRightInd w:val="0"/>
        <w:spacing w:after="120" w:line="240" w:lineRule="auto"/>
        <w:textAlignment w:val="baseline"/>
        <w:rPr>
          <w:rFonts w:ascii="Times New Roman" w:hAnsi="Times New Roman" w:cs="Times New Roman"/>
          <w:sz w:val="24"/>
        </w:rPr>
      </w:pPr>
      <w:r>
        <w:rPr>
          <w:rFonts w:ascii="Times New Roman" w:hAnsi="Times New Roman" w:cs="Times New Roman"/>
          <w:b/>
          <w:sz w:val="24"/>
        </w:rPr>
        <w:t>Master Data</w:t>
      </w:r>
      <w:r w:rsidR="00403A1C" w:rsidRPr="005E6AF2">
        <w:rPr>
          <w:rFonts w:ascii="Times New Roman" w:hAnsi="Times New Roman" w:cs="Times New Roman"/>
          <w:b/>
          <w:sz w:val="24"/>
        </w:rPr>
        <w:t>:</w:t>
      </w:r>
      <w:r w:rsidR="00403A1C" w:rsidRPr="005E6AF2">
        <w:rPr>
          <w:rFonts w:ascii="Times New Roman" w:hAnsi="Times New Roman" w:cs="Times New Roman"/>
          <w:sz w:val="24"/>
        </w:rPr>
        <w:t xml:space="preserve"> we need to actively manage our </w:t>
      </w:r>
      <w:r w:rsidR="000D1F49">
        <w:rPr>
          <w:rFonts w:ascii="Times New Roman" w:hAnsi="Times New Roman" w:cs="Times New Roman"/>
          <w:sz w:val="24"/>
        </w:rPr>
        <w:t xml:space="preserve">current </w:t>
      </w:r>
      <w:r w:rsidR="00403A1C" w:rsidRPr="005E6AF2">
        <w:rPr>
          <w:rFonts w:ascii="Times New Roman" w:hAnsi="Times New Roman" w:cs="Times New Roman"/>
          <w:sz w:val="24"/>
        </w:rPr>
        <w:t xml:space="preserve">legacy of replicated data and improve controls such that the level of replication is reduced as opportunities arise.  If we can encourage more REUSE of </w:t>
      </w:r>
      <w:r>
        <w:rPr>
          <w:rFonts w:ascii="Times New Roman" w:hAnsi="Times New Roman" w:cs="Times New Roman"/>
          <w:sz w:val="24"/>
        </w:rPr>
        <w:t>Master Data</w:t>
      </w:r>
      <w:r w:rsidR="00403A1C" w:rsidRPr="005E6AF2">
        <w:rPr>
          <w:rFonts w:ascii="Times New Roman" w:hAnsi="Times New Roman" w:cs="Times New Roman"/>
          <w:sz w:val="24"/>
        </w:rPr>
        <w:t>, the overheads in managing replication can be reduced.</w:t>
      </w:r>
    </w:p>
    <w:p w14:paraId="3E2AFE63" w14:textId="77777777" w:rsidR="00403A1C" w:rsidRPr="005E6AF2" w:rsidRDefault="00403A1C" w:rsidP="00403A1C">
      <w:pPr>
        <w:pStyle w:val="ListParagraph"/>
        <w:keepLines/>
        <w:numPr>
          <w:ilvl w:val="0"/>
          <w:numId w:val="12"/>
        </w:numPr>
        <w:overflowPunct w:val="0"/>
        <w:autoSpaceDE w:val="0"/>
        <w:autoSpaceDN w:val="0"/>
        <w:adjustRightInd w:val="0"/>
        <w:spacing w:after="120" w:line="240" w:lineRule="auto"/>
        <w:textAlignment w:val="baseline"/>
        <w:rPr>
          <w:rFonts w:ascii="Times New Roman" w:hAnsi="Times New Roman" w:cs="Times New Roman"/>
          <w:sz w:val="24"/>
        </w:rPr>
      </w:pPr>
      <w:r w:rsidRPr="005E6AF2">
        <w:rPr>
          <w:rFonts w:ascii="Times New Roman" w:hAnsi="Times New Roman" w:cs="Times New Roman"/>
          <w:b/>
          <w:sz w:val="24"/>
        </w:rPr>
        <w:t>Reference data:</w:t>
      </w:r>
      <w:r w:rsidRPr="005E6AF2">
        <w:rPr>
          <w:rFonts w:ascii="Times New Roman" w:hAnsi="Times New Roman" w:cs="Times New Roman"/>
          <w:sz w:val="24"/>
        </w:rPr>
        <w:t xml:space="preserve"> we need to establish common reference tables which are shared across multiple systems.  If we can establish shared and common reference tables, their REUSE will have real business benefit as described in the section below.</w:t>
      </w:r>
    </w:p>
    <w:p w14:paraId="0C981FD8" w14:textId="4FDDD277" w:rsidR="00F3510C" w:rsidRDefault="00403A1C" w:rsidP="00F3510C">
      <w:pPr>
        <w:pStyle w:val="BodyText1"/>
      </w:pPr>
      <w:r w:rsidRPr="005E6AF2">
        <w:t>There are less concerns currently with our overall management of ‘measurement da</w:t>
      </w:r>
      <w:r w:rsidR="008A160B">
        <w:t>ta’ and ‘transaction data’ or ‘attribute</w:t>
      </w:r>
      <w:r w:rsidRPr="005E6AF2">
        <w:t xml:space="preserve"> data’ – if there are issues with these, they will be addressed on a localised basis.  </w:t>
      </w:r>
    </w:p>
    <w:p w14:paraId="4EBDAEEF" w14:textId="77777777" w:rsidR="008B43EA" w:rsidRDefault="008B43EA" w:rsidP="00F3510C">
      <w:pPr>
        <w:pStyle w:val="BodyText1"/>
        <w:rPr>
          <w:lang w:eastAsia="en-US"/>
        </w:rPr>
      </w:pPr>
    </w:p>
    <w:p w14:paraId="55BB0318" w14:textId="563E70BF" w:rsidR="00F3510C" w:rsidRPr="004472FA" w:rsidRDefault="00F3510C" w:rsidP="004472FA">
      <w:pPr>
        <w:pStyle w:val="BodyText1"/>
        <w:rPr>
          <w:lang w:val="en-US"/>
        </w:rPr>
      </w:pPr>
      <w:r w:rsidRPr="004472FA">
        <w:rPr>
          <w:lang w:val="en-US"/>
        </w:rPr>
        <w:t xml:space="preserve">While defining </w:t>
      </w:r>
      <w:r w:rsidR="005E6D69">
        <w:rPr>
          <w:lang w:val="en-US"/>
        </w:rPr>
        <w:t>Master Data</w:t>
      </w:r>
      <w:r w:rsidRPr="004472FA">
        <w:rPr>
          <w:lang w:val="en-US"/>
        </w:rPr>
        <w:t xml:space="preserve"> can be fairly straightforward, in practice there can be some confusion on whether an object should be considered and managed as </w:t>
      </w:r>
      <w:r w:rsidR="005E6D69">
        <w:rPr>
          <w:lang w:val="en-US"/>
        </w:rPr>
        <w:t>Master Data</w:t>
      </w:r>
      <w:r w:rsidRPr="004472FA">
        <w:rPr>
          <w:lang w:val="en-US"/>
        </w:rPr>
        <w:t xml:space="preserve"> or whether it should be treated as </w:t>
      </w:r>
      <w:r w:rsidR="008B43EA">
        <w:rPr>
          <w:lang w:val="en-US"/>
        </w:rPr>
        <w:t>an</w:t>
      </w:r>
      <w:r w:rsidRPr="004472FA">
        <w:rPr>
          <w:lang w:val="en-US"/>
        </w:rPr>
        <w:t xml:space="preserve">other (e.g. transactional) data type. Some general indicators that may help to decide whether the object should be considered and managed as </w:t>
      </w:r>
      <w:r w:rsidR="005E6D69">
        <w:rPr>
          <w:lang w:val="en-US"/>
        </w:rPr>
        <w:t>Master Data</w:t>
      </w:r>
      <w:r w:rsidRPr="004472FA">
        <w:rPr>
          <w:lang w:val="en-US"/>
        </w:rPr>
        <w:t xml:space="preserve"> are listed below:</w:t>
      </w:r>
    </w:p>
    <w:p w14:paraId="0272801F" w14:textId="604C3889" w:rsidR="00F3510C" w:rsidRPr="004472FA" w:rsidRDefault="00F3510C" w:rsidP="00DF40E7">
      <w:pPr>
        <w:numPr>
          <w:ilvl w:val="0"/>
          <w:numId w:val="24"/>
        </w:numPr>
        <w:spacing w:after="0" w:line="240" w:lineRule="auto"/>
        <w:rPr>
          <w:rFonts w:ascii="Times New Roman" w:hAnsi="Times New Roman" w:cs="Times New Roman"/>
          <w:sz w:val="24"/>
          <w:lang w:val="en-US"/>
        </w:rPr>
      </w:pPr>
      <w:r w:rsidRPr="00752259">
        <w:rPr>
          <w:rFonts w:ascii="Times New Roman" w:hAnsi="Times New Roman" w:cs="Times New Roman"/>
          <w:b/>
          <w:sz w:val="24"/>
        </w:rPr>
        <w:t>Behavio</w:t>
      </w:r>
      <w:r w:rsidR="000D1F49" w:rsidRPr="00752259">
        <w:rPr>
          <w:rFonts w:ascii="Times New Roman" w:hAnsi="Times New Roman" w:cs="Times New Roman"/>
          <w:b/>
          <w:sz w:val="24"/>
        </w:rPr>
        <w:t>u</w:t>
      </w:r>
      <w:r w:rsidRPr="00752259">
        <w:rPr>
          <w:rFonts w:ascii="Times New Roman" w:hAnsi="Times New Roman" w:cs="Times New Roman"/>
          <w:b/>
          <w:sz w:val="24"/>
        </w:rPr>
        <w:t>r</w:t>
      </w:r>
      <w:r w:rsidRPr="004472FA">
        <w:rPr>
          <w:rFonts w:ascii="Times New Roman" w:hAnsi="Times New Roman" w:cs="Times New Roman"/>
          <w:sz w:val="24"/>
          <w:lang w:val="en-US"/>
        </w:rPr>
        <w:t xml:space="preserve"> – </w:t>
      </w:r>
      <w:r w:rsidR="005E6D69">
        <w:rPr>
          <w:rFonts w:ascii="Times New Roman" w:hAnsi="Times New Roman" w:cs="Times New Roman"/>
          <w:sz w:val="24"/>
          <w:lang w:val="en-US"/>
        </w:rPr>
        <w:t>Master Data</w:t>
      </w:r>
      <w:r w:rsidRPr="004472FA">
        <w:rPr>
          <w:rFonts w:ascii="Times New Roman" w:hAnsi="Times New Roman" w:cs="Times New Roman"/>
          <w:sz w:val="24"/>
          <w:lang w:val="en-US"/>
        </w:rPr>
        <w:t xml:space="preserve"> interacts with transactional data within the organisation. Most commonly when one describes a business interaction </w:t>
      </w:r>
      <w:r w:rsidR="005E6D69">
        <w:rPr>
          <w:rFonts w:ascii="Times New Roman" w:hAnsi="Times New Roman" w:cs="Times New Roman"/>
          <w:sz w:val="24"/>
          <w:lang w:val="en-US"/>
        </w:rPr>
        <w:t>Master Data</w:t>
      </w:r>
      <w:r w:rsidRPr="004472FA">
        <w:rPr>
          <w:rFonts w:ascii="Times New Roman" w:hAnsi="Times New Roman" w:cs="Times New Roman"/>
          <w:sz w:val="24"/>
          <w:lang w:val="en-US"/>
        </w:rPr>
        <w:t xml:space="preserve"> is captured within a noun while transactional data type is captured by a verb in the sentence (e.g. “</w:t>
      </w:r>
      <w:r w:rsidRPr="004472FA">
        <w:rPr>
          <w:rFonts w:ascii="Times New Roman" w:hAnsi="Times New Roman" w:cs="Times New Roman"/>
          <w:i/>
          <w:sz w:val="24"/>
          <w:lang w:val="en-US"/>
        </w:rPr>
        <w:t>Vendor</w:t>
      </w:r>
      <w:r w:rsidRPr="004472FA">
        <w:rPr>
          <w:rFonts w:ascii="Times New Roman" w:hAnsi="Times New Roman" w:cs="Times New Roman"/>
          <w:sz w:val="24"/>
          <w:lang w:val="en-US"/>
        </w:rPr>
        <w:t xml:space="preserve"> sells a </w:t>
      </w:r>
      <w:r w:rsidRPr="000D1F49">
        <w:rPr>
          <w:rFonts w:ascii="Times New Roman" w:hAnsi="Times New Roman" w:cs="Times New Roman"/>
          <w:i/>
          <w:sz w:val="24"/>
          <w:lang w:val="en-US"/>
        </w:rPr>
        <w:t>part</w:t>
      </w:r>
      <w:r w:rsidRPr="004472FA">
        <w:rPr>
          <w:rFonts w:ascii="Times New Roman" w:hAnsi="Times New Roman" w:cs="Times New Roman"/>
          <w:sz w:val="24"/>
          <w:lang w:val="en-US"/>
        </w:rPr>
        <w:t xml:space="preserve">, and a </w:t>
      </w:r>
      <w:r w:rsidRPr="004472FA">
        <w:rPr>
          <w:rFonts w:ascii="Times New Roman" w:hAnsi="Times New Roman" w:cs="Times New Roman"/>
          <w:i/>
          <w:sz w:val="24"/>
          <w:lang w:val="en-US"/>
        </w:rPr>
        <w:t>partner</w:t>
      </w:r>
      <w:r w:rsidRPr="004472FA">
        <w:rPr>
          <w:rFonts w:ascii="Times New Roman" w:hAnsi="Times New Roman" w:cs="Times New Roman"/>
          <w:sz w:val="24"/>
          <w:lang w:val="en-US"/>
        </w:rPr>
        <w:t xml:space="preserve"> delivers </w:t>
      </w:r>
      <w:r w:rsidRPr="004472FA">
        <w:rPr>
          <w:rFonts w:ascii="Times New Roman" w:hAnsi="Times New Roman" w:cs="Times New Roman"/>
          <w:i/>
          <w:sz w:val="24"/>
          <w:lang w:val="en-US"/>
        </w:rPr>
        <w:t>materials</w:t>
      </w:r>
      <w:r w:rsidRPr="004472FA">
        <w:rPr>
          <w:rFonts w:ascii="Times New Roman" w:hAnsi="Times New Roman" w:cs="Times New Roman"/>
          <w:sz w:val="24"/>
          <w:lang w:val="en-US"/>
        </w:rPr>
        <w:t xml:space="preserve"> to a </w:t>
      </w:r>
      <w:r w:rsidRPr="004472FA">
        <w:rPr>
          <w:rFonts w:ascii="Times New Roman" w:hAnsi="Times New Roman" w:cs="Times New Roman"/>
          <w:i/>
          <w:sz w:val="24"/>
          <w:lang w:val="en-US"/>
        </w:rPr>
        <w:t>location</w:t>
      </w:r>
      <w:r w:rsidRPr="004472FA">
        <w:rPr>
          <w:rFonts w:ascii="Times New Roman" w:hAnsi="Times New Roman" w:cs="Times New Roman"/>
          <w:sz w:val="24"/>
          <w:lang w:val="en-US"/>
        </w:rPr>
        <w:t>”)</w:t>
      </w:r>
    </w:p>
    <w:p w14:paraId="7DA9E060" w14:textId="7C62109E" w:rsidR="00F3510C" w:rsidRPr="004472FA" w:rsidRDefault="00F3510C" w:rsidP="00DF40E7">
      <w:pPr>
        <w:numPr>
          <w:ilvl w:val="0"/>
          <w:numId w:val="24"/>
        </w:numPr>
        <w:spacing w:after="0" w:line="240" w:lineRule="auto"/>
        <w:rPr>
          <w:rFonts w:ascii="Times New Roman" w:hAnsi="Times New Roman" w:cs="Times New Roman"/>
          <w:sz w:val="24"/>
          <w:lang w:val="en-US"/>
        </w:rPr>
      </w:pPr>
      <w:r w:rsidRPr="004472FA">
        <w:rPr>
          <w:rFonts w:ascii="Times New Roman" w:hAnsi="Times New Roman" w:cs="Times New Roman"/>
          <w:b/>
          <w:sz w:val="24"/>
          <w:lang w:val="en-US"/>
        </w:rPr>
        <w:t>Cardinality</w:t>
      </w:r>
      <w:r w:rsidRPr="004472FA">
        <w:rPr>
          <w:rFonts w:ascii="Times New Roman" w:hAnsi="Times New Roman" w:cs="Times New Roman"/>
          <w:sz w:val="24"/>
          <w:lang w:val="en-US"/>
        </w:rPr>
        <w:t xml:space="preserve"> – in general, as </w:t>
      </w:r>
      <w:r w:rsidR="000D1F49">
        <w:rPr>
          <w:rFonts w:ascii="Times New Roman" w:hAnsi="Times New Roman" w:cs="Times New Roman"/>
          <w:sz w:val="24"/>
          <w:lang w:val="en-US"/>
        </w:rPr>
        <w:t xml:space="preserve">the </w:t>
      </w:r>
      <w:r w:rsidRPr="004472FA">
        <w:rPr>
          <w:rFonts w:ascii="Times New Roman" w:hAnsi="Times New Roman" w:cs="Times New Roman"/>
          <w:sz w:val="24"/>
          <w:lang w:val="en-US"/>
        </w:rPr>
        <w:t>number of records in data set decreases the need for data element</w:t>
      </w:r>
      <w:r w:rsidR="000D1F49">
        <w:rPr>
          <w:rFonts w:ascii="Times New Roman" w:hAnsi="Times New Roman" w:cs="Times New Roman"/>
          <w:sz w:val="24"/>
          <w:lang w:val="en-US"/>
        </w:rPr>
        <w:t>s</w:t>
      </w:r>
      <w:r w:rsidRPr="004472FA">
        <w:rPr>
          <w:rFonts w:ascii="Times New Roman" w:hAnsi="Times New Roman" w:cs="Times New Roman"/>
          <w:sz w:val="24"/>
          <w:lang w:val="en-US"/>
        </w:rPr>
        <w:t xml:space="preserve"> to be considered and managed as </w:t>
      </w:r>
      <w:r w:rsidR="005E6D69">
        <w:rPr>
          <w:rFonts w:ascii="Times New Roman" w:hAnsi="Times New Roman" w:cs="Times New Roman"/>
          <w:sz w:val="24"/>
          <w:lang w:val="en-US"/>
        </w:rPr>
        <w:t>Master Data</w:t>
      </w:r>
      <w:r w:rsidRPr="004472FA">
        <w:rPr>
          <w:rFonts w:ascii="Times New Roman" w:hAnsi="Times New Roman" w:cs="Times New Roman"/>
          <w:sz w:val="24"/>
          <w:lang w:val="en-US"/>
        </w:rPr>
        <w:t xml:space="preserve"> decreases (e.g. if a company has five customers it does not need to deploy</w:t>
      </w:r>
      <w:r w:rsidR="000D1F49">
        <w:rPr>
          <w:rFonts w:ascii="Times New Roman" w:hAnsi="Times New Roman" w:cs="Times New Roman"/>
          <w:sz w:val="24"/>
          <w:lang w:val="en-US"/>
        </w:rPr>
        <w:t xml:space="preserve"> a</w:t>
      </w:r>
      <w:r w:rsidRPr="004472FA">
        <w:rPr>
          <w:rFonts w:ascii="Times New Roman" w:hAnsi="Times New Roman" w:cs="Times New Roman"/>
          <w:sz w:val="24"/>
          <w:lang w:val="en-US"/>
        </w:rPr>
        <w:t xml:space="preserve"> MDM solution and </w:t>
      </w:r>
      <w:r w:rsidR="000D1F49">
        <w:rPr>
          <w:rFonts w:ascii="Times New Roman" w:hAnsi="Times New Roman" w:cs="Times New Roman"/>
          <w:sz w:val="24"/>
          <w:lang w:val="en-US"/>
        </w:rPr>
        <w:t xml:space="preserve">full </w:t>
      </w:r>
      <w:r w:rsidRPr="004472FA">
        <w:rPr>
          <w:rFonts w:ascii="Times New Roman" w:hAnsi="Times New Roman" w:cs="Times New Roman"/>
          <w:sz w:val="24"/>
          <w:lang w:val="en-US"/>
        </w:rPr>
        <w:t xml:space="preserve">governance structure to manage this data). </w:t>
      </w:r>
      <w:r w:rsidR="000D1F49">
        <w:rPr>
          <w:rFonts w:ascii="Times New Roman" w:hAnsi="Times New Roman" w:cs="Times New Roman"/>
          <w:sz w:val="24"/>
          <w:lang w:val="en-US"/>
        </w:rPr>
        <w:t xml:space="preserve">Though it is still </w:t>
      </w:r>
      <w:r w:rsidR="005E6D69">
        <w:rPr>
          <w:rFonts w:ascii="Times New Roman" w:hAnsi="Times New Roman" w:cs="Times New Roman"/>
          <w:sz w:val="24"/>
          <w:lang w:val="en-US"/>
        </w:rPr>
        <w:t>Master Data</w:t>
      </w:r>
      <w:r w:rsidR="000D1F49">
        <w:rPr>
          <w:rFonts w:ascii="Times New Roman" w:hAnsi="Times New Roman" w:cs="Times New Roman"/>
          <w:sz w:val="24"/>
          <w:lang w:val="en-US"/>
        </w:rPr>
        <w:t xml:space="preserve"> and should have the appropriate processes and controls.</w:t>
      </w:r>
    </w:p>
    <w:p w14:paraId="7911CF24" w14:textId="6691BE86" w:rsidR="00F3510C" w:rsidRPr="004472FA" w:rsidRDefault="00F3510C" w:rsidP="00DF40E7">
      <w:pPr>
        <w:numPr>
          <w:ilvl w:val="0"/>
          <w:numId w:val="24"/>
        </w:numPr>
        <w:spacing w:after="0" w:line="240" w:lineRule="auto"/>
        <w:rPr>
          <w:rFonts w:ascii="Times New Roman" w:hAnsi="Times New Roman" w:cs="Times New Roman"/>
          <w:sz w:val="24"/>
          <w:lang w:val="en-US"/>
        </w:rPr>
      </w:pPr>
      <w:r w:rsidRPr="004472FA">
        <w:rPr>
          <w:rFonts w:ascii="Times New Roman" w:hAnsi="Times New Roman" w:cs="Times New Roman"/>
          <w:b/>
          <w:sz w:val="24"/>
          <w:lang w:val="en-US"/>
        </w:rPr>
        <w:t>Volatility</w:t>
      </w:r>
      <w:r w:rsidRPr="004472FA">
        <w:rPr>
          <w:rFonts w:ascii="Times New Roman" w:hAnsi="Times New Roman" w:cs="Times New Roman"/>
          <w:sz w:val="24"/>
          <w:lang w:val="en-US"/>
        </w:rPr>
        <w:t xml:space="preserve"> - </w:t>
      </w:r>
      <w:r w:rsidR="005E6D69">
        <w:rPr>
          <w:rFonts w:ascii="Times New Roman" w:hAnsi="Times New Roman" w:cs="Times New Roman"/>
          <w:sz w:val="24"/>
        </w:rPr>
        <w:t>Master Data</w:t>
      </w:r>
      <w:r w:rsidRPr="004472FA">
        <w:rPr>
          <w:rFonts w:ascii="Times New Roman" w:hAnsi="Times New Roman" w:cs="Times New Roman"/>
          <w:sz w:val="24"/>
        </w:rPr>
        <w:t xml:space="preserve"> tends to be less volatile than transactional data. </w:t>
      </w:r>
    </w:p>
    <w:p w14:paraId="3B448A0B" w14:textId="3E4776AB" w:rsidR="00F3510C" w:rsidRPr="004472FA" w:rsidRDefault="00F3510C" w:rsidP="00DF40E7">
      <w:pPr>
        <w:numPr>
          <w:ilvl w:val="0"/>
          <w:numId w:val="24"/>
        </w:numPr>
        <w:spacing w:after="0" w:line="240" w:lineRule="auto"/>
        <w:rPr>
          <w:rFonts w:ascii="Times New Roman" w:hAnsi="Times New Roman" w:cs="Times New Roman"/>
          <w:sz w:val="24"/>
          <w:lang w:val="en-US"/>
        </w:rPr>
      </w:pPr>
      <w:r w:rsidRPr="004472FA">
        <w:rPr>
          <w:rFonts w:ascii="Times New Roman" w:hAnsi="Times New Roman" w:cs="Times New Roman"/>
          <w:b/>
          <w:sz w:val="24"/>
          <w:lang w:val="en-US"/>
        </w:rPr>
        <w:t>Re-use</w:t>
      </w:r>
      <w:r w:rsidRPr="004472FA">
        <w:rPr>
          <w:rFonts w:ascii="Times New Roman" w:hAnsi="Times New Roman" w:cs="Times New Roman"/>
          <w:sz w:val="24"/>
          <w:lang w:val="en-US"/>
        </w:rPr>
        <w:t xml:space="preserve"> – </w:t>
      </w:r>
      <w:r w:rsidR="005E6D69">
        <w:rPr>
          <w:rFonts w:ascii="Times New Roman" w:hAnsi="Times New Roman" w:cs="Times New Roman"/>
          <w:sz w:val="24"/>
          <w:lang w:val="en-US"/>
        </w:rPr>
        <w:t>Master Data</w:t>
      </w:r>
      <w:r w:rsidRPr="004472FA">
        <w:rPr>
          <w:rFonts w:ascii="Times New Roman" w:hAnsi="Times New Roman" w:cs="Times New Roman"/>
          <w:sz w:val="24"/>
          <w:lang w:val="en-US"/>
        </w:rPr>
        <w:t xml:space="preserve"> objects are typically re-used in the course of businesses operations. </w:t>
      </w:r>
      <w:r w:rsidR="00EA60FB" w:rsidRPr="004472FA">
        <w:rPr>
          <w:rFonts w:ascii="Times New Roman" w:hAnsi="Times New Roman" w:cs="Times New Roman"/>
          <w:sz w:val="24"/>
          <w:lang w:val="en-US"/>
        </w:rPr>
        <w:t>I.e.</w:t>
      </w:r>
      <w:r w:rsidRPr="004472FA">
        <w:rPr>
          <w:rFonts w:ascii="Times New Roman" w:hAnsi="Times New Roman" w:cs="Times New Roman"/>
          <w:sz w:val="24"/>
          <w:lang w:val="en-US"/>
        </w:rPr>
        <w:t xml:space="preserve"> shared or duplicated across systems.</w:t>
      </w:r>
    </w:p>
    <w:p w14:paraId="4F70AC79" w14:textId="5FEB3D78" w:rsidR="00F3510C" w:rsidRPr="004472FA" w:rsidRDefault="00F3510C" w:rsidP="00DF40E7">
      <w:pPr>
        <w:numPr>
          <w:ilvl w:val="0"/>
          <w:numId w:val="24"/>
        </w:numPr>
        <w:spacing w:after="0" w:line="240" w:lineRule="auto"/>
        <w:rPr>
          <w:rFonts w:ascii="Times New Roman" w:hAnsi="Times New Roman" w:cs="Times New Roman"/>
          <w:sz w:val="24"/>
          <w:lang w:val="en-US"/>
        </w:rPr>
      </w:pPr>
      <w:r w:rsidRPr="004472FA">
        <w:rPr>
          <w:rFonts w:ascii="Times New Roman" w:hAnsi="Times New Roman" w:cs="Times New Roman"/>
          <w:b/>
          <w:sz w:val="24"/>
          <w:lang w:val="en-US"/>
        </w:rPr>
        <w:t>Value and complexity</w:t>
      </w:r>
      <w:r w:rsidRPr="004472FA">
        <w:rPr>
          <w:rFonts w:ascii="Times New Roman" w:hAnsi="Times New Roman" w:cs="Times New Roman"/>
          <w:sz w:val="24"/>
          <w:lang w:val="en-US"/>
        </w:rPr>
        <w:t xml:space="preserve"> - The more valuable the data object is to the business and the more complex it is (in terms of attribute number, cross attribute validations etc.) the </w:t>
      </w:r>
      <w:r w:rsidR="000D1F49">
        <w:rPr>
          <w:rFonts w:ascii="Times New Roman" w:hAnsi="Times New Roman" w:cs="Times New Roman"/>
          <w:sz w:val="24"/>
          <w:lang w:val="en-US"/>
        </w:rPr>
        <w:t>greater benefit there is when it is</w:t>
      </w:r>
      <w:r w:rsidRPr="004472FA">
        <w:rPr>
          <w:rFonts w:ascii="Times New Roman" w:hAnsi="Times New Roman" w:cs="Times New Roman"/>
          <w:sz w:val="24"/>
          <w:lang w:val="en-US"/>
        </w:rPr>
        <w:t xml:space="preserve"> to be treated as a </w:t>
      </w:r>
      <w:r w:rsidR="005E6D69">
        <w:rPr>
          <w:rFonts w:ascii="Times New Roman" w:hAnsi="Times New Roman" w:cs="Times New Roman"/>
          <w:sz w:val="24"/>
          <w:lang w:val="en-US"/>
        </w:rPr>
        <w:t>Master Data</w:t>
      </w:r>
      <w:r w:rsidRPr="004472FA">
        <w:rPr>
          <w:rFonts w:ascii="Times New Roman" w:hAnsi="Times New Roman" w:cs="Times New Roman"/>
          <w:sz w:val="24"/>
          <w:lang w:val="en-US"/>
        </w:rPr>
        <w:t xml:space="preserve"> element</w:t>
      </w:r>
      <w:r w:rsidR="000D1F49">
        <w:rPr>
          <w:rFonts w:ascii="Times New Roman" w:hAnsi="Times New Roman" w:cs="Times New Roman"/>
          <w:sz w:val="24"/>
          <w:lang w:val="en-US"/>
        </w:rPr>
        <w:t xml:space="preserve"> within an MDM solution</w:t>
      </w:r>
      <w:r w:rsidRPr="004472FA">
        <w:rPr>
          <w:rFonts w:ascii="Times New Roman" w:hAnsi="Times New Roman" w:cs="Times New Roman"/>
          <w:sz w:val="24"/>
          <w:lang w:val="en-US"/>
        </w:rPr>
        <w:t>.</w:t>
      </w:r>
    </w:p>
    <w:p w14:paraId="5A7838DF" w14:textId="77777777" w:rsidR="00F3510C" w:rsidRPr="004472FA" w:rsidRDefault="00F3510C" w:rsidP="00F3510C">
      <w:pPr>
        <w:pStyle w:val="BodyText1"/>
        <w:rPr>
          <w:sz w:val="28"/>
          <w:lang w:eastAsia="en-US"/>
        </w:rPr>
      </w:pPr>
    </w:p>
    <w:bookmarkEnd w:id="0"/>
    <w:p w14:paraId="79D7F4E8" w14:textId="329AA195" w:rsidR="0018114F" w:rsidRPr="00374E6D" w:rsidRDefault="00CA4792" w:rsidP="00A5053C">
      <w:pPr>
        <w:pStyle w:val="Heading1"/>
      </w:pPr>
      <w:r>
        <w:lastRenderedPageBreak/>
        <w:t>THE STANDARD</w:t>
      </w:r>
    </w:p>
    <w:p w14:paraId="79D7F4EF" w14:textId="5BD7ED4F" w:rsidR="0018114F" w:rsidRPr="00C7666B" w:rsidRDefault="0018114F" w:rsidP="00C7666B">
      <w:pPr>
        <w:pStyle w:val="BodyText1"/>
        <w:spacing w:before="100" w:beforeAutospacing="1" w:after="100" w:afterAutospacing="1" w:line="276" w:lineRule="auto"/>
      </w:pPr>
      <w:r w:rsidRPr="00C7666B">
        <w:t>This Guideline has been designed to provide tools in support of the following subset of Data Management Standard</w:t>
      </w:r>
      <w:r w:rsidR="00C7666B">
        <w:t xml:space="preserve"> Requirements</w:t>
      </w:r>
      <w:r w:rsidR="008B43EA">
        <w:t xml:space="preserve"> and Principles. The key Principle being: “Data has a single authoritive source”.</w:t>
      </w:r>
      <w:r w:rsidR="00F75542" w:rsidRPr="00C7666B">
        <w:t xml:space="preserve"> </w:t>
      </w:r>
    </w:p>
    <w:tbl>
      <w:tblPr>
        <w:tblStyle w:val="TableGrid"/>
        <w:tblW w:w="0" w:type="auto"/>
        <w:tblBorders>
          <w:top w:val="single" w:sz="12" w:space="0" w:color="DE6A5C" w:themeColor="accent2" w:themeTint="99"/>
          <w:left w:val="single" w:sz="12" w:space="0" w:color="DE6A5C" w:themeColor="accent2" w:themeTint="99"/>
          <w:bottom w:val="single" w:sz="12" w:space="0" w:color="DE6A5C" w:themeColor="accent2" w:themeTint="99"/>
          <w:right w:val="single" w:sz="12" w:space="0" w:color="DE6A5C" w:themeColor="accent2" w:themeTint="99"/>
          <w:insideH w:val="single" w:sz="12" w:space="0" w:color="DE6A5C" w:themeColor="accent2" w:themeTint="99"/>
          <w:insideV w:val="single" w:sz="12" w:space="0" w:color="DE6A5C" w:themeColor="accent2" w:themeTint="99"/>
        </w:tblBorders>
        <w:tblLook w:val="04A0" w:firstRow="1" w:lastRow="0" w:firstColumn="1" w:lastColumn="0" w:noHBand="0" w:noVBand="1"/>
      </w:tblPr>
      <w:tblGrid>
        <w:gridCol w:w="8856"/>
      </w:tblGrid>
      <w:tr w:rsidR="00895A14" w:rsidRPr="00546739" w14:paraId="21ADF533" w14:textId="77777777" w:rsidTr="00E36633">
        <w:tc>
          <w:tcPr>
            <w:tcW w:w="8856" w:type="dxa"/>
            <w:shd w:val="clear" w:color="auto" w:fill="EE8C69" w:themeFill="accent1" w:themeFillTint="99"/>
          </w:tcPr>
          <w:p w14:paraId="3BC22263" w14:textId="77777777" w:rsidR="00895A14" w:rsidRPr="00546739" w:rsidRDefault="00895A14" w:rsidP="00E36633">
            <w:pPr>
              <w:jc w:val="center"/>
              <w:rPr>
                <w:b/>
                <w:bCs/>
                <w:sz w:val="18"/>
                <w:szCs w:val="18"/>
              </w:rPr>
            </w:pPr>
            <w:r w:rsidRPr="00F75542">
              <w:rPr>
                <w:b/>
                <w:bCs/>
                <w:color w:val="FFFFFF" w:themeColor="background1"/>
              </w:rPr>
              <w:t>PRINCIPLE 1 - Data is an Asset</w:t>
            </w:r>
          </w:p>
        </w:tc>
      </w:tr>
      <w:tr w:rsidR="00895A14" w:rsidRPr="00546739" w14:paraId="11DE4E78" w14:textId="77777777" w:rsidTr="00E36633">
        <w:tc>
          <w:tcPr>
            <w:tcW w:w="8856" w:type="dxa"/>
            <w:shd w:val="clear" w:color="auto" w:fill="FFFFFF" w:themeFill="background1"/>
          </w:tcPr>
          <w:p w14:paraId="29A47913" w14:textId="77777777" w:rsidR="00895A14" w:rsidRPr="00546739" w:rsidRDefault="00895A14" w:rsidP="00E36633">
            <w:pPr>
              <w:rPr>
                <w:b/>
                <w:bCs/>
                <w:sz w:val="18"/>
                <w:szCs w:val="18"/>
              </w:rPr>
            </w:pPr>
          </w:p>
          <w:p w14:paraId="1569AB53" w14:textId="6FFA1519" w:rsidR="00895A14" w:rsidRPr="00F75542" w:rsidRDefault="00895A14" w:rsidP="009550A7">
            <w:pPr>
              <w:pStyle w:val="ListParagraph"/>
              <w:numPr>
                <w:ilvl w:val="0"/>
                <w:numId w:val="8"/>
              </w:numPr>
              <w:spacing w:after="120" w:line="276" w:lineRule="auto"/>
              <w:ind w:left="357" w:hanging="357"/>
              <w:contextualSpacing w:val="0"/>
              <w:rPr>
                <w:sz w:val="24"/>
                <w:szCs w:val="24"/>
              </w:rPr>
            </w:pPr>
            <w:r w:rsidRPr="006B0A11">
              <w:rPr>
                <w:b/>
                <w:bCs/>
                <w:sz w:val="24"/>
                <w:szCs w:val="24"/>
              </w:rPr>
              <w:t>1.</w:t>
            </w:r>
            <w:r>
              <w:rPr>
                <w:b/>
                <w:bCs/>
                <w:sz w:val="24"/>
                <w:szCs w:val="24"/>
              </w:rPr>
              <w:t>6</w:t>
            </w:r>
            <w:r w:rsidRPr="006B0A11">
              <w:rPr>
                <w:sz w:val="24"/>
                <w:szCs w:val="24"/>
              </w:rPr>
              <w:t xml:space="preserve"> </w:t>
            </w:r>
            <w:r w:rsidRPr="00833924">
              <w:rPr>
                <w:sz w:val="24"/>
                <w:szCs w:val="24"/>
              </w:rPr>
              <w:t>Establish and maintain a data inventory</w:t>
            </w:r>
          </w:p>
        </w:tc>
      </w:tr>
    </w:tbl>
    <w:p w14:paraId="1ADAE8B9" w14:textId="77777777" w:rsidR="00895A14" w:rsidRDefault="00895A14" w:rsidP="00895A14">
      <w:pPr>
        <w:rPr>
          <w:rFonts w:ascii="Times New Roman" w:hAnsi="Times New Roman" w:cs="Times New Roman"/>
          <w:b/>
          <w:bCs/>
          <w:sz w:val="24"/>
          <w:szCs w:val="24"/>
        </w:rPr>
      </w:pPr>
    </w:p>
    <w:tbl>
      <w:tblPr>
        <w:tblStyle w:val="TableGrid"/>
        <w:tblW w:w="0" w:type="auto"/>
        <w:tblBorders>
          <w:top w:val="single" w:sz="12" w:space="0" w:color="DE6A5C" w:themeColor="accent2" w:themeTint="99"/>
          <w:left w:val="single" w:sz="12" w:space="0" w:color="DE6A5C" w:themeColor="accent2" w:themeTint="99"/>
          <w:bottom w:val="single" w:sz="12" w:space="0" w:color="DE6A5C" w:themeColor="accent2" w:themeTint="99"/>
          <w:right w:val="single" w:sz="12" w:space="0" w:color="DE6A5C" w:themeColor="accent2" w:themeTint="99"/>
          <w:insideH w:val="single" w:sz="12" w:space="0" w:color="DE6A5C" w:themeColor="accent2" w:themeTint="99"/>
          <w:insideV w:val="single" w:sz="12" w:space="0" w:color="DE6A5C" w:themeColor="accent2" w:themeTint="99"/>
        </w:tblBorders>
        <w:tblLook w:val="04A0" w:firstRow="1" w:lastRow="0" w:firstColumn="1" w:lastColumn="0" w:noHBand="0" w:noVBand="1"/>
      </w:tblPr>
      <w:tblGrid>
        <w:gridCol w:w="8856"/>
      </w:tblGrid>
      <w:tr w:rsidR="00895A14" w:rsidRPr="00546739" w14:paraId="442EAD70" w14:textId="77777777" w:rsidTr="00E36633">
        <w:tc>
          <w:tcPr>
            <w:tcW w:w="8856" w:type="dxa"/>
            <w:shd w:val="clear" w:color="auto" w:fill="EE8C69" w:themeFill="accent1" w:themeFillTint="99"/>
          </w:tcPr>
          <w:p w14:paraId="5B1EB5BB" w14:textId="77777777" w:rsidR="00895A14" w:rsidRPr="00F75542" w:rsidRDefault="00895A14" w:rsidP="00E36633">
            <w:pPr>
              <w:jc w:val="center"/>
              <w:rPr>
                <w:b/>
                <w:bCs/>
                <w:color w:val="FFFFFF" w:themeColor="background1"/>
              </w:rPr>
            </w:pPr>
            <w:r w:rsidRPr="00F75542">
              <w:rPr>
                <w:b/>
                <w:bCs/>
                <w:color w:val="FFFFFF" w:themeColor="background1"/>
              </w:rPr>
              <w:t>PRINCIPLE 3 - Data is Fit for Purpose</w:t>
            </w:r>
          </w:p>
        </w:tc>
      </w:tr>
      <w:tr w:rsidR="00895A14" w:rsidRPr="00546739" w14:paraId="6AC0B1FA" w14:textId="77777777" w:rsidTr="00E36633">
        <w:tc>
          <w:tcPr>
            <w:tcW w:w="8856" w:type="dxa"/>
            <w:shd w:val="clear" w:color="auto" w:fill="FFFFFF" w:themeFill="background1"/>
          </w:tcPr>
          <w:p w14:paraId="4DC067BF" w14:textId="77777777" w:rsidR="00895A14" w:rsidRPr="00546739" w:rsidRDefault="00895A14" w:rsidP="00E36633">
            <w:pPr>
              <w:rPr>
                <w:b/>
                <w:bCs/>
                <w:sz w:val="18"/>
                <w:szCs w:val="18"/>
              </w:rPr>
            </w:pPr>
          </w:p>
          <w:p w14:paraId="12657416" w14:textId="575EA349" w:rsidR="008B43EA" w:rsidRDefault="008B43EA" w:rsidP="009550A7">
            <w:pPr>
              <w:pStyle w:val="ListParagraph"/>
              <w:numPr>
                <w:ilvl w:val="0"/>
                <w:numId w:val="8"/>
              </w:numPr>
              <w:spacing w:after="120"/>
              <w:contextualSpacing w:val="0"/>
              <w:rPr>
                <w:b/>
                <w:bCs/>
                <w:sz w:val="24"/>
                <w:szCs w:val="24"/>
              </w:rPr>
            </w:pPr>
            <w:r>
              <w:rPr>
                <w:b/>
                <w:bCs/>
                <w:sz w:val="24"/>
                <w:szCs w:val="24"/>
              </w:rPr>
              <w:t xml:space="preserve">3.4 </w:t>
            </w:r>
            <w:r w:rsidRPr="008B43EA">
              <w:rPr>
                <w:bCs/>
                <w:sz w:val="24"/>
                <w:szCs w:val="24"/>
              </w:rPr>
              <w:t>Who creates/modifies the data and in what process.</w:t>
            </w:r>
          </w:p>
          <w:p w14:paraId="09750EAD" w14:textId="3D2B98EA" w:rsidR="00895A14" w:rsidRPr="00AD6156" w:rsidRDefault="00895A14" w:rsidP="009550A7">
            <w:pPr>
              <w:pStyle w:val="ListParagraph"/>
              <w:numPr>
                <w:ilvl w:val="0"/>
                <w:numId w:val="8"/>
              </w:numPr>
              <w:spacing w:after="120"/>
              <w:contextualSpacing w:val="0"/>
              <w:rPr>
                <w:b/>
                <w:bCs/>
                <w:sz w:val="24"/>
                <w:szCs w:val="24"/>
              </w:rPr>
            </w:pPr>
            <w:r w:rsidRPr="00E359E1">
              <w:rPr>
                <w:b/>
                <w:bCs/>
                <w:sz w:val="24"/>
                <w:szCs w:val="24"/>
              </w:rPr>
              <w:t xml:space="preserve">3.6 </w:t>
            </w:r>
            <w:r w:rsidRPr="00E359E1">
              <w:rPr>
                <w:bCs/>
                <w:sz w:val="24"/>
                <w:szCs w:val="24"/>
              </w:rPr>
              <w:t>Define what the authoritative source is and how it is provided for each area / set of data</w:t>
            </w:r>
          </w:p>
        </w:tc>
      </w:tr>
    </w:tbl>
    <w:p w14:paraId="7D78A752" w14:textId="77777777" w:rsidR="00895A14" w:rsidRDefault="00895A14" w:rsidP="00895A14">
      <w:pPr>
        <w:rPr>
          <w:rFonts w:ascii="Times New Roman" w:hAnsi="Times New Roman" w:cs="Times New Roman"/>
          <w:b/>
          <w:bCs/>
          <w:sz w:val="24"/>
          <w:szCs w:val="24"/>
        </w:rPr>
      </w:pPr>
    </w:p>
    <w:tbl>
      <w:tblPr>
        <w:tblStyle w:val="TableGrid"/>
        <w:tblW w:w="0" w:type="auto"/>
        <w:tblBorders>
          <w:top w:val="single" w:sz="12" w:space="0" w:color="DE6A5C" w:themeColor="accent2" w:themeTint="99"/>
          <w:left w:val="single" w:sz="12" w:space="0" w:color="DE6A5C" w:themeColor="accent2" w:themeTint="99"/>
          <w:bottom w:val="single" w:sz="12" w:space="0" w:color="DE6A5C" w:themeColor="accent2" w:themeTint="99"/>
          <w:right w:val="single" w:sz="12" w:space="0" w:color="DE6A5C" w:themeColor="accent2" w:themeTint="99"/>
          <w:insideH w:val="single" w:sz="12" w:space="0" w:color="DE6A5C" w:themeColor="accent2" w:themeTint="99"/>
          <w:insideV w:val="single" w:sz="12" w:space="0" w:color="DE6A5C" w:themeColor="accent2" w:themeTint="99"/>
        </w:tblBorders>
        <w:tblLook w:val="04A0" w:firstRow="1" w:lastRow="0" w:firstColumn="1" w:lastColumn="0" w:noHBand="0" w:noVBand="1"/>
      </w:tblPr>
      <w:tblGrid>
        <w:gridCol w:w="8856"/>
      </w:tblGrid>
      <w:tr w:rsidR="00895A14" w:rsidRPr="00546739" w14:paraId="65807789" w14:textId="77777777" w:rsidTr="00E36633">
        <w:tc>
          <w:tcPr>
            <w:tcW w:w="8856" w:type="dxa"/>
            <w:shd w:val="clear" w:color="auto" w:fill="EE8C69" w:themeFill="accent1" w:themeFillTint="99"/>
          </w:tcPr>
          <w:p w14:paraId="18B7FD63" w14:textId="77777777" w:rsidR="00895A14" w:rsidRPr="00546739" w:rsidRDefault="00895A14" w:rsidP="00E36633">
            <w:pPr>
              <w:jc w:val="center"/>
              <w:rPr>
                <w:b/>
                <w:bCs/>
                <w:sz w:val="18"/>
                <w:szCs w:val="18"/>
              </w:rPr>
            </w:pPr>
            <w:r w:rsidRPr="00F75542">
              <w:rPr>
                <w:b/>
                <w:bCs/>
                <w:color w:val="FFFFFF" w:themeColor="background1"/>
              </w:rPr>
              <w:t>PRINCIPLE 4 - Data is standardised</w:t>
            </w:r>
          </w:p>
        </w:tc>
      </w:tr>
      <w:tr w:rsidR="00895A14" w:rsidRPr="00546739" w14:paraId="12745E73" w14:textId="77777777" w:rsidTr="00E36633">
        <w:tc>
          <w:tcPr>
            <w:tcW w:w="8856" w:type="dxa"/>
            <w:shd w:val="clear" w:color="auto" w:fill="FFFFFF" w:themeFill="background1"/>
          </w:tcPr>
          <w:p w14:paraId="0C76A1EF" w14:textId="77777777" w:rsidR="00895A14" w:rsidRPr="00546739" w:rsidRDefault="00895A14" w:rsidP="00E36633">
            <w:pPr>
              <w:rPr>
                <w:b/>
                <w:bCs/>
                <w:sz w:val="18"/>
                <w:szCs w:val="18"/>
              </w:rPr>
            </w:pPr>
          </w:p>
          <w:p w14:paraId="5E48A941" w14:textId="1ADAFAC8" w:rsidR="00895A14" w:rsidRPr="00E359E1" w:rsidRDefault="00895A14" w:rsidP="009550A7">
            <w:pPr>
              <w:pStyle w:val="ListParagraph"/>
              <w:numPr>
                <w:ilvl w:val="0"/>
                <w:numId w:val="8"/>
              </w:numPr>
              <w:spacing w:after="120"/>
              <w:contextualSpacing w:val="0"/>
              <w:rPr>
                <w:b/>
                <w:bCs/>
                <w:sz w:val="24"/>
                <w:szCs w:val="24"/>
              </w:rPr>
            </w:pPr>
            <w:r w:rsidRPr="00E359E1">
              <w:rPr>
                <w:b/>
                <w:bCs/>
                <w:sz w:val="24"/>
                <w:szCs w:val="24"/>
              </w:rPr>
              <w:t xml:space="preserve">4.4 </w:t>
            </w:r>
            <w:r w:rsidRPr="00E359E1">
              <w:rPr>
                <w:bCs/>
                <w:sz w:val="24"/>
                <w:szCs w:val="24"/>
              </w:rPr>
              <w:t>Establish and maintain a change control process for data definitions and models</w:t>
            </w:r>
          </w:p>
          <w:p w14:paraId="24920FC9" w14:textId="5DD38B3E" w:rsidR="00895A14" w:rsidRPr="00F75542" w:rsidRDefault="00895A14" w:rsidP="009550A7">
            <w:pPr>
              <w:pStyle w:val="ListParagraph"/>
              <w:numPr>
                <w:ilvl w:val="0"/>
                <w:numId w:val="8"/>
              </w:numPr>
              <w:spacing w:after="120"/>
              <w:contextualSpacing w:val="0"/>
              <w:rPr>
                <w:b/>
                <w:bCs/>
                <w:sz w:val="24"/>
                <w:szCs w:val="24"/>
              </w:rPr>
            </w:pPr>
            <w:r w:rsidRPr="00E359E1">
              <w:rPr>
                <w:b/>
                <w:bCs/>
                <w:sz w:val="24"/>
                <w:szCs w:val="24"/>
              </w:rPr>
              <w:t xml:space="preserve">4.5 </w:t>
            </w:r>
            <w:r w:rsidRPr="00E359E1">
              <w:rPr>
                <w:bCs/>
                <w:sz w:val="24"/>
                <w:szCs w:val="24"/>
              </w:rPr>
              <w:t>Verify that any new solution designs align with agreed definitions &amp; models</w:t>
            </w:r>
          </w:p>
        </w:tc>
      </w:tr>
    </w:tbl>
    <w:p w14:paraId="15581FBF" w14:textId="77777777" w:rsidR="00895A14" w:rsidRDefault="00895A14" w:rsidP="00895A14">
      <w:pPr>
        <w:rPr>
          <w:rFonts w:ascii="Times New Roman" w:hAnsi="Times New Roman" w:cs="Times New Roman"/>
          <w:b/>
          <w:bCs/>
          <w:sz w:val="24"/>
          <w:szCs w:val="24"/>
        </w:rPr>
      </w:pPr>
    </w:p>
    <w:tbl>
      <w:tblPr>
        <w:tblStyle w:val="TableGrid"/>
        <w:tblW w:w="0" w:type="auto"/>
        <w:tblBorders>
          <w:top w:val="single" w:sz="12" w:space="0" w:color="DE6A5C" w:themeColor="accent2" w:themeTint="99"/>
          <w:left w:val="single" w:sz="12" w:space="0" w:color="DE6A5C" w:themeColor="accent2" w:themeTint="99"/>
          <w:bottom w:val="single" w:sz="12" w:space="0" w:color="DE6A5C" w:themeColor="accent2" w:themeTint="99"/>
          <w:right w:val="single" w:sz="12" w:space="0" w:color="DE6A5C" w:themeColor="accent2" w:themeTint="99"/>
          <w:insideH w:val="single" w:sz="12" w:space="0" w:color="DE6A5C" w:themeColor="accent2" w:themeTint="99"/>
          <w:insideV w:val="single" w:sz="12" w:space="0" w:color="DE6A5C" w:themeColor="accent2" w:themeTint="99"/>
        </w:tblBorders>
        <w:tblLook w:val="04A0" w:firstRow="1" w:lastRow="0" w:firstColumn="1" w:lastColumn="0" w:noHBand="0" w:noVBand="1"/>
      </w:tblPr>
      <w:tblGrid>
        <w:gridCol w:w="8856"/>
      </w:tblGrid>
      <w:tr w:rsidR="00895A14" w:rsidRPr="00546739" w14:paraId="0EAF229B" w14:textId="77777777" w:rsidTr="00E36633">
        <w:tc>
          <w:tcPr>
            <w:tcW w:w="8856" w:type="dxa"/>
            <w:shd w:val="clear" w:color="auto" w:fill="EE8C69" w:themeFill="accent1" w:themeFillTint="99"/>
          </w:tcPr>
          <w:p w14:paraId="70C69E2D" w14:textId="77777777" w:rsidR="00895A14" w:rsidRPr="00546739" w:rsidRDefault="00895A14" w:rsidP="00E36633">
            <w:pPr>
              <w:jc w:val="center"/>
              <w:rPr>
                <w:b/>
                <w:bCs/>
                <w:sz w:val="18"/>
                <w:szCs w:val="18"/>
              </w:rPr>
            </w:pPr>
            <w:r w:rsidRPr="00F75542">
              <w:rPr>
                <w:b/>
                <w:bCs/>
                <w:color w:val="FFFFFF" w:themeColor="background1"/>
              </w:rPr>
              <w:t>PRINCIPLE 5 - Data has a single authoritative source</w:t>
            </w:r>
          </w:p>
        </w:tc>
      </w:tr>
      <w:tr w:rsidR="00895A14" w:rsidRPr="00546739" w14:paraId="656F4336" w14:textId="77777777" w:rsidTr="00E36633">
        <w:tc>
          <w:tcPr>
            <w:tcW w:w="8856" w:type="dxa"/>
            <w:shd w:val="clear" w:color="auto" w:fill="FFFFFF" w:themeFill="background1"/>
          </w:tcPr>
          <w:p w14:paraId="6FCF4A54" w14:textId="77777777" w:rsidR="00895A14" w:rsidRPr="00546739" w:rsidRDefault="00895A14" w:rsidP="00E36633">
            <w:pPr>
              <w:rPr>
                <w:b/>
                <w:bCs/>
                <w:sz w:val="18"/>
                <w:szCs w:val="18"/>
              </w:rPr>
            </w:pPr>
          </w:p>
          <w:p w14:paraId="7E63774A" w14:textId="1791B965" w:rsidR="00895A14" w:rsidRPr="00E359E1" w:rsidRDefault="00895A14" w:rsidP="009550A7">
            <w:pPr>
              <w:pStyle w:val="ListParagraph"/>
              <w:numPr>
                <w:ilvl w:val="0"/>
                <w:numId w:val="8"/>
              </w:numPr>
              <w:spacing w:after="120"/>
              <w:contextualSpacing w:val="0"/>
              <w:rPr>
                <w:b/>
                <w:bCs/>
                <w:sz w:val="24"/>
                <w:szCs w:val="24"/>
              </w:rPr>
            </w:pPr>
            <w:r w:rsidRPr="00E359E1">
              <w:rPr>
                <w:b/>
                <w:bCs/>
                <w:sz w:val="24"/>
                <w:szCs w:val="24"/>
                <w:lang w:val="en-US"/>
              </w:rPr>
              <w:t xml:space="preserve">5.1 </w:t>
            </w:r>
            <w:r w:rsidRPr="00E359E1">
              <w:rPr>
                <w:bCs/>
                <w:sz w:val="24"/>
                <w:szCs w:val="24"/>
                <w:lang w:val="en-US"/>
              </w:rPr>
              <w:t>Establish and maintain a catalogue of all available data sources</w:t>
            </w:r>
          </w:p>
          <w:p w14:paraId="48E45EF9" w14:textId="4C82126F" w:rsidR="00895A14" w:rsidRPr="00E359E1" w:rsidRDefault="00895A14" w:rsidP="009550A7">
            <w:pPr>
              <w:pStyle w:val="ListParagraph"/>
              <w:numPr>
                <w:ilvl w:val="0"/>
                <w:numId w:val="8"/>
              </w:numPr>
              <w:spacing w:after="120"/>
              <w:contextualSpacing w:val="0"/>
              <w:rPr>
                <w:b/>
                <w:bCs/>
                <w:sz w:val="24"/>
                <w:szCs w:val="24"/>
              </w:rPr>
            </w:pPr>
            <w:r w:rsidRPr="00E359E1">
              <w:rPr>
                <w:b/>
                <w:bCs/>
                <w:sz w:val="24"/>
                <w:szCs w:val="24"/>
              </w:rPr>
              <w:t xml:space="preserve">5.2 </w:t>
            </w:r>
            <w:r w:rsidRPr="00E359E1">
              <w:rPr>
                <w:bCs/>
                <w:sz w:val="24"/>
                <w:szCs w:val="24"/>
              </w:rPr>
              <w:t>Define the single (master) trusted source of data where there are multiple copies of a dataset</w:t>
            </w:r>
          </w:p>
          <w:p w14:paraId="7C1C517E" w14:textId="350A15C0" w:rsidR="00895A14" w:rsidRPr="00F75542" w:rsidRDefault="00895A14" w:rsidP="009550A7">
            <w:pPr>
              <w:pStyle w:val="ListParagraph"/>
              <w:numPr>
                <w:ilvl w:val="0"/>
                <w:numId w:val="8"/>
              </w:numPr>
              <w:spacing w:after="120"/>
              <w:contextualSpacing w:val="0"/>
              <w:rPr>
                <w:b/>
                <w:bCs/>
                <w:sz w:val="24"/>
                <w:szCs w:val="24"/>
              </w:rPr>
            </w:pPr>
            <w:r w:rsidRPr="00E359E1">
              <w:rPr>
                <w:b/>
                <w:bCs/>
                <w:sz w:val="24"/>
                <w:szCs w:val="24"/>
              </w:rPr>
              <w:t xml:space="preserve">5.3 </w:t>
            </w:r>
            <w:r w:rsidRPr="00E359E1">
              <w:rPr>
                <w:bCs/>
                <w:sz w:val="24"/>
                <w:szCs w:val="24"/>
              </w:rPr>
              <w:t>Ensure that any replicated data used for reporting or analysis is traceable to the master source[s]</w:t>
            </w:r>
          </w:p>
        </w:tc>
      </w:tr>
    </w:tbl>
    <w:p w14:paraId="787252CB" w14:textId="77777777" w:rsidR="00895A14" w:rsidRDefault="00895A14" w:rsidP="00895A14">
      <w:pPr>
        <w:rPr>
          <w:rFonts w:ascii="Times New Roman" w:hAnsi="Times New Roman" w:cs="Times New Roman"/>
          <w:b/>
          <w:bCs/>
          <w:sz w:val="24"/>
          <w:szCs w:val="24"/>
        </w:rPr>
      </w:pPr>
    </w:p>
    <w:p w14:paraId="123D50D5" w14:textId="77777777" w:rsidR="00895A14" w:rsidRPr="001C1565" w:rsidRDefault="00895A14" w:rsidP="00895A14">
      <w:pPr>
        <w:rPr>
          <w:rFonts w:ascii="Times New Roman" w:hAnsi="Times New Roman" w:cs="Times New Roman"/>
          <w:b/>
          <w:bCs/>
          <w:sz w:val="24"/>
          <w:szCs w:val="24"/>
        </w:rPr>
      </w:pPr>
    </w:p>
    <w:p w14:paraId="48C41F7E" w14:textId="77777777" w:rsidR="00895A14" w:rsidRPr="001C1565" w:rsidRDefault="00895A14" w:rsidP="0018114F">
      <w:pPr>
        <w:rPr>
          <w:rFonts w:ascii="Times New Roman" w:hAnsi="Times New Roman" w:cs="Times New Roman"/>
          <w:b/>
          <w:bCs/>
          <w:sz w:val="24"/>
          <w:szCs w:val="24"/>
        </w:rPr>
      </w:pPr>
    </w:p>
    <w:p w14:paraId="0A2D25A5" w14:textId="77777777" w:rsidR="008B43EA" w:rsidRDefault="008B43EA">
      <w:pPr>
        <w:rPr>
          <w:rFonts w:asciiTheme="majorHAnsi" w:eastAsiaTheme="majorEastAsia" w:hAnsiTheme="majorHAnsi" w:cstheme="majorBidi"/>
          <w:b/>
          <w:bCs/>
          <w:color w:val="0070C0"/>
          <w:sz w:val="28"/>
          <w:szCs w:val="28"/>
          <w:lang w:eastAsia="en-GB"/>
        </w:rPr>
      </w:pPr>
      <w:bookmarkStart w:id="1" w:name="_Toc466371530"/>
      <w:r>
        <w:br w:type="page"/>
      </w:r>
    </w:p>
    <w:p w14:paraId="3DE57767" w14:textId="273A60C2" w:rsidR="005E6AF2" w:rsidRDefault="005E6AF2" w:rsidP="009550A7">
      <w:pPr>
        <w:pStyle w:val="Heading1"/>
      </w:pPr>
      <w:r>
        <w:lastRenderedPageBreak/>
        <w:t xml:space="preserve">Approaches for </w:t>
      </w:r>
      <w:r w:rsidR="00D971F3">
        <w:t>M</w:t>
      </w:r>
      <w:r>
        <w:t xml:space="preserve">anaging </w:t>
      </w:r>
      <w:r w:rsidR="005E6D69">
        <w:t>Master Data</w:t>
      </w:r>
      <w:bookmarkEnd w:id="1"/>
      <w:r>
        <w:t xml:space="preserve"> </w:t>
      </w:r>
    </w:p>
    <w:p w14:paraId="41E6C2A7" w14:textId="77777777" w:rsidR="005E6D69" w:rsidRDefault="005E6D69" w:rsidP="00B214AB">
      <w:pPr>
        <w:pStyle w:val="BodyText1"/>
        <w:jc w:val="both"/>
      </w:pPr>
    </w:p>
    <w:p w14:paraId="05FBFBC3" w14:textId="3E91DCC6" w:rsidR="005E6D69" w:rsidRPr="005E6D69" w:rsidRDefault="005E6D69" w:rsidP="00B214AB">
      <w:pPr>
        <w:pStyle w:val="BodyText1"/>
        <w:jc w:val="both"/>
      </w:pPr>
      <w:r w:rsidRPr="005E6D69">
        <w:t>Data Management Standard, Principle 5 requires that data has an authoritative source (Master Data). The underlying philosophy of MDM is that the authoritative s</w:t>
      </w:r>
      <w:r w:rsidR="00873BDD">
        <w:t>our</w:t>
      </w:r>
      <w:r w:rsidRPr="005E6D69">
        <w:t>ce should not be duplicated, replicated or distributed into multiple locations, unless it is a non-editable version and the data flows are clearly understood and documented in the Data Library (via the data models, data dictionary and business data glossar</w:t>
      </w:r>
      <w:r w:rsidR="002A57E7">
        <w:t xml:space="preserve">y, </w:t>
      </w:r>
      <w:r w:rsidR="0019155A">
        <w:t>which</w:t>
      </w:r>
      <w:r w:rsidR="001858CE">
        <w:t xml:space="preserve"> is directly related to BMS requirement 5.1</w:t>
      </w:r>
      <w:r w:rsidR="002A57E7">
        <w:t>)</w:t>
      </w:r>
      <w:r w:rsidR="001858CE">
        <w:t>.</w:t>
      </w:r>
      <w:r w:rsidRPr="005E6D69">
        <w:t xml:space="preserve"> Breaking this principle will require maintaining/updating in more than one place with the complexity, and inevitable failure, of maintaining alignments. </w:t>
      </w:r>
    </w:p>
    <w:p w14:paraId="3D76CD9B" w14:textId="77777777" w:rsidR="005E6D69" w:rsidRDefault="005E6D69" w:rsidP="00202AAE">
      <w:pPr>
        <w:pStyle w:val="BodyText1"/>
      </w:pPr>
    </w:p>
    <w:p w14:paraId="14092025" w14:textId="0E918EE2" w:rsidR="005E6D69" w:rsidRDefault="0012383C" w:rsidP="00B214AB">
      <w:pPr>
        <w:pStyle w:val="BodyText1"/>
        <w:jc w:val="both"/>
      </w:pPr>
      <w:r>
        <w:t xml:space="preserve">If there is an insurmountable reason why data updates have to be editable across multiple copies, then the </w:t>
      </w:r>
      <w:r w:rsidR="00470105">
        <w:t>authoritative</w:t>
      </w:r>
      <w:r>
        <w:t xml:space="preserve"> source must still be established so that when the duplicate becomes out of sync it can be refreshed from the master.</w:t>
      </w:r>
      <w:r w:rsidR="001858CE">
        <w:t xml:space="preserve"> </w:t>
      </w:r>
      <w:r w:rsidR="003532AF">
        <w:t>(</w:t>
      </w:r>
      <w:r w:rsidR="001858CE">
        <w:t>This is directly related to BMS requirement 5.2</w:t>
      </w:r>
      <w:r w:rsidR="002A57E7">
        <w:t>)</w:t>
      </w:r>
      <w:r w:rsidR="001858CE">
        <w:t>.</w:t>
      </w:r>
      <w:r>
        <w:t xml:space="preserve"> The master must always be updated first, followed immediately by the copies. The copies should never be updated first and risk being more accurate than the master. If this happens the business will no longer know which source to trust and both data sets </w:t>
      </w:r>
      <w:r w:rsidR="00202AAE">
        <w:t xml:space="preserve">become useless. </w:t>
      </w:r>
      <w:r w:rsidR="0086376E">
        <w:t xml:space="preserve">A situation where critical data is editable in two systems should be added to the local risk register to ensure the situation is monitored and controlled. As shown above, an error in </w:t>
      </w:r>
      <w:r w:rsidR="005E6D69">
        <w:t>Master Data</w:t>
      </w:r>
      <w:r w:rsidR="0086376E">
        <w:t xml:space="preserve"> is quickly compounded. </w:t>
      </w:r>
    </w:p>
    <w:p w14:paraId="3C2AA05B" w14:textId="6EB01EC6" w:rsidR="005E6D69" w:rsidRPr="005E6AF2" w:rsidRDefault="005E6D69" w:rsidP="005E6D69">
      <w:pPr>
        <w:pStyle w:val="NormalWeb"/>
        <w:rPr>
          <w:lang w:eastAsia="en-US"/>
        </w:rPr>
      </w:pPr>
      <w:r>
        <w:rPr>
          <w:lang w:eastAsia="en-US"/>
        </w:rPr>
        <w:t xml:space="preserve">In </w:t>
      </w:r>
      <w:r w:rsidR="001858CE">
        <w:rPr>
          <w:lang w:eastAsia="en-US"/>
        </w:rPr>
        <w:t>summary,</w:t>
      </w:r>
      <w:r>
        <w:rPr>
          <w:lang w:eastAsia="en-US"/>
        </w:rPr>
        <w:t xml:space="preserve"> w</w:t>
      </w:r>
      <w:r w:rsidRPr="005E6AF2">
        <w:rPr>
          <w:lang w:eastAsia="en-US"/>
        </w:rPr>
        <w:t xml:space="preserve">e need to ensure we are clear regarding: </w:t>
      </w:r>
    </w:p>
    <w:p w14:paraId="4A568A9D" w14:textId="77777777" w:rsidR="005E6D69" w:rsidRPr="005E6AF2" w:rsidRDefault="005E6D69" w:rsidP="005E6D69">
      <w:pPr>
        <w:pStyle w:val="NormalWeb"/>
        <w:numPr>
          <w:ilvl w:val="0"/>
          <w:numId w:val="13"/>
        </w:numPr>
        <w:rPr>
          <w:lang w:eastAsia="en-US"/>
        </w:rPr>
      </w:pPr>
      <w:r w:rsidRPr="005E6AF2">
        <w:rPr>
          <w:lang w:eastAsia="en-US"/>
        </w:rPr>
        <w:t xml:space="preserve">Which is the ‘master’ copy of the data i.e. the source which is actively maintained </w:t>
      </w:r>
    </w:p>
    <w:p w14:paraId="751094C7" w14:textId="77777777" w:rsidR="005E6D69" w:rsidRPr="005E6AF2" w:rsidRDefault="005E6D69" w:rsidP="005E6D69">
      <w:pPr>
        <w:pStyle w:val="NormalWeb"/>
        <w:numPr>
          <w:ilvl w:val="0"/>
          <w:numId w:val="13"/>
        </w:numPr>
        <w:rPr>
          <w:lang w:eastAsia="en-US"/>
        </w:rPr>
      </w:pPr>
      <w:r w:rsidRPr="005E6AF2">
        <w:rPr>
          <w:lang w:eastAsia="en-US"/>
        </w:rPr>
        <w:t>Which</w:t>
      </w:r>
      <w:r>
        <w:rPr>
          <w:lang w:eastAsia="en-US"/>
        </w:rPr>
        <w:t>, if any,</w:t>
      </w:r>
      <w:r w:rsidRPr="005E6AF2">
        <w:rPr>
          <w:lang w:eastAsia="en-US"/>
        </w:rPr>
        <w:t xml:space="preserve"> are the ‘slave’ copies i.e. the sources which should simply be refreshed from the master copy </w:t>
      </w:r>
    </w:p>
    <w:p w14:paraId="18289E24" w14:textId="77777777" w:rsidR="005E6D69" w:rsidRPr="005E6AF2" w:rsidRDefault="005E6D69" w:rsidP="005E6D69">
      <w:pPr>
        <w:pStyle w:val="NormalWeb"/>
        <w:numPr>
          <w:ilvl w:val="0"/>
          <w:numId w:val="13"/>
        </w:numPr>
        <w:rPr>
          <w:lang w:eastAsia="en-US"/>
        </w:rPr>
      </w:pPr>
      <w:r w:rsidRPr="005E6AF2">
        <w:rPr>
          <w:lang w:eastAsia="en-US"/>
        </w:rPr>
        <w:t xml:space="preserve">How to manage the master-slave relationships across the data copies </w:t>
      </w:r>
    </w:p>
    <w:p w14:paraId="6212D489" w14:textId="3D22DD92" w:rsidR="0012383C" w:rsidRDefault="0086376E" w:rsidP="00202AAE">
      <w:pPr>
        <w:pStyle w:val="BodyText1"/>
      </w:pPr>
      <w:r>
        <w:t>The sections below go into more detail of some of these considerations.</w:t>
      </w:r>
    </w:p>
    <w:p w14:paraId="2A65822D" w14:textId="77777777" w:rsidR="0086376E" w:rsidRDefault="0086376E" w:rsidP="00202AAE">
      <w:pPr>
        <w:pStyle w:val="BodyText1"/>
      </w:pPr>
    </w:p>
    <w:p w14:paraId="402027EC" w14:textId="6B4813A0" w:rsidR="005E6AF2" w:rsidRPr="005E6AF2" w:rsidRDefault="004B5A18" w:rsidP="004B5A18">
      <w:pPr>
        <w:pStyle w:val="Heading2"/>
      </w:pPr>
      <w:bookmarkStart w:id="2" w:name="_Toc223319017"/>
      <w:r>
        <w:t xml:space="preserve">  </w:t>
      </w:r>
      <w:r w:rsidR="005E6AF2" w:rsidRPr="005E6AF2">
        <w:t>Understand what data we have</w:t>
      </w:r>
    </w:p>
    <w:p w14:paraId="2CA85E3B" w14:textId="77777777" w:rsidR="005E6AF2" w:rsidRDefault="005E6AF2" w:rsidP="005E6AF2">
      <w:pPr>
        <w:pStyle w:val="BodyText1"/>
      </w:pPr>
      <w:r w:rsidRPr="002718B2">
        <w:t xml:space="preserve">We have to firstly understand what data we have in what data repositories and which data is potentially </w:t>
      </w:r>
      <w:r>
        <w:t>a duplication of other data. A Systems I</w:t>
      </w:r>
      <w:r w:rsidRPr="002718B2">
        <w:t xml:space="preserve">nventory allows us to formally record the range of data repositories used in a business area and add additional information regarding whether they are centrally supported or user maintained. </w:t>
      </w:r>
    </w:p>
    <w:p w14:paraId="4725D291" w14:textId="77777777" w:rsidR="004B5A18" w:rsidRDefault="004B5A18" w:rsidP="005E6AF2">
      <w:pPr>
        <w:pStyle w:val="BodyText1"/>
      </w:pPr>
    </w:p>
    <w:p w14:paraId="5233BA93" w14:textId="110BDEAB" w:rsidR="005E6AF2" w:rsidRPr="002718B2" w:rsidRDefault="004B5A18" w:rsidP="004B5A18">
      <w:pPr>
        <w:pStyle w:val="Heading2"/>
      </w:pPr>
      <w:r>
        <w:t xml:space="preserve">  </w:t>
      </w:r>
      <w:r w:rsidR="005E6AF2">
        <w:t>Establish which systems are agreed master sources</w:t>
      </w:r>
    </w:p>
    <w:p w14:paraId="25897BA3" w14:textId="2E30DA6B" w:rsidR="005E6AF2" w:rsidRPr="002718B2" w:rsidRDefault="005E6AF2" w:rsidP="005E6AF2">
      <w:pPr>
        <w:pStyle w:val="BodyText1"/>
      </w:pPr>
      <w:r w:rsidRPr="002718B2">
        <w:t xml:space="preserve">We need to establish which of the identified systems hold what types of data e.g. which hold asset data, which hold work related data, which hold </w:t>
      </w:r>
      <w:r w:rsidR="004B5A18">
        <w:t>finance</w:t>
      </w:r>
      <w:r w:rsidRPr="002718B2">
        <w:t xml:space="preserve"> data. Once we understand what type of data is held where, we can start to understand which systems hold copies of the same data. </w:t>
      </w:r>
    </w:p>
    <w:p w14:paraId="2F752A38" w14:textId="3C43F8B0" w:rsidR="00917358" w:rsidRDefault="005E6AF2" w:rsidP="00B47C80">
      <w:pPr>
        <w:pStyle w:val="BodyText1"/>
        <w:jc w:val="both"/>
      </w:pPr>
      <w:r w:rsidRPr="002718B2">
        <w:t xml:space="preserve">At a surface level, two systems may appear to hold the same particular type of data, but it will be necessary to interrogate key personnel to understand if there are subtle differences between them e.g. one system holds planned assets and another system holds live assets OR one system holds </w:t>
      </w:r>
      <w:r w:rsidR="004B5A18">
        <w:t>employee pay related data</w:t>
      </w:r>
      <w:r w:rsidRPr="002718B2">
        <w:t xml:space="preserve"> and another system holds </w:t>
      </w:r>
      <w:r w:rsidR="004B5A18">
        <w:t>employee training data</w:t>
      </w:r>
      <w:r w:rsidRPr="002718B2">
        <w:t xml:space="preserve">. Detailed </w:t>
      </w:r>
      <w:r w:rsidRPr="002718B2">
        <w:lastRenderedPageBreak/>
        <w:t xml:space="preserve">interrogation is required to truly confirm </w:t>
      </w:r>
      <w:r w:rsidR="00470105">
        <w:t>if the</w:t>
      </w:r>
      <w:r w:rsidRPr="002718B2">
        <w:t xml:space="preserve"> datasets within systems represent the same business data requirement. </w:t>
      </w:r>
      <w:r w:rsidR="00917358">
        <w:t xml:space="preserve">It is also worth point out the following points </w:t>
      </w:r>
      <w:r w:rsidR="00B57B8E">
        <w:t>during</w:t>
      </w:r>
      <w:r w:rsidR="00917358">
        <w:t xml:space="preserve"> interrogation;</w:t>
      </w:r>
    </w:p>
    <w:p w14:paraId="5F4FAADC" w14:textId="15E23703" w:rsidR="00917358" w:rsidRPr="00917358" w:rsidRDefault="00917358" w:rsidP="00B47C80">
      <w:pPr>
        <w:pStyle w:val="BodyText1"/>
        <w:numPr>
          <w:ilvl w:val="0"/>
          <w:numId w:val="38"/>
        </w:numPr>
        <w:jc w:val="both"/>
      </w:pPr>
      <w:r w:rsidRPr="00917358">
        <w:t xml:space="preserve">The data in the system of origin </w:t>
      </w:r>
      <w:r w:rsidR="001B6A36">
        <w:t>doesn’t</w:t>
      </w:r>
      <w:r w:rsidR="00B57B8E" w:rsidRPr="00917358">
        <w:t xml:space="preserve"> </w:t>
      </w:r>
      <w:r w:rsidR="001B6A36">
        <w:t xml:space="preserve">automatically mean it is the </w:t>
      </w:r>
      <w:r w:rsidR="00B57B8E">
        <w:t>a</w:t>
      </w:r>
      <w:r>
        <w:t>uthoritative source</w:t>
      </w:r>
      <w:r w:rsidR="001B6A36">
        <w:t xml:space="preserve"> (though sometimes it will be)</w:t>
      </w:r>
      <w:r>
        <w:t>.</w:t>
      </w:r>
    </w:p>
    <w:p w14:paraId="2658D4B6" w14:textId="1E2159B4" w:rsidR="005E6AF2" w:rsidRDefault="00917358" w:rsidP="00B47C80">
      <w:pPr>
        <w:pStyle w:val="BodyText1"/>
        <w:numPr>
          <w:ilvl w:val="0"/>
          <w:numId w:val="38"/>
        </w:numPr>
        <w:jc w:val="both"/>
      </w:pPr>
      <w:r w:rsidRPr="00917358">
        <w:t>A</w:t>
      </w:r>
      <w:r w:rsidR="001B6A36">
        <w:t>n a</w:t>
      </w:r>
      <w:r w:rsidRPr="00917358">
        <w:t xml:space="preserve">uthoritative </w:t>
      </w:r>
      <w:r w:rsidR="00B57B8E">
        <w:t>s</w:t>
      </w:r>
      <w:r w:rsidRPr="00917358">
        <w:t xml:space="preserve">ource </w:t>
      </w:r>
      <w:r w:rsidR="001B6A36">
        <w:t>isn’t always</w:t>
      </w:r>
      <w:r w:rsidRPr="00917358">
        <w:t xml:space="preserve"> a centrali</w:t>
      </w:r>
      <w:r w:rsidR="001B6A36">
        <w:t>s</w:t>
      </w:r>
      <w:r w:rsidRPr="00917358">
        <w:t>ed data warehouse</w:t>
      </w:r>
    </w:p>
    <w:p w14:paraId="15E20F97" w14:textId="792CAB99" w:rsidR="00F314D8" w:rsidRDefault="00F314D8" w:rsidP="00B47C80">
      <w:pPr>
        <w:pStyle w:val="BodyText1"/>
        <w:numPr>
          <w:ilvl w:val="0"/>
          <w:numId w:val="38"/>
        </w:numPr>
        <w:jc w:val="both"/>
      </w:pPr>
      <w:r w:rsidRPr="00F314D8">
        <w:t>The data in the system of origin might not be clean, quality checked or ready for consumption</w:t>
      </w:r>
      <w:r>
        <w:t xml:space="preserve">. </w:t>
      </w:r>
    </w:p>
    <w:p w14:paraId="41C006A4" w14:textId="09F513F8" w:rsidR="0082732D" w:rsidRDefault="001B6A36" w:rsidP="00B47C80">
      <w:pPr>
        <w:pStyle w:val="BodyText1"/>
        <w:jc w:val="both"/>
      </w:pPr>
      <w:r>
        <w:t>W</w:t>
      </w:r>
      <w:r w:rsidR="0082732D">
        <w:t>hen establishing the Authoritative source</w:t>
      </w:r>
      <w:r>
        <w:t xml:space="preserve"> it is worth considering the following</w:t>
      </w:r>
      <w:r w:rsidR="0082732D">
        <w:t>:</w:t>
      </w:r>
    </w:p>
    <w:p w14:paraId="39CC593C" w14:textId="77777777" w:rsidR="0082732D" w:rsidRPr="002D712C" w:rsidRDefault="0082732D" w:rsidP="002D712C">
      <w:pPr>
        <w:pStyle w:val="ListParagraph"/>
        <w:numPr>
          <w:ilvl w:val="0"/>
          <w:numId w:val="40"/>
        </w:numPr>
        <w:rPr>
          <w:rFonts w:ascii="Times New Roman" w:eastAsia="Times" w:hAnsi="Times New Roman" w:cs="Times New Roman"/>
          <w:sz w:val="24"/>
          <w:szCs w:val="24"/>
          <w:lang w:eastAsia="en-GB"/>
        </w:rPr>
      </w:pPr>
      <w:r w:rsidRPr="002D712C">
        <w:rPr>
          <w:rFonts w:ascii="Times New Roman" w:eastAsia="Times" w:hAnsi="Times New Roman" w:cs="Times New Roman"/>
          <w:sz w:val="24"/>
          <w:szCs w:val="24"/>
          <w:lang w:eastAsia="en-GB"/>
        </w:rPr>
        <w:t>Business data requirements and data movement</w:t>
      </w:r>
    </w:p>
    <w:p w14:paraId="01875051" w14:textId="7ABF0C02" w:rsidR="0082732D" w:rsidRPr="002D712C" w:rsidRDefault="0082732D" w:rsidP="002D712C">
      <w:pPr>
        <w:pStyle w:val="ListParagraph"/>
        <w:numPr>
          <w:ilvl w:val="0"/>
          <w:numId w:val="40"/>
        </w:numPr>
        <w:rPr>
          <w:rFonts w:ascii="Times New Roman" w:eastAsia="Times" w:hAnsi="Times New Roman" w:cs="Times New Roman"/>
          <w:sz w:val="24"/>
          <w:szCs w:val="24"/>
          <w:lang w:eastAsia="en-GB"/>
        </w:rPr>
      </w:pPr>
      <w:r w:rsidRPr="002D712C">
        <w:rPr>
          <w:rFonts w:ascii="Times New Roman" w:eastAsia="Times" w:hAnsi="Times New Roman" w:cs="Times New Roman"/>
          <w:sz w:val="24"/>
          <w:szCs w:val="24"/>
          <w:lang w:eastAsia="en-GB"/>
        </w:rPr>
        <w:t xml:space="preserve">How the data will be shared; internally and externally (subject to Data Sharing Agreement between consumer and provider to accommodate the obligations?)  </w:t>
      </w:r>
    </w:p>
    <w:p w14:paraId="0F39C280" w14:textId="204B3E70" w:rsidR="0082732D" w:rsidRPr="002D712C" w:rsidRDefault="0082732D" w:rsidP="002D712C">
      <w:pPr>
        <w:pStyle w:val="ListParagraph"/>
        <w:numPr>
          <w:ilvl w:val="0"/>
          <w:numId w:val="40"/>
        </w:numPr>
        <w:rPr>
          <w:rFonts w:ascii="Times New Roman" w:eastAsia="Times" w:hAnsi="Times New Roman" w:cs="Times New Roman"/>
          <w:sz w:val="24"/>
          <w:szCs w:val="24"/>
          <w:lang w:eastAsia="en-GB"/>
        </w:rPr>
      </w:pPr>
      <w:r w:rsidRPr="002D712C">
        <w:rPr>
          <w:rFonts w:ascii="Times New Roman" w:eastAsia="Times" w:hAnsi="Times New Roman" w:cs="Times New Roman"/>
          <w:sz w:val="24"/>
          <w:szCs w:val="24"/>
          <w:lang w:eastAsia="en-GB"/>
        </w:rPr>
        <w:t>How Data quality will be managed</w:t>
      </w:r>
    </w:p>
    <w:p w14:paraId="20E33608" w14:textId="117C87C4" w:rsidR="0082732D" w:rsidRPr="002D712C" w:rsidRDefault="0082732D" w:rsidP="002D712C">
      <w:pPr>
        <w:pStyle w:val="ListParagraph"/>
        <w:numPr>
          <w:ilvl w:val="0"/>
          <w:numId w:val="40"/>
        </w:numPr>
        <w:rPr>
          <w:rFonts w:ascii="Times New Roman" w:eastAsia="Times" w:hAnsi="Times New Roman" w:cs="Times New Roman"/>
          <w:sz w:val="24"/>
          <w:szCs w:val="24"/>
          <w:lang w:eastAsia="en-GB"/>
        </w:rPr>
      </w:pPr>
      <w:r w:rsidRPr="002D712C">
        <w:rPr>
          <w:rFonts w:ascii="Times New Roman" w:eastAsia="Times" w:hAnsi="Times New Roman" w:cs="Times New Roman"/>
          <w:sz w:val="24"/>
          <w:szCs w:val="24"/>
          <w:lang w:eastAsia="en-GB"/>
        </w:rPr>
        <w:t>Cost of data integration</w:t>
      </w:r>
    </w:p>
    <w:p w14:paraId="30551747" w14:textId="6B95A124" w:rsidR="0082732D" w:rsidRPr="002D712C" w:rsidRDefault="0082732D" w:rsidP="002D712C">
      <w:pPr>
        <w:pStyle w:val="ListParagraph"/>
        <w:numPr>
          <w:ilvl w:val="0"/>
          <w:numId w:val="40"/>
        </w:numPr>
        <w:rPr>
          <w:rFonts w:ascii="Times New Roman" w:eastAsia="Times" w:hAnsi="Times New Roman" w:cs="Times New Roman"/>
          <w:sz w:val="24"/>
          <w:szCs w:val="24"/>
          <w:lang w:eastAsia="en-GB"/>
        </w:rPr>
      </w:pPr>
      <w:r w:rsidRPr="002D712C">
        <w:rPr>
          <w:rFonts w:ascii="Times New Roman" w:eastAsia="Times" w:hAnsi="Times New Roman" w:cs="Times New Roman"/>
          <w:sz w:val="24"/>
          <w:szCs w:val="24"/>
          <w:lang w:eastAsia="en-GB"/>
        </w:rPr>
        <w:t>Data architecture</w:t>
      </w:r>
    </w:p>
    <w:p w14:paraId="59224BCC" w14:textId="77777777" w:rsidR="0082732D" w:rsidRPr="002D712C" w:rsidRDefault="0082732D" w:rsidP="002D712C">
      <w:pPr>
        <w:pStyle w:val="ListParagraph"/>
        <w:numPr>
          <w:ilvl w:val="0"/>
          <w:numId w:val="40"/>
        </w:numPr>
        <w:rPr>
          <w:rFonts w:ascii="Times New Roman" w:eastAsia="Times" w:hAnsi="Times New Roman" w:cs="Times New Roman"/>
          <w:sz w:val="24"/>
          <w:szCs w:val="24"/>
          <w:lang w:eastAsia="en-GB"/>
        </w:rPr>
      </w:pPr>
      <w:r w:rsidRPr="002D712C">
        <w:rPr>
          <w:rFonts w:ascii="Times New Roman" w:eastAsia="Times" w:hAnsi="Times New Roman" w:cs="Times New Roman"/>
          <w:sz w:val="24"/>
          <w:szCs w:val="24"/>
          <w:lang w:eastAsia="en-GB"/>
        </w:rPr>
        <w:t>Ownership and Authority</w:t>
      </w:r>
    </w:p>
    <w:p w14:paraId="0D8CE74A" w14:textId="4BBD55A2" w:rsidR="0082732D" w:rsidRPr="002D712C" w:rsidRDefault="0082732D" w:rsidP="002D712C">
      <w:pPr>
        <w:pStyle w:val="ListParagraph"/>
        <w:numPr>
          <w:ilvl w:val="0"/>
          <w:numId w:val="40"/>
        </w:numPr>
        <w:jc w:val="both"/>
        <w:rPr>
          <w:rFonts w:ascii="Times New Roman" w:eastAsia="Times" w:hAnsi="Times New Roman" w:cs="Times New Roman"/>
          <w:sz w:val="24"/>
          <w:szCs w:val="24"/>
          <w:lang w:eastAsia="en-GB"/>
        </w:rPr>
      </w:pPr>
      <w:r w:rsidRPr="002D712C">
        <w:rPr>
          <w:rFonts w:ascii="Times New Roman" w:eastAsia="Times" w:hAnsi="Times New Roman" w:cs="Times New Roman"/>
          <w:sz w:val="24"/>
          <w:szCs w:val="24"/>
          <w:lang w:eastAsia="en-GB"/>
        </w:rPr>
        <w:t xml:space="preserve">Controlling change </w:t>
      </w:r>
    </w:p>
    <w:p w14:paraId="398AF242" w14:textId="3C784C85" w:rsidR="0082732D" w:rsidRPr="002D712C" w:rsidRDefault="0082732D" w:rsidP="002D712C">
      <w:pPr>
        <w:pStyle w:val="ListParagraph"/>
        <w:numPr>
          <w:ilvl w:val="0"/>
          <w:numId w:val="40"/>
        </w:numPr>
        <w:jc w:val="both"/>
        <w:rPr>
          <w:rFonts w:ascii="Times New Roman" w:eastAsia="Times" w:hAnsi="Times New Roman" w:cs="Times New Roman"/>
          <w:sz w:val="24"/>
          <w:szCs w:val="24"/>
          <w:lang w:eastAsia="en-GB"/>
        </w:rPr>
      </w:pPr>
      <w:r w:rsidRPr="002D712C">
        <w:rPr>
          <w:rFonts w:ascii="Times New Roman" w:eastAsia="Times" w:hAnsi="Times New Roman" w:cs="Times New Roman"/>
          <w:sz w:val="24"/>
          <w:szCs w:val="24"/>
          <w:lang w:eastAsia="en-GB"/>
        </w:rPr>
        <w:t>Business rules…etc.</w:t>
      </w:r>
    </w:p>
    <w:p w14:paraId="48DB378D" w14:textId="77777777" w:rsidR="000141B0" w:rsidRPr="002718B2" w:rsidRDefault="000141B0" w:rsidP="005E6AF2">
      <w:pPr>
        <w:pStyle w:val="BodyText1"/>
      </w:pPr>
    </w:p>
    <w:p w14:paraId="49620285" w14:textId="65B38414" w:rsidR="005E6AF2" w:rsidRDefault="004B5A18" w:rsidP="004B5A18">
      <w:pPr>
        <w:pStyle w:val="Heading2"/>
      </w:pPr>
      <w:r>
        <w:t xml:space="preserve">  </w:t>
      </w:r>
      <w:r w:rsidR="005E6AF2">
        <w:t>Establish improvement plans to reduce the level of data replication</w:t>
      </w:r>
    </w:p>
    <w:p w14:paraId="50078FA4" w14:textId="1A0BD8BB" w:rsidR="005E6AF2" w:rsidRDefault="005E6AF2" w:rsidP="00B47C80">
      <w:pPr>
        <w:pStyle w:val="BodyText1"/>
        <w:jc w:val="both"/>
      </w:pPr>
      <w:r w:rsidRPr="002718B2">
        <w:t xml:space="preserve">A business area will establish improvement plans to reduce the level of data replication if this is contributing to data management risks and concerns. A simple step in this approach could be to reduce the level of user generated extracts and excel copies of data. </w:t>
      </w:r>
      <w:r w:rsidR="008A23B8">
        <w:t xml:space="preserve">This applies to multiple reports generated from the various sources that </w:t>
      </w:r>
      <w:r w:rsidR="00996DE0">
        <w:t>a</w:t>
      </w:r>
      <w:r w:rsidR="008A23B8">
        <w:t xml:space="preserve">rise from duplication of the Master Data from its Master source/system. The Data used in the reports must be traceable to the Master source or </w:t>
      </w:r>
      <w:r w:rsidR="003532AF">
        <w:t xml:space="preserve">to be </w:t>
      </w:r>
      <w:r w:rsidR="008A23B8">
        <w:t xml:space="preserve">distinguishable </w:t>
      </w:r>
      <w:r w:rsidR="003532AF">
        <w:t>from the master source/system</w:t>
      </w:r>
      <w:r w:rsidR="008A23B8">
        <w:t>.</w:t>
      </w:r>
      <w:r w:rsidR="003532AF">
        <w:t xml:space="preserve"> (This is directly related to BMS requirement 5.3.</w:t>
      </w:r>
    </w:p>
    <w:p w14:paraId="32DEE109" w14:textId="77777777" w:rsidR="004B5A18" w:rsidRDefault="004B5A18" w:rsidP="005E6AF2">
      <w:pPr>
        <w:pStyle w:val="BodyText1"/>
      </w:pPr>
    </w:p>
    <w:p w14:paraId="4D1E72ED" w14:textId="2B6BF415" w:rsidR="005E6AF2" w:rsidRDefault="004B5A18" w:rsidP="004B5A18">
      <w:pPr>
        <w:pStyle w:val="Heading2"/>
      </w:pPr>
      <w:r>
        <w:t xml:space="preserve">  </w:t>
      </w:r>
      <w:r w:rsidR="005E6AF2" w:rsidRPr="002718B2">
        <w:t>Establish relevant synchronisation processes</w:t>
      </w:r>
    </w:p>
    <w:p w14:paraId="242BBA9A" w14:textId="2301B231" w:rsidR="005E6AF2" w:rsidRPr="002718B2" w:rsidRDefault="005E6AF2" w:rsidP="005E6AF2">
      <w:pPr>
        <w:pStyle w:val="BodyText1"/>
      </w:pPr>
      <w:r w:rsidRPr="002718B2">
        <w:t xml:space="preserve">Having identified the level of true replication of data sources, we need to ensure we have appropriate processes in place to maintain copies of data i.e. the copies of data are synchronised on an appropriate frequency </w:t>
      </w:r>
      <w:r w:rsidR="00470105">
        <w:t>to</w:t>
      </w:r>
      <w:r w:rsidRPr="002718B2">
        <w:t xml:space="preserve"> the agreed </w:t>
      </w:r>
      <w:r w:rsidR="005E6D69">
        <w:t>Master Data</w:t>
      </w:r>
      <w:r w:rsidRPr="002718B2">
        <w:t xml:space="preserve"> source. The refresh mechanism is ideally managed on an automated basis rather than rely on manual refreshes which are prone to manual error. </w:t>
      </w:r>
    </w:p>
    <w:p w14:paraId="3CA26AE1" w14:textId="77777777" w:rsidR="005E6AF2" w:rsidRPr="00752259" w:rsidRDefault="005E6AF2" w:rsidP="00752259">
      <w:pPr>
        <w:pStyle w:val="BodyText1"/>
        <w:rPr>
          <w:b/>
          <w:u w:val="single"/>
        </w:rPr>
      </w:pPr>
      <w:r w:rsidRPr="00752259">
        <w:rPr>
          <w:b/>
          <w:u w:val="single"/>
        </w:rPr>
        <w:t xml:space="preserve">Features of the synchronisation process will include: </w:t>
      </w:r>
    </w:p>
    <w:p w14:paraId="3DEB17C6" w14:textId="0D74974B" w:rsidR="005E6AF2" w:rsidRPr="002718B2" w:rsidRDefault="005E6AF2" w:rsidP="00DF40E7">
      <w:pPr>
        <w:pStyle w:val="BodyText1"/>
        <w:numPr>
          <w:ilvl w:val="0"/>
          <w:numId w:val="16"/>
        </w:numPr>
      </w:pPr>
      <w:r w:rsidRPr="002718B2">
        <w:t>Confirmed identification of systems/datasets with duplicated data requiring synchronisation</w:t>
      </w:r>
      <w:r w:rsidR="0065701E">
        <w:t>.</w:t>
      </w:r>
      <w:r w:rsidRPr="002718B2">
        <w:t xml:space="preserve"> </w:t>
      </w:r>
    </w:p>
    <w:p w14:paraId="7EFBDF31" w14:textId="4CDCCAF9" w:rsidR="005E6AF2" w:rsidRPr="002718B2" w:rsidRDefault="005E6AF2" w:rsidP="00DF40E7">
      <w:pPr>
        <w:pStyle w:val="BodyText1"/>
        <w:numPr>
          <w:ilvl w:val="0"/>
          <w:numId w:val="16"/>
        </w:numPr>
      </w:pPr>
      <w:r w:rsidRPr="002718B2">
        <w:t xml:space="preserve">When master systems have new instances added (e.g. </w:t>
      </w:r>
      <w:r w:rsidR="004B5A18">
        <w:t xml:space="preserve">a </w:t>
      </w:r>
      <w:r w:rsidRPr="002718B2">
        <w:t xml:space="preserve">new </w:t>
      </w:r>
      <w:r w:rsidR="004B5A18">
        <w:t>asset is installed</w:t>
      </w:r>
      <w:r w:rsidRPr="002718B2">
        <w:t>), a synchronisation process creates the equivalent record in the other relevant systems</w:t>
      </w:r>
      <w:r>
        <w:t>. T</w:t>
      </w:r>
      <w:r w:rsidRPr="002718B2">
        <w:t>he synchronisation process may also have triggers updating related dependent data</w:t>
      </w:r>
      <w:r w:rsidR="0065701E">
        <w:t>.</w:t>
      </w:r>
      <w:r w:rsidRPr="002718B2">
        <w:t xml:space="preserve"> </w:t>
      </w:r>
    </w:p>
    <w:p w14:paraId="1FAE59F5" w14:textId="765E4F59" w:rsidR="005E6AF2" w:rsidRPr="002718B2" w:rsidRDefault="005E6AF2" w:rsidP="00DF40E7">
      <w:pPr>
        <w:pStyle w:val="BodyText1"/>
        <w:numPr>
          <w:ilvl w:val="0"/>
          <w:numId w:val="16"/>
        </w:numPr>
      </w:pPr>
      <w:r w:rsidRPr="002718B2">
        <w:lastRenderedPageBreak/>
        <w:t xml:space="preserve">When the master system has its </w:t>
      </w:r>
      <w:r w:rsidR="005E6D69">
        <w:t>Master Data</w:t>
      </w:r>
      <w:r w:rsidRPr="002718B2">
        <w:t xml:space="preserve"> changed or deleted, the synchronisation process applies that update to the slave systems within the appropriate refresh cycle</w:t>
      </w:r>
      <w:r w:rsidR="0065701E">
        <w:t>.</w:t>
      </w:r>
      <w:r w:rsidRPr="002718B2">
        <w:t xml:space="preserve"> </w:t>
      </w:r>
    </w:p>
    <w:p w14:paraId="7EBDC8EB" w14:textId="7EDEF338" w:rsidR="005E6AF2" w:rsidRDefault="005E6AF2" w:rsidP="00DF40E7">
      <w:pPr>
        <w:pStyle w:val="BodyText1"/>
        <w:numPr>
          <w:ilvl w:val="0"/>
          <w:numId w:val="16"/>
        </w:numPr>
      </w:pPr>
      <w:r w:rsidRPr="002718B2">
        <w:t>Appropriate audit trails are created to confirm last synchronisation date and time</w:t>
      </w:r>
      <w:r w:rsidR="0065701E">
        <w:t>.</w:t>
      </w:r>
    </w:p>
    <w:p w14:paraId="51D1D30F" w14:textId="5E4B7923" w:rsidR="005E6AF2" w:rsidRDefault="005E6AF2" w:rsidP="00DF40E7">
      <w:pPr>
        <w:pStyle w:val="BodyText1"/>
        <w:numPr>
          <w:ilvl w:val="0"/>
          <w:numId w:val="16"/>
        </w:numPr>
      </w:pPr>
      <w:r w:rsidRPr="002718B2">
        <w:t xml:space="preserve">Controls are created and acted on to ensure the copies of data from </w:t>
      </w:r>
      <w:r w:rsidR="005E6D69">
        <w:t>Master Data</w:t>
      </w:r>
      <w:r w:rsidRPr="002718B2">
        <w:t xml:space="preserve"> sources to slave sources complete correctly</w:t>
      </w:r>
      <w:r w:rsidR="0065701E">
        <w:t>.</w:t>
      </w:r>
      <w:r>
        <w:t xml:space="preserve"> </w:t>
      </w:r>
    </w:p>
    <w:p w14:paraId="799AD1AB" w14:textId="2C374B97" w:rsidR="005E6AF2" w:rsidRDefault="005E6AF2" w:rsidP="00DF40E7">
      <w:pPr>
        <w:pStyle w:val="BodyText1"/>
        <w:numPr>
          <w:ilvl w:val="0"/>
          <w:numId w:val="16"/>
        </w:numPr>
      </w:pPr>
      <w:r w:rsidRPr="002718B2">
        <w:t xml:space="preserve">In the event of a </w:t>
      </w:r>
      <w:r w:rsidR="004B5A18">
        <w:t>D</w:t>
      </w:r>
      <w:r w:rsidRPr="002718B2">
        <w:t xml:space="preserve">isaster </w:t>
      </w:r>
      <w:r w:rsidR="004B5A18">
        <w:t>R</w:t>
      </w:r>
      <w:r w:rsidRPr="002718B2">
        <w:t>ecovery</w:t>
      </w:r>
      <w:r w:rsidR="004B5A18">
        <w:t xml:space="preserve"> </w:t>
      </w:r>
      <w:r w:rsidRPr="002718B2">
        <w:t xml:space="preserve">(DR), the </w:t>
      </w:r>
      <w:r w:rsidR="005E6D69">
        <w:t>Master Data</w:t>
      </w:r>
      <w:r w:rsidRPr="002718B2">
        <w:t xml:space="preserve"> recovery state will be reflected in the slave systems as part of the DR process; when slave systems require to be recovered, we are clear on how this aligns with the scheduled refresh cycle</w:t>
      </w:r>
      <w:r w:rsidR="0065701E">
        <w:t>.</w:t>
      </w:r>
      <w:r w:rsidRPr="002718B2">
        <w:t xml:space="preserve"> </w:t>
      </w:r>
    </w:p>
    <w:p w14:paraId="6631E102" w14:textId="77777777" w:rsidR="004B5A18" w:rsidRPr="002718B2" w:rsidRDefault="004B5A18" w:rsidP="004B5A18">
      <w:pPr>
        <w:pStyle w:val="BodyText1"/>
        <w:ind w:left="360"/>
      </w:pPr>
    </w:p>
    <w:p w14:paraId="69521F9B" w14:textId="2291E764" w:rsidR="005E6AF2" w:rsidRDefault="004B5A18" w:rsidP="004B5A18">
      <w:pPr>
        <w:pStyle w:val="Heading2"/>
      </w:pPr>
      <w:r>
        <w:t xml:space="preserve">  </w:t>
      </w:r>
      <w:r w:rsidR="005E6AF2">
        <w:t>Establish clear roles and responsibilities</w:t>
      </w:r>
    </w:p>
    <w:p w14:paraId="0E937C17" w14:textId="3E5BEBF7" w:rsidR="005E6AF2" w:rsidRPr="00652D6B" w:rsidRDefault="0065701E" w:rsidP="005E6AF2">
      <w:pPr>
        <w:pStyle w:val="BodyText1"/>
      </w:pPr>
      <w:r>
        <w:t xml:space="preserve">If data is to </w:t>
      </w:r>
      <w:r w:rsidR="003D2E04">
        <w:t xml:space="preserve">be </w:t>
      </w:r>
      <w:r>
        <w:t>duplicated then</w:t>
      </w:r>
      <w:r w:rsidR="005E6AF2" w:rsidRPr="00652D6B">
        <w:t xml:space="preserve"> roles and responsibilities </w:t>
      </w:r>
      <w:r>
        <w:t>should be</w:t>
      </w:r>
      <w:r w:rsidR="005E6AF2" w:rsidRPr="00652D6B">
        <w:t xml:space="preserve"> established for fully managing </w:t>
      </w:r>
      <w:r>
        <w:t xml:space="preserve">the </w:t>
      </w:r>
      <w:r w:rsidR="005E6AF2" w:rsidRPr="00652D6B">
        <w:t xml:space="preserve">multiple copies </w:t>
      </w:r>
      <w:r>
        <w:t>and the processes associated with them</w:t>
      </w:r>
      <w:r w:rsidR="005E6AF2" w:rsidRPr="00652D6B">
        <w:t xml:space="preserve">. </w:t>
      </w:r>
    </w:p>
    <w:p w14:paraId="4B0C3EB8" w14:textId="77777777" w:rsidR="005E6AF2" w:rsidRPr="00652D6B" w:rsidRDefault="005E6AF2" w:rsidP="00DF40E7">
      <w:pPr>
        <w:pStyle w:val="BodyText1"/>
        <w:numPr>
          <w:ilvl w:val="0"/>
          <w:numId w:val="17"/>
        </w:numPr>
      </w:pPr>
      <w:r w:rsidRPr="00652D6B">
        <w:t xml:space="preserve">We need to be clear who has accountability for approving the refresh frequency of copies of data. </w:t>
      </w:r>
    </w:p>
    <w:p w14:paraId="2FCEF3CF" w14:textId="77777777" w:rsidR="005E6AF2" w:rsidRPr="00652D6B" w:rsidRDefault="005E6AF2" w:rsidP="00DF40E7">
      <w:pPr>
        <w:pStyle w:val="BodyText1"/>
        <w:numPr>
          <w:ilvl w:val="0"/>
          <w:numId w:val="17"/>
        </w:numPr>
      </w:pPr>
      <w:r w:rsidRPr="00652D6B">
        <w:t xml:space="preserve">We need to confirm who can approve a change in the refresh frequency. </w:t>
      </w:r>
    </w:p>
    <w:p w14:paraId="316C134F" w14:textId="392F1C00" w:rsidR="005E6AF2" w:rsidRPr="00652D6B" w:rsidRDefault="005E6AF2" w:rsidP="00DF40E7">
      <w:pPr>
        <w:pStyle w:val="BodyText1"/>
        <w:numPr>
          <w:ilvl w:val="0"/>
          <w:numId w:val="17"/>
        </w:numPr>
      </w:pPr>
      <w:r w:rsidRPr="00652D6B">
        <w:t xml:space="preserve">A particular role is required to approve the use of data copies in Management Information, rather than accessing </w:t>
      </w:r>
      <w:r w:rsidR="005E6D69">
        <w:t>Master Data</w:t>
      </w:r>
      <w:r w:rsidRPr="00652D6B">
        <w:t xml:space="preserve">. </w:t>
      </w:r>
    </w:p>
    <w:p w14:paraId="1A2D7FA4" w14:textId="77777777" w:rsidR="005E6AF2" w:rsidRDefault="005E6AF2" w:rsidP="00DF40E7">
      <w:pPr>
        <w:pStyle w:val="BodyText1"/>
        <w:numPr>
          <w:ilvl w:val="0"/>
          <w:numId w:val="17"/>
        </w:numPr>
      </w:pPr>
      <w:r w:rsidRPr="00652D6B">
        <w:t xml:space="preserve">Approval points should be established to approve the creation of more copies of data in the design of new solutions with appropriate justification submitted to the business governance processes. </w:t>
      </w:r>
    </w:p>
    <w:p w14:paraId="1CEEE97A" w14:textId="77777777" w:rsidR="000141B0" w:rsidRPr="00652D6B" w:rsidRDefault="000141B0" w:rsidP="000141B0">
      <w:pPr>
        <w:pStyle w:val="BodyText1"/>
        <w:ind w:left="720"/>
      </w:pPr>
    </w:p>
    <w:p w14:paraId="5E86640F" w14:textId="727621A8" w:rsidR="005E6AF2" w:rsidRDefault="00E36633" w:rsidP="00E36633">
      <w:pPr>
        <w:pStyle w:val="Heading2"/>
      </w:pPr>
      <w:r>
        <w:t xml:space="preserve">  </w:t>
      </w:r>
      <w:r w:rsidR="005E6AF2">
        <w:t>Formalise documentation of data repositories</w:t>
      </w:r>
    </w:p>
    <w:p w14:paraId="64B9771A" w14:textId="69C7EE7D" w:rsidR="005E6AF2" w:rsidRDefault="005E6AF2" w:rsidP="005E6AF2">
      <w:pPr>
        <w:pStyle w:val="BodyText1"/>
      </w:pPr>
      <w:r w:rsidRPr="00652D6B">
        <w:t xml:space="preserve">We need to ensure we utilise the systems data inventory and data dictionary to formally record where we have copies of data, and which system/dataset is approved and agreed to act as </w:t>
      </w:r>
      <w:r w:rsidR="005E6D69">
        <w:t>Master Data</w:t>
      </w:r>
      <w:r w:rsidRPr="00652D6B">
        <w:t xml:space="preserve">. We must ensure we properly understand master-slave relationships between copies of datasets. We would expect this documentation to formalise the required refresh frequencies. </w:t>
      </w:r>
    </w:p>
    <w:p w14:paraId="656A6682" w14:textId="77777777" w:rsidR="00E36633" w:rsidRPr="00652D6B" w:rsidRDefault="00E36633" w:rsidP="005E6AF2">
      <w:pPr>
        <w:pStyle w:val="BodyText1"/>
      </w:pPr>
    </w:p>
    <w:p w14:paraId="3A1B109D" w14:textId="3DEB7772" w:rsidR="005E6AF2" w:rsidRDefault="00E36633" w:rsidP="00E36633">
      <w:pPr>
        <w:pStyle w:val="Heading2"/>
      </w:pPr>
      <w:r>
        <w:t xml:space="preserve">  </w:t>
      </w:r>
      <w:r w:rsidR="005E6AF2">
        <w:t>Cross referencing of related systems</w:t>
      </w:r>
    </w:p>
    <w:p w14:paraId="3B592DA7" w14:textId="77777777" w:rsidR="005E6AF2" w:rsidRDefault="005E6AF2" w:rsidP="005E6AF2">
      <w:pPr>
        <w:pStyle w:val="BodyText1"/>
      </w:pPr>
      <w:r w:rsidRPr="00652D6B">
        <w:t xml:space="preserve">Appropriate cross referencing must exist to facilitate the synchronisation and updates of the systems involved in replicated data i.e. use of primary and foreign keys to identify the relevant records to be updated on slave systems. </w:t>
      </w:r>
    </w:p>
    <w:p w14:paraId="2548647C" w14:textId="77777777" w:rsidR="00E36633" w:rsidRPr="00652D6B" w:rsidRDefault="00E36633" w:rsidP="005E6AF2">
      <w:pPr>
        <w:pStyle w:val="BodyText1"/>
      </w:pPr>
    </w:p>
    <w:p w14:paraId="6739389B" w14:textId="0D5231AD" w:rsidR="005E6AF2" w:rsidRDefault="00E36633" w:rsidP="00E36633">
      <w:pPr>
        <w:pStyle w:val="Heading2"/>
      </w:pPr>
      <w:r>
        <w:t xml:space="preserve">  </w:t>
      </w:r>
      <w:r w:rsidR="005E6AF2">
        <w:t>Manage appropriate use of slave systems</w:t>
      </w:r>
    </w:p>
    <w:p w14:paraId="2D233600" w14:textId="64DE140F" w:rsidR="005E6AF2" w:rsidRDefault="005E6AF2" w:rsidP="005E6AF2">
      <w:pPr>
        <w:pStyle w:val="BodyText1"/>
      </w:pPr>
      <w:r w:rsidRPr="00652D6B">
        <w:t xml:space="preserve">It would be normal to report from </w:t>
      </w:r>
      <w:r w:rsidR="005E6D69">
        <w:t>Master Data</w:t>
      </w:r>
      <w:r w:rsidRPr="00652D6B">
        <w:t xml:space="preserve"> sources; in the scenario where reports have to be sourced from slave systems/data, we need to ensure the reporting is scheduled to run at the right time i.e. after recent synchronisation.</w:t>
      </w:r>
    </w:p>
    <w:p w14:paraId="0B9D9DD0" w14:textId="77777777" w:rsidR="005E6AF2" w:rsidRDefault="005E6AF2" w:rsidP="005E6AF2">
      <w:pPr>
        <w:pStyle w:val="BodyText1"/>
      </w:pPr>
    </w:p>
    <w:p w14:paraId="0A3EA6D4" w14:textId="77777777" w:rsidR="00752259" w:rsidRDefault="00752259">
      <w:pPr>
        <w:rPr>
          <w:rFonts w:asciiTheme="majorHAnsi" w:eastAsiaTheme="majorEastAsia" w:hAnsiTheme="majorHAnsi" w:cstheme="majorBidi"/>
          <w:b/>
          <w:bCs/>
          <w:color w:val="0070C0"/>
          <w:sz w:val="28"/>
          <w:szCs w:val="28"/>
          <w:lang w:eastAsia="en-GB"/>
        </w:rPr>
      </w:pPr>
      <w:bookmarkStart w:id="3" w:name="_Toc466371533"/>
      <w:r>
        <w:br w:type="page"/>
      </w:r>
    </w:p>
    <w:p w14:paraId="3EEE0D38" w14:textId="068DD55B" w:rsidR="005627AD" w:rsidRDefault="005627AD" w:rsidP="005627AD">
      <w:pPr>
        <w:pStyle w:val="Heading1"/>
      </w:pPr>
      <w:r>
        <w:lastRenderedPageBreak/>
        <w:t>Approaches for managing reference data</w:t>
      </w:r>
      <w:bookmarkEnd w:id="3"/>
    </w:p>
    <w:p w14:paraId="4D7DE247" w14:textId="00E4A943" w:rsidR="005627AD" w:rsidRDefault="005627AD" w:rsidP="00752259">
      <w:pPr>
        <w:pStyle w:val="Heading2"/>
        <w:numPr>
          <w:ilvl w:val="0"/>
          <w:numId w:val="0"/>
        </w:numPr>
        <w:rPr>
          <w:rFonts w:eastAsiaTheme="minorHAnsi"/>
        </w:rPr>
      </w:pPr>
    </w:p>
    <w:p w14:paraId="715EA74A" w14:textId="6950F47E" w:rsidR="005627AD" w:rsidRPr="00800F2A" w:rsidRDefault="005627AD" w:rsidP="005627AD">
      <w:pPr>
        <w:pStyle w:val="BodyText1"/>
      </w:pPr>
      <w:r w:rsidRPr="00800F2A">
        <w:t>Longer term</w:t>
      </w:r>
      <w:r>
        <w:t>,</w:t>
      </w:r>
      <w:r w:rsidRPr="00800F2A">
        <w:t xml:space="preserve"> we may wish to maintain certain reference data at </w:t>
      </w:r>
      <w:r w:rsidR="00E36633">
        <w:t xml:space="preserve">enterprise or </w:t>
      </w:r>
      <w:r w:rsidR="00EA60FB">
        <w:t>entity</w:t>
      </w:r>
      <w:r w:rsidRPr="00800F2A">
        <w:t xml:space="preserve"> wide levels but at the start of our data maturity journey we can create operational efficiencies and drive more collaborative data management within a business area by establishing its appropriate suite of reference tables.</w:t>
      </w:r>
    </w:p>
    <w:p w14:paraId="5744B87E" w14:textId="77777777" w:rsidR="005627AD" w:rsidRPr="00800F2A" w:rsidRDefault="005627AD" w:rsidP="005627AD">
      <w:pPr>
        <w:pStyle w:val="BodyText1"/>
      </w:pPr>
      <w:r w:rsidRPr="00800F2A">
        <w:t xml:space="preserve">The target needs to be to </w:t>
      </w:r>
      <w:r>
        <w:t xml:space="preserve">aim to </w:t>
      </w:r>
      <w:r w:rsidRPr="00800F2A">
        <w:t>establish common and consistent reference data across all the systems used within a business area.  At the outset we may have the following ‘current state’</w:t>
      </w:r>
      <w:r>
        <w:t>:</w:t>
      </w:r>
    </w:p>
    <w:p w14:paraId="0266A84C" w14:textId="53862F6C" w:rsidR="005627AD" w:rsidRPr="00800F2A" w:rsidRDefault="005627AD" w:rsidP="00DF40E7">
      <w:pPr>
        <w:pStyle w:val="BodyText1"/>
        <w:numPr>
          <w:ilvl w:val="0"/>
          <w:numId w:val="19"/>
        </w:numPr>
      </w:pPr>
      <w:r w:rsidRPr="00800F2A">
        <w:t xml:space="preserve">Reference data not used within a system – data validations operate from a specific list of values at best or values hard coded into a solution; in these scenarios we are heavily dependent on user knowledge and experience </w:t>
      </w:r>
      <w:r>
        <w:t>for managing change or interpreting data</w:t>
      </w:r>
    </w:p>
    <w:p w14:paraId="37531C04" w14:textId="77777777" w:rsidR="005627AD" w:rsidRPr="00800F2A" w:rsidRDefault="005627AD" w:rsidP="00DF40E7">
      <w:pPr>
        <w:pStyle w:val="BodyText1"/>
        <w:numPr>
          <w:ilvl w:val="0"/>
          <w:numId w:val="19"/>
        </w:numPr>
      </w:pPr>
      <w:r w:rsidRPr="00800F2A">
        <w:t>Reference tables setup for an individual system independent to reference tables for another system</w:t>
      </w:r>
    </w:p>
    <w:p w14:paraId="0A6685F9" w14:textId="1F2ADB84" w:rsidR="005827DD" w:rsidRDefault="005627AD" w:rsidP="00DF40E7">
      <w:pPr>
        <w:pStyle w:val="BodyText1"/>
        <w:numPr>
          <w:ilvl w:val="0"/>
          <w:numId w:val="19"/>
        </w:numPr>
      </w:pPr>
      <w:r w:rsidRPr="00800F2A">
        <w:t xml:space="preserve">User controlled IT (spreadsheets etc.) operating </w:t>
      </w:r>
      <w:r w:rsidR="00A55771">
        <w:t>from</w:t>
      </w:r>
      <w:r w:rsidRPr="00800F2A">
        <w:t xml:space="preserve"> a har</w:t>
      </w:r>
      <w:r w:rsidR="00A55771">
        <w:t>d coded list of allowed values</w:t>
      </w:r>
    </w:p>
    <w:p w14:paraId="11AEECE3" w14:textId="48DF17BF" w:rsidR="005827DD" w:rsidRPr="00800F2A" w:rsidRDefault="00A55771" w:rsidP="00DF40E7">
      <w:pPr>
        <w:pStyle w:val="BodyText1"/>
        <w:numPr>
          <w:ilvl w:val="0"/>
          <w:numId w:val="19"/>
        </w:numPr>
      </w:pPr>
      <w:r>
        <w:t>D</w:t>
      </w:r>
      <w:r w:rsidR="005627AD">
        <w:t xml:space="preserve">etailed scenarios highlight the benefit of a business area having common reference </w:t>
      </w:r>
      <w:r>
        <w:t>data</w:t>
      </w:r>
      <w:r w:rsidR="005827DD" w:rsidRPr="005827DD">
        <w:t xml:space="preserve"> </w:t>
      </w:r>
      <w:r w:rsidR="005827DD" w:rsidRPr="00800F2A">
        <w:t>or a reference table</w:t>
      </w:r>
    </w:p>
    <w:p w14:paraId="1A2E54A3" w14:textId="5ED57911" w:rsidR="005627AD" w:rsidRDefault="005827DD" w:rsidP="005827DD">
      <w:pPr>
        <w:pStyle w:val="BodyText1"/>
      </w:pPr>
      <w:r>
        <w:t xml:space="preserve">The following </w:t>
      </w:r>
      <w:r w:rsidR="00A55771">
        <w:t>app</w:t>
      </w:r>
      <w:r w:rsidR="005627AD">
        <w:t>l</w:t>
      </w:r>
      <w:r w:rsidR="00A55771">
        <w:t>i</w:t>
      </w:r>
      <w:r w:rsidR="005627AD">
        <w:t>es across all its supported and non-supported systems:</w:t>
      </w:r>
    </w:p>
    <w:p w14:paraId="7E71A703" w14:textId="77777777" w:rsidR="005627AD" w:rsidRDefault="005627AD" w:rsidP="005627AD">
      <w:pPr>
        <w:pStyle w:val="ListParagraph"/>
      </w:pPr>
    </w:p>
    <w:tbl>
      <w:tblPr>
        <w:tblStyle w:val="TableGrid"/>
        <w:tblW w:w="0" w:type="auto"/>
        <w:tblInd w:w="108" w:type="dxa"/>
        <w:tblLook w:val="04A0" w:firstRow="1" w:lastRow="0" w:firstColumn="1" w:lastColumn="0" w:noHBand="0" w:noVBand="1"/>
      </w:tblPr>
      <w:tblGrid>
        <w:gridCol w:w="2568"/>
        <w:gridCol w:w="6336"/>
      </w:tblGrid>
      <w:tr w:rsidR="005627AD" w:rsidRPr="00E36633" w14:paraId="07335138" w14:textId="77777777" w:rsidTr="00752259">
        <w:trPr>
          <w:trHeight w:val="504"/>
          <w:tblHeader/>
        </w:trPr>
        <w:tc>
          <w:tcPr>
            <w:tcW w:w="2694" w:type="dxa"/>
            <w:shd w:val="clear" w:color="auto" w:fill="F9D8CD" w:themeFill="accent1" w:themeFillTint="33"/>
            <w:vAlign w:val="center"/>
          </w:tcPr>
          <w:p w14:paraId="692107F6" w14:textId="77777777" w:rsidR="005627AD" w:rsidRPr="00E36633" w:rsidRDefault="005627AD" w:rsidP="00E36633">
            <w:pPr>
              <w:pStyle w:val="ListParagraph"/>
              <w:ind w:left="0"/>
              <w:jc w:val="center"/>
              <w:rPr>
                <w:b/>
                <w:sz w:val="22"/>
              </w:rPr>
            </w:pPr>
            <w:r w:rsidRPr="00E36633">
              <w:rPr>
                <w:b/>
                <w:sz w:val="22"/>
              </w:rPr>
              <w:t>Objective</w:t>
            </w:r>
          </w:p>
        </w:tc>
        <w:tc>
          <w:tcPr>
            <w:tcW w:w="6769" w:type="dxa"/>
            <w:shd w:val="clear" w:color="auto" w:fill="F9D8CD" w:themeFill="accent1" w:themeFillTint="33"/>
            <w:vAlign w:val="center"/>
          </w:tcPr>
          <w:p w14:paraId="333B5B88" w14:textId="77777777" w:rsidR="005627AD" w:rsidRPr="00E36633" w:rsidRDefault="005627AD" w:rsidP="00E36633">
            <w:pPr>
              <w:pStyle w:val="ListParagraph"/>
              <w:ind w:left="0"/>
              <w:jc w:val="center"/>
              <w:rPr>
                <w:b/>
                <w:sz w:val="22"/>
              </w:rPr>
            </w:pPr>
            <w:r w:rsidRPr="00E36633">
              <w:rPr>
                <w:b/>
                <w:sz w:val="22"/>
              </w:rPr>
              <w:t>Description</w:t>
            </w:r>
          </w:p>
        </w:tc>
      </w:tr>
      <w:tr w:rsidR="005627AD" w:rsidRPr="00E36633" w14:paraId="64D509B0" w14:textId="77777777" w:rsidTr="00752259">
        <w:tc>
          <w:tcPr>
            <w:tcW w:w="2694" w:type="dxa"/>
            <w:vAlign w:val="center"/>
          </w:tcPr>
          <w:p w14:paraId="56BF7888" w14:textId="77777777" w:rsidR="005627AD" w:rsidRPr="00E36633" w:rsidRDefault="005627AD" w:rsidP="00E36633">
            <w:pPr>
              <w:pStyle w:val="ListParagraph"/>
              <w:ind w:left="0"/>
              <w:rPr>
                <w:szCs w:val="24"/>
              </w:rPr>
            </w:pPr>
            <w:r w:rsidRPr="00E36633">
              <w:rPr>
                <w:szCs w:val="24"/>
              </w:rPr>
              <w:t>Support consistent reporting from multiple systems</w:t>
            </w:r>
          </w:p>
        </w:tc>
        <w:tc>
          <w:tcPr>
            <w:tcW w:w="6769" w:type="dxa"/>
            <w:vAlign w:val="center"/>
          </w:tcPr>
          <w:p w14:paraId="0A7FD32D" w14:textId="77777777" w:rsidR="005627AD" w:rsidRPr="00E36633" w:rsidRDefault="005627AD" w:rsidP="00E36633">
            <w:pPr>
              <w:spacing w:after="200" w:line="276" w:lineRule="auto"/>
              <w:rPr>
                <w:szCs w:val="24"/>
              </w:rPr>
            </w:pPr>
            <w:r w:rsidRPr="00E36633">
              <w:rPr>
                <w:szCs w:val="24"/>
              </w:rPr>
              <w:t>When integrating data from multiple systems, it becomes more important to have consistent use of reference data at business level rather than try to deal with system specific reference codes e.g. system 1 uses S123 to mean manufacturer = Siemens and system 2 uses SIMS.  How do we build reports which bridge both systems? Consistent use of reference data codes across systems aids interrogation of the combined datasets.</w:t>
            </w:r>
          </w:p>
        </w:tc>
      </w:tr>
      <w:tr w:rsidR="005627AD" w:rsidRPr="00E36633" w14:paraId="096D46C4" w14:textId="77777777" w:rsidTr="00752259">
        <w:tc>
          <w:tcPr>
            <w:tcW w:w="2694" w:type="dxa"/>
            <w:vAlign w:val="center"/>
          </w:tcPr>
          <w:p w14:paraId="5BE18272" w14:textId="77777777" w:rsidR="005627AD" w:rsidRPr="00E36633" w:rsidRDefault="005627AD" w:rsidP="00E36633">
            <w:pPr>
              <w:pStyle w:val="ListParagraph"/>
              <w:ind w:left="0"/>
              <w:rPr>
                <w:szCs w:val="24"/>
              </w:rPr>
            </w:pPr>
            <w:r w:rsidRPr="00E36633">
              <w:rPr>
                <w:szCs w:val="24"/>
              </w:rPr>
              <w:t>Avoid hard coding values into systems or reports</w:t>
            </w:r>
          </w:p>
        </w:tc>
        <w:tc>
          <w:tcPr>
            <w:tcW w:w="6769" w:type="dxa"/>
            <w:vAlign w:val="center"/>
          </w:tcPr>
          <w:p w14:paraId="755643A0" w14:textId="77777777" w:rsidR="005627AD" w:rsidRPr="00E36633" w:rsidRDefault="005627AD" w:rsidP="00E36633">
            <w:pPr>
              <w:spacing w:after="200" w:line="276" w:lineRule="auto"/>
              <w:rPr>
                <w:szCs w:val="24"/>
              </w:rPr>
            </w:pPr>
            <w:r w:rsidRPr="00E36633">
              <w:rPr>
                <w:szCs w:val="24"/>
              </w:rPr>
              <w:t>If we embed actual codes and values for reference data (e.g. manufacturer codes) into our systems configuration or report definitions it becomes more difficult to make changes or assess impact of change</w:t>
            </w:r>
          </w:p>
        </w:tc>
      </w:tr>
      <w:tr w:rsidR="005627AD" w:rsidRPr="00E36633" w14:paraId="140D45A7" w14:textId="77777777" w:rsidTr="00752259">
        <w:tc>
          <w:tcPr>
            <w:tcW w:w="2694" w:type="dxa"/>
            <w:vAlign w:val="center"/>
          </w:tcPr>
          <w:p w14:paraId="4040876C" w14:textId="77777777" w:rsidR="005627AD" w:rsidRPr="00E36633" w:rsidRDefault="005627AD" w:rsidP="00E36633">
            <w:pPr>
              <w:pStyle w:val="ListParagraph"/>
              <w:ind w:left="0"/>
              <w:rPr>
                <w:szCs w:val="24"/>
              </w:rPr>
            </w:pPr>
            <w:r w:rsidRPr="00E36633">
              <w:rPr>
                <w:szCs w:val="24"/>
              </w:rPr>
              <w:t>Avoid use of free text fields</w:t>
            </w:r>
          </w:p>
        </w:tc>
        <w:tc>
          <w:tcPr>
            <w:tcW w:w="6769" w:type="dxa"/>
            <w:vAlign w:val="center"/>
          </w:tcPr>
          <w:p w14:paraId="0698193F" w14:textId="3B326CF5" w:rsidR="005627AD" w:rsidRPr="00E36633" w:rsidRDefault="005627AD" w:rsidP="00E36633">
            <w:pPr>
              <w:pStyle w:val="ListParagraph"/>
              <w:ind w:left="0"/>
              <w:rPr>
                <w:szCs w:val="24"/>
              </w:rPr>
            </w:pPr>
            <w:r w:rsidRPr="00E36633">
              <w:rPr>
                <w:szCs w:val="24"/>
              </w:rPr>
              <w:t>It is often seen as a shortcut to make use of user definable fields in systems for a new requirement.  For example, if a free</w:t>
            </w:r>
            <w:r w:rsidR="00372972">
              <w:rPr>
                <w:szCs w:val="24"/>
              </w:rPr>
              <w:t xml:space="preserve"> </w:t>
            </w:r>
            <w:r w:rsidRPr="00E36633">
              <w:rPr>
                <w:szCs w:val="24"/>
              </w:rPr>
              <w:t>text field is used for capturing manufacturer identity, we run the risk of creating  inconsistent entries and enquiries will give inaccurate results</w:t>
            </w:r>
          </w:p>
        </w:tc>
      </w:tr>
      <w:tr w:rsidR="005627AD" w:rsidRPr="00E36633" w14:paraId="4FCA63AB" w14:textId="77777777" w:rsidTr="00752259">
        <w:tc>
          <w:tcPr>
            <w:tcW w:w="2694" w:type="dxa"/>
            <w:vAlign w:val="center"/>
          </w:tcPr>
          <w:p w14:paraId="5C35E13F" w14:textId="77777777" w:rsidR="005627AD" w:rsidRPr="00E36633" w:rsidRDefault="005627AD" w:rsidP="00E36633">
            <w:pPr>
              <w:pStyle w:val="ListParagraph"/>
              <w:ind w:left="0"/>
              <w:rPr>
                <w:szCs w:val="24"/>
              </w:rPr>
            </w:pPr>
            <w:r w:rsidRPr="00E36633">
              <w:rPr>
                <w:szCs w:val="24"/>
              </w:rPr>
              <w:t>Verify data at source</w:t>
            </w:r>
          </w:p>
        </w:tc>
        <w:tc>
          <w:tcPr>
            <w:tcW w:w="6769" w:type="dxa"/>
            <w:vAlign w:val="center"/>
          </w:tcPr>
          <w:p w14:paraId="1A0F15F7" w14:textId="17733AA2" w:rsidR="005627AD" w:rsidRPr="00E36633" w:rsidRDefault="005627AD" w:rsidP="00A55771">
            <w:pPr>
              <w:spacing w:after="200" w:line="276" w:lineRule="auto"/>
              <w:rPr>
                <w:szCs w:val="24"/>
              </w:rPr>
            </w:pPr>
            <w:r w:rsidRPr="00E36633">
              <w:rPr>
                <w:szCs w:val="24"/>
              </w:rPr>
              <w:t xml:space="preserve">The existence of a reference data table allows data to be validated at point of capture and rechecked elsewhere in an end to end business process.  Adding new codes to a reference data table </w:t>
            </w:r>
            <w:r w:rsidR="00A55771">
              <w:rPr>
                <w:szCs w:val="24"/>
              </w:rPr>
              <w:t>allows data to be added only once but which can be</w:t>
            </w:r>
            <w:r w:rsidR="00A55771" w:rsidRPr="00E36633">
              <w:rPr>
                <w:szCs w:val="24"/>
              </w:rPr>
              <w:t xml:space="preserve"> </w:t>
            </w:r>
            <w:r w:rsidRPr="00E36633">
              <w:rPr>
                <w:szCs w:val="24"/>
              </w:rPr>
              <w:t>used in data quality validation in multiple instances and systems.</w:t>
            </w:r>
          </w:p>
        </w:tc>
      </w:tr>
      <w:tr w:rsidR="005627AD" w:rsidRPr="00E36633" w14:paraId="22554BA9" w14:textId="77777777" w:rsidTr="00752259">
        <w:tc>
          <w:tcPr>
            <w:tcW w:w="2694" w:type="dxa"/>
            <w:vAlign w:val="center"/>
          </w:tcPr>
          <w:p w14:paraId="225E8724" w14:textId="77777777" w:rsidR="005627AD" w:rsidRPr="00E36633" w:rsidRDefault="005627AD" w:rsidP="00E36633">
            <w:pPr>
              <w:pStyle w:val="ListParagraph"/>
              <w:ind w:left="0"/>
              <w:rPr>
                <w:szCs w:val="24"/>
              </w:rPr>
            </w:pPr>
            <w:r w:rsidRPr="00E36633">
              <w:rPr>
                <w:szCs w:val="24"/>
              </w:rPr>
              <w:t>Drive a reduction in data quality errors and establish more efficient delivery of change</w:t>
            </w:r>
          </w:p>
        </w:tc>
        <w:tc>
          <w:tcPr>
            <w:tcW w:w="6769" w:type="dxa"/>
            <w:vAlign w:val="center"/>
          </w:tcPr>
          <w:p w14:paraId="1F7338C3" w14:textId="77777777" w:rsidR="005627AD" w:rsidRPr="00E36633" w:rsidRDefault="005627AD" w:rsidP="00E36633">
            <w:pPr>
              <w:spacing w:after="200" w:line="276" w:lineRule="auto"/>
              <w:rPr>
                <w:szCs w:val="24"/>
              </w:rPr>
            </w:pPr>
            <w:r w:rsidRPr="00E36633">
              <w:rPr>
                <w:szCs w:val="24"/>
              </w:rPr>
              <w:t xml:space="preserve">If we start to increase our use of reference data we can start to more easily manage changes or additions to the reference table once only rather than run </w:t>
            </w:r>
            <w:r w:rsidRPr="00E36633">
              <w:rPr>
                <w:szCs w:val="24"/>
              </w:rPr>
              <w:lastRenderedPageBreak/>
              <w:t>the risk of needing to complete maintenance in multiple points of hard coded verification.</w:t>
            </w:r>
          </w:p>
        </w:tc>
      </w:tr>
      <w:tr w:rsidR="000141B0" w:rsidRPr="00E36633" w14:paraId="1D41C5CA" w14:textId="77777777" w:rsidTr="00752259">
        <w:tc>
          <w:tcPr>
            <w:tcW w:w="2694" w:type="dxa"/>
            <w:vAlign w:val="center"/>
          </w:tcPr>
          <w:p w14:paraId="0BB207F3" w14:textId="7F4D8968" w:rsidR="000141B0" w:rsidRPr="00E36633" w:rsidRDefault="000141B0" w:rsidP="00E36633">
            <w:pPr>
              <w:pStyle w:val="ListParagraph"/>
              <w:ind w:left="0"/>
              <w:rPr>
                <w:szCs w:val="24"/>
              </w:rPr>
            </w:pPr>
            <w:r>
              <w:rPr>
                <w:szCs w:val="24"/>
              </w:rPr>
              <w:lastRenderedPageBreak/>
              <w:t>Avoid overly large value tables</w:t>
            </w:r>
          </w:p>
        </w:tc>
        <w:tc>
          <w:tcPr>
            <w:tcW w:w="6769" w:type="dxa"/>
            <w:vAlign w:val="center"/>
          </w:tcPr>
          <w:p w14:paraId="47E7A8C1" w14:textId="4CBE4D98" w:rsidR="000141B0" w:rsidRPr="00E36633" w:rsidRDefault="007D7DD9" w:rsidP="00A55771">
            <w:pPr>
              <w:spacing w:line="276" w:lineRule="auto"/>
              <w:rPr>
                <w:szCs w:val="24"/>
              </w:rPr>
            </w:pPr>
            <w:r>
              <w:rPr>
                <w:szCs w:val="24"/>
              </w:rPr>
              <w:t>If value tables are too large the users quickly find short cuts. They get fed up with scrolling down to find the right answer. It is well known that values at the top of a large value table are more frequently used than those at the bottom. In addition, large value tables often end up with duplicates because those managing the master updates can’t see the wood for the trees and add a value already there that they missed.</w:t>
            </w:r>
          </w:p>
        </w:tc>
      </w:tr>
      <w:tr w:rsidR="000141B0" w:rsidRPr="00E36633" w14:paraId="6F0DA4FF" w14:textId="77777777" w:rsidTr="00752259">
        <w:tc>
          <w:tcPr>
            <w:tcW w:w="2694" w:type="dxa"/>
            <w:vAlign w:val="center"/>
          </w:tcPr>
          <w:p w14:paraId="7C2FE7D8" w14:textId="4D7B61F2" w:rsidR="000141B0" w:rsidRPr="00E36633" w:rsidRDefault="000141B0" w:rsidP="00E36633">
            <w:pPr>
              <w:pStyle w:val="ListParagraph"/>
              <w:ind w:left="0"/>
              <w:rPr>
                <w:szCs w:val="24"/>
              </w:rPr>
            </w:pPr>
            <w:r>
              <w:rPr>
                <w:szCs w:val="24"/>
              </w:rPr>
              <w:t>Avoid the use of overly complex compound codes</w:t>
            </w:r>
          </w:p>
        </w:tc>
        <w:tc>
          <w:tcPr>
            <w:tcW w:w="6769" w:type="dxa"/>
            <w:vAlign w:val="center"/>
          </w:tcPr>
          <w:p w14:paraId="116964F2" w14:textId="45AA1529" w:rsidR="000141B0" w:rsidRDefault="000141B0" w:rsidP="00A55771">
            <w:pPr>
              <w:spacing w:line="276" w:lineRule="auto"/>
              <w:rPr>
                <w:szCs w:val="24"/>
              </w:rPr>
            </w:pPr>
            <w:r>
              <w:rPr>
                <w:szCs w:val="24"/>
              </w:rPr>
              <w:t xml:space="preserve">This applies equally to </w:t>
            </w:r>
            <w:r w:rsidR="005E6D69">
              <w:rPr>
                <w:szCs w:val="24"/>
              </w:rPr>
              <w:t>Master Data</w:t>
            </w:r>
            <w:r>
              <w:rPr>
                <w:szCs w:val="24"/>
              </w:rPr>
              <w:t xml:space="preserve"> and references data.</w:t>
            </w:r>
          </w:p>
          <w:p w14:paraId="7A4F8160" w14:textId="77777777" w:rsidR="00183B49" w:rsidRDefault="00183B49" w:rsidP="00A55771">
            <w:pPr>
              <w:spacing w:line="276" w:lineRule="auto"/>
              <w:rPr>
                <w:szCs w:val="24"/>
              </w:rPr>
            </w:pPr>
            <w:r>
              <w:rPr>
                <w:szCs w:val="24"/>
              </w:rPr>
              <w:t>Building logic into codes can have a business value, but this should be kept simple and remain for a single purpose.</w:t>
            </w:r>
          </w:p>
          <w:p w14:paraId="4323334E" w14:textId="7A23842D" w:rsidR="007D7DD9" w:rsidRDefault="000141B0" w:rsidP="00A55771">
            <w:pPr>
              <w:spacing w:line="276" w:lineRule="auto"/>
              <w:rPr>
                <w:szCs w:val="24"/>
              </w:rPr>
            </w:pPr>
            <w:r>
              <w:rPr>
                <w:szCs w:val="24"/>
              </w:rPr>
              <w:t>For example it might seem easy from a data out-put (eg reporting) to have one field where the 1</w:t>
            </w:r>
            <w:r w:rsidRPr="00183B49">
              <w:rPr>
                <w:szCs w:val="24"/>
              </w:rPr>
              <w:t>st</w:t>
            </w:r>
            <w:r>
              <w:rPr>
                <w:szCs w:val="24"/>
              </w:rPr>
              <w:t xml:space="preserve"> two characters mean one thing, the 2</w:t>
            </w:r>
            <w:r w:rsidRPr="00183B49">
              <w:rPr>
                <w:szCs w:val="24"/>
              </w:rPr>
              <w:t>nd</w:t>
            </w:r>
            <w:r>
              <w:rPr>
                <w:szCs w:val="24"/>
              </w:rPr>
              <w:t xml:space="preserve"> four mean something else and the last five mean something different again. It feels like you can tell so much information from this one code. However, it means that each time a new section is added it </w:t>
            </w:r>
            <w:r w:rsidRPr="00183B49">
              <w:rPr>
                <w:szCs w:val="24"/>
              </w:rPr>
              <w:t>multiplies</w:t>
            </w:r>
            <w:r>
              <w:rPr>
                <w:szCs w:val="24"/>
              </w:rPr>
              <w:t xml:space="preserve"> the total number of codes required by the number of options in the new section. This makes value tables unmanageable (see above). </w:t>
            </w:r>
            <w:r w:rsidR="007D7DD9">
              <w:rPr>
                <w:szCs w:val="24"/>
              </w:rPr>
              <w:t xml:space="preserve">In addition, combining too much information in one code restricts the number of digits available for each section. These usually means that over time meanings will have to change as letter/number combinations run out. For example: before 1990 X=Y, but after 1990 X=Z. </w:t>
            </w:r>
          </w:p>
          <w:p w14:paraId="54DE4BC5" w14:textId="31ED5F4C" w:rsidR="000141B0" w:rsidRPr="00E36633" w:rsidRDefault="000141B0" w:rsidP="00A55771">
            <w:pPr>
              <w:spacing w:line="276" w:lineRule="auto"/>
              <w:rPr>
                <w:szCs w:val="24"/>
              </w:rPr>
            </w:pPr>
            <w:r>
              <w:rPr>
                <w:szCs w:val="24"/>
              </w:rPr>
              <w:t>If these 3 items of information are kept in 3 fields they can be combined and filtered in report</w:t>
            </w:r>
            <w:r w:rsidR="007D7DD9">
              <w:rPr>
                <w:szCs w:val="24"/>
              </w:rPr>
              <w:t>s and data out-puts</w:t>
            </w:r>
            <w:r>
              <w:rPr>
                <w:szCs w:val="24"/>
              </w:rPr>
              <w:t xml:space="preserve"> to enable the data to be cut in any way the business needs it. This also allows future flexibility so the data can be </w:t>
            </w:r>
            <w:r w:rsidR="007D7DD9">
              <w:rPr>
                <w:szCs w:val="24"/>
              </w:rPr>
              <w:t>re-cut</w:t>
            </w:r>
            <w:r>
              <w:rPr>
                <w:szCs w:val="24"/>
              </w:rPr>
              <w:t xml:space="preserve"> to meet requirements the business is not yet aware of.</w:t>
            </w:r>
          </w:p>
        </w:tc>
      </w:tr>
    </w:tbl>
    <w:p w14:paraId="7D308D0D" w14:textId="57233A02" w:rsidR="005627AD" w:rsidRDefault="005627AD" w:rsidP="005627AD">
      <w:pPr>
        <w:pStyle w:val="ListParagraph"/>
      </w:pPr>
    </w:p>
    <w:p w14:paraId="4AA01DFE" w14:textId="1DE40D4A" w:rsidR="005627AD" w:rsidRDefault="00E36633" w:rsidP="005627AD">
      <w:pPr>
        <w:pStyle w:val="Heading2"/>
      </w:pPr>
      <w:bookmarkStart w:id="4" w:name="_Toc466371535"/>
      <w:r>
        <w:t xml:space="preserve">  A</w:t>
      </w:r>
      <w:r w:rsidR="005627AD">
        <w:t>n approach for creation of business area specific reference data</w:t>
      </w:r>
      <w:bookmarkEnd w:id="4"/>
    </w:p>
    <w:p w14:paraId="7BAB63D3" w14:textId="77777777" w:rsidR="005627AD" w:rsidRDefault="005627AD" w:rsidP="005627AD">
      <w:pPr>
        <w:pStyle w:val="BodyText1"/>
      </w:pPr>
      <w:r>
        <w:t>The approach to retrospectively building an appropriate reference data foundation may seem daunting and therefore we must address this one step at a time.  A suggested approach is listed below:</w:t>
      </w:r>
    </w:p>
    <w:p w14:paraId="79218B96" w14:textId="77777777" w:rsidR="005627AD" w:rsidRDefault="005627AD" w:rsidP="00DF40E7">
      <w:pPr>
        <w:pStyle w:val="BodyText1"/>
        <w:numPr>
          <w:ilvl w:val="0"/>
          <w:numId w:val="20"/>
        </w:numPr>
      </w:pPr>
      <w:r>
        <w:t>Catalogue existing reference data usage for potential broader use across systems used within a business area</w:t>
      </w:r>
    </w:p>
    <w:p w14:paraId="16F4F5F3" w14:textId="1DA99FE4" w:rsidR="005627AD" w:rsidRDefault="005627AD" w:rsidP="00DF40E7">
      <w:pPr>
        <w:pStyle w:val="BodyText1"/>
        <w:numPr>
          <w:ilvl w:val="0"/>
          <w:numId w:val="20"/>
        </w:numPr>
      </w:pPr>
      <w:r>
        <w:t xml:space="preserve">Select a frequently used set of reference data as initial </w:t>
      </w:r>
      <w:r w:rsidR="00A55771">
        <w:t>priority</w:t>
      </w:r>
      <w:r>
        <w:t xml:space="preserve"> where it is known there is inconsistency between systems e.g. asset manufacturer identifier</w:t>
      </w:r>
    </w:p>
    <w:p w14:paraId="4E8C39E0" w14:textId="6D64661B" w:rsidR="005627AD" w:rsidRDefault="005627AD" w:rsidP="00DF40E7">
      <w:pPr>
        <w:pStyle w:val="BodyText1"/>
        <w:numPr>
          <w:ilvl w:val="0"/>
          <w:numId w:val="20"/>
        </w:numPr>
      </w:pPr>
      <w:r>
        <w:t xml:space="preserve">Identify those systems (e.g. from the Systems Inventory) </w:t>
      </w:r>
      <w:r w:rsidR="00A55771">
        <w:t>requiring the same</w:t>
      </w:r>
      <w:r>
        <w:t xml:space="preserve"> reference data.</w:t>
      </w:r>
    </w:p>
    <w:p w14:paraId="749534F7" w14:textId="77777777" w:rsidR="005627AD" w:rsidRDefault="005627AD" w:rsidP="00DF40E7">
      <w:pPr>
        <w:pStyle w:val="BodyText1"/>
        <w:numPr>
          <w:ilvl w:val="0"/>
          <w:numId w:val="20"/>
        </w:numPr>
      </w:pPr>
      <w:r>
        <w:t>For each system</w:t>
      </w:r>
    </w:p>
    <w:p w14:paraId="1B1DEBD5" w14:textId="77777777" w:rsidR="005627AD" w:rsidRDefault="005627AD" w:rsidP="00DF40E7">
      <w:pPr>
        <w:pStyle w:val="BodyText1"/>
        <w:numPr>
          <w:ilvl w:val="0"/>
          <w:numId w:val="22"/>
        </w:numPr>
      </w:pPr>
      <w:r>
        <w:t>Confirm existence of relevant reference tables</w:t>
      </w:r>
    </w:p>
    <w:p w14:paraId="65ED06D8" w14:textId="77777777" w:rsidR="005627AD" w:rsidRDefault="005627AD" w:rsidP="00DF40E7">
      <w:pPr>
        <w:pStyle w:val="BodyText1"/>
        <w:numPr>
          <w:ilvl w:val="0"/>
          <w:numId w:val="22"/>
        </w:numPr>
      </w:pPr>
      <w:r>
        <w:t>Compare and contrast content of reference tables to derive a consolidated set of requirements – if necessary create translations between sets of tables</w:t>
      </w:r>
    </w:p>
    <w:p w14:paraId="512C7CB6" w14:textId="77777777" w:rsidR="005627AD" w:rsidRDefault="005627AD" w:rsidP="00DF40E7">
      <w:pPr>
        <w:pStyle w:val="BodyText1"/>
        <w:numPr>
          <w:ilvl w:val="0"/>
          <w:numId w:val="22"/>
        </w:numPr>
      </w:pPr>
      <w:r>
        <w:lastRenderedPageBreak/>
        <w:t>Where the reference table existed previously replace with the consolidated table or the subset relevant to the system – if the codes are changed, existing data may need to be migrated to using the new codes.</w:t>
      </w:r>
    </w:p>
    <w:p w14:paraId="32B92FB4" w14:textId="3FAE0050" w:rsidR="005627AD" w:rsidRDefault="005627AD" w:rsidP="00DF40E7">
      <w:pPr>
        <w:pStyle w:val="BodyText1"/>
        <w:numPr>
          <w:ilvl w:val="0"/>
          <w:numId w:val="22"/>
        </w:numPr>
      </w:pPr>
      <w:r>
        <w:t>Where the reference table did not previously exist, make the table available to the system so that future solution designs and modifications can start to use the updated reference table</w:t>
      </w:r>
    </w:p>
    <w:p w14:paraId="0567E137" w14:textId="77777777" w:rsidR="005627AD" w:rsidRDefault="005627AD" w:rsidP="00DF40E7">
      <w:pPr>
        <w:pStyle w:val="BodyText1"/>
        <w:numPr>
          <w:ilvl w:val="0"/>
          <w:numId w:val="21"/>
        </w:numPr>
      </w:pPr>
      <w:r>
        <w:t>Ensure projects making change to the affected systems maximise the opportunity to use the reference tables when they next make change.  This should be part of the business led technical design review process.</w:t>
      </w:r>
    </w:p>
    <w:p w14:paraId="7D379FC4" w14:textId="77777777" w:rsidR="005627AD" w:rsidRDefault="005627AD" w:rsidP="00DF40E7">
      <w:pPr>
        <w:pStyle w:val="BodyText1"/>
        <w:numPr>
          <w:ilvl w:val="0"/>
          <w:numId w:val="21"/>
        </w:numPr>
      </w:pPr>
      <w:r>
        <w:t>For brand new solutions, the business design review body will need to establish the use of reference tables as one of its quality assessment criteria.</w:t>
      </w:r>
    </w:p>
    <w:p w14:paraId="59F92986" w14:textId="77777777" w:rsidR="005627AD" w:rsidRDefault="005627AD" w:rsidP="00DF40E7">
      <w:pPr>
        <w:pStyle w:val="BodyText1"/>
        <w:numPr>
          <w:ilvl w:val="0"/>
          <w:numId w:val="21"/>
        </w:numPr>
      </w:pPr>
      <w:r>
        <w:t>Ensure the reference tables requirements are recorded in the business data glossary.</w:t>
      </w:r>
    </w:p>
    <w:p w14:paraId="46BAD52B" w14:textId="77777777" w:rsidR="005627AD" w:rsidRPr="008F2ABB" w:rsidRDefault="005627AD" w:rsidP="00DF40E7">
      <w:pPr>
        <w:pStyle w:val="BodyText1"/>
        <w:numPr>
          <w:ilvl w:val="0"/>
          <w:numId w:val="21"/>
        </w:numPr>
      </w:pPr>
      <w:r>
        <w:t>Ensure the reference table implementations are recorded in the system specific data dictionaries.</w:t>
      </w:r>
    </w:p>
    <w:p w14:paraId="0890A426" w14:textId="77777777" w:rsidR="005627AD" w:rsidRDefault="005627AD" w:rsidP="005627AD"/>
    <w:p w14:paraId="2FF5EAE5" w14:textId="13BAE428" w:rsidR="005627AD" w:rsidRDefault="00E36633" w:rsidP="005627AD">
      <w:pPr>
        <w:pStyle w:val="Heading2"/>
      </w:pPr>
      <w:bookmarkStart w:id="5" w:name="_Toc466371536"/>
      <w:r>
        <w:t xml:space="preserve">  C</w:t>
      </w:r>
      <w:r w:rsidR="005627AD">
        <w:t>ontrols required to maintain reference data within a business area</w:t>
      </w:r>
      <w:bookmarkEnd w:id="5"/>
    </w:p>
    <w:p w14:paraId="084129AA" w14:textId="77777777" w:rsidR="005627AD" w:rsidRDefault="005627AD" w:rsidP="00FA642F">
      <w:pPr>
        <w:pStyle w:val="BodyText1"/>
      </w:pPr>
      <w:r>
        <w:t>Key controls required to maintain the completeness and usage of reference data include:</w:t>
      </w:r>
    </w:p>
    <w:p w14:paraId="46E80366" w14:textId="77777777" w:rsidR="005627AD" w:rsidRPr="00FA642F" w:rsidRDefault="005627AD" w:rsidP="00DF40E7">
      <w:pPr>
        <w:pStyle w:val="BodyText"/>
        <w:keepLines/>
        <w:numPr>
          <w:ilvl w:val="0"/>
          <w:numId w:val="18"/>
        </w:numPr>
        <w:overflowPunct w:val="0"/>
        <w:autoSpaceDE w:val="0"/>
        <w:autoSpaceDN w:val="0"/>
        <w:adjustRightInd w:val="0"/>
        <w:spacing w:after="120" w:line="240" w:lineRule="auto"/>
        <w:jc w:val="left"/>
        <w:textAlignment w:val="baseline"/>
        <w:rPr>
          <w:rFonts w:ascii="Times New Roman" w:hAnsi="Times New Roman" w:cs="Times New Roman"/>
          <w:sz w:val="24"/>
        </w:rPr>
      </w:pPr>
      <w:r w:rsidRPr="00FA642F">
        <w:rPr>
          <w:rFonts w:ascii="Times New Roman" w:hAnsi="Times New Roman" w:cs="Times New Roman"/>
          <w:sz w:val="24"/>
        </w:rPr>
        <w:t>Governance and accountability: a business owner is required to be accountable for reference data (or subsets of reference data tables) definition and content, approve the issue of new codes and any changes to descriptions.</w:t>
      </w:r>
    </w:p>
    <w:p w14:paraId="03CF9DEA" w14:textId="4EE9C325" w:rsidR="00E36633" w:rsidRDefault="00E36633" w:rsidP="00DF40E7">
      <w:pPr>
        <w:pStyle w:val="BodyText"/>
        <w:keepLines/>
        <w:numPr>
          <w:ilvl w:val="0"/>
          <w:numId w:val="18"/>
        </w:numPr>
        <w:overflowPunct w:val="0"/>
        <w:autoSpaceDE w:val="0"/>
        <w:autoSpaceDN w:val="0"/>
        <w:adjustRightInd w:val="0"/>
        <w:spacing w:after="120" w:line="240" w:lineRule="auto"/>
        <w:jc w:val="left"/>
        <w:textAlignment w:val="baseline"/>
        <w:rPr>
          <w:rFonts w:ascii="Times New Roman" w:hAnsi="Times New Roman" w:cs="Times New Roman"/>
          <w:sz w:val="24"/>
        </w:rPr>
      </w:pPr>
      <w:r>
        <w:rPr>
          <w:rFonts w:ascii="Times New Roman" w:hAnsi="Times New Roman" w:cs="Times New Roman"/>
          <w:sz w:val="24"/>
        </w:rPr>
        <w:t>Data models/flows should be established for all Reference data entities so it is always clear what systems and processes use them. That way any request for change can be properly assessed.</w:t>
      </w:r>
    </w:p>
    <w:p w14:paraId="4DD73313" w14:textId="77777777" w:rsidR="005627AD" w:rsidRPr="00FA642F" w:rsidRDefault="005627AD" w:rsidP="00DF40E7">
      <w:pPr>
        <w:pStyle w:val="BodyText"/>
        <w:keepLines/>
        <w:numPr>
          <w:ilvl w:val="0"/>
          <w:numId w:val="18"/>
        </w:numPr>
        <w:overflowPunct w:val="0"/>
        <w:autoSpaceDE w:val="0"/>
        <w:autoSpaceDN w:val="0"/>
        <w:adjustRightInd w:val="0"/>
        <w:spacing w:after="120" w:line="240" w:lineRule="auto"/>
        <w:jc w:val="left"/>
        <w:textAlignment w:val="baseline"/>
        <w:rPr>
          <w:rFonts w:ascii="Times New Roman" w:hAnsi="Times New Roman" w:cs="Times New Roman"/>
          <w:sz w:val="24"/>
        </w:rPr>
      </w:pPr>
      <w:r w:rsidRPr="00FA642F">
        <w:rPr>
          <w:rFonts w:ascii="Times New Roman" w:hAnsi="Times New Roman" w:cs="Times New Roman"/>
          <w:sz w:val="24"/>
        </w:rPr>
        <w:t>Stakeholders must be consulted and informed on any additions or changes – the stakeholders may be located outside the immediate business area.</w:t>
      </w:r>
    </w:p>
    <w:p w14:paraId="53CF43A2" w14:textId="77777777" w:rsidR="005627AD" w:rsidRPr="00FA642F" w:rsidRDefault="005627AD" w:rsidP="00DF40E7">
      <w:pPr>
        <w:pStyle w:val="BodyText"/>
        <w:keepLines/>
        <w:numPr>
          <w:ilvl w:val="0"/>
          <w:numId w:val="18"/>
        </w:numPr>
        <w:overflowPunct w:val="0"/>
        <w:autoSpaceDE w:val="0"/>
        <w:autoSpaceDN w:val="0"/>
        <w:adjustRightInd w:val="0"/>
        <w:spacing w:after="120" w:line="240" w:lineRule="auto"/>
        <w:jc w:val="left"/>
        <w:textAlignment w:val="baseline"/>
        <w:rPr>
          <w:rFonts w:ascii="Times New Roman" w:hAnsi="Times New Roman" w:cs="Times New Roman"/>
          <w:sz w:val="24"/>
        </w:rPr>
      </w:pPr>
      <w:r w:rsidRPr="00FA642F">
        <w:rPr>
          <w:rFonts w:ascii="Times New Roman" w:hAnsi="Times New Roman" w:cs="Times New Roman"/>
          <w:sz w:val="24"/>
        </w:rPr>
        <w:t>Processes will be established for managing change in content and definition.  Service level agreements may be required to ensure an appropriate turnaround for ‘new codes’ as delays may mean local workarounds are adopted, undermining the formalise reference data creation.</w:t>
      </w:r>
    </w:p>
    <w:p w14:paraId="51626EA0" w14:textId="524E3095" w:rsidR="005627AD" w:rsidRPr="00FA642F" w:rsidRDefault="005627AD" w:rsidP="00DF40E7">
      <w:pPr>
        <w:pStyle w:val="BodyText"/>
        <w:keepLines/>
        <w:numPr>
          <w:ilvl w:val="0"/>
          <w:numId w:val="18"/>
        </w:numPr>
        <w:overflowPunct w:val="0"/>
        <w:autoSpaceDE w:val="0"/>
        <w:autoSpaceDN w:val="0"/>
        <w:adjustRightInd w:val="0"/>
        <w:spacing w:after="120" w:line="240" w:lineRule="auto"/>
        <w:jc w:val="left"/>
        <w:textAlignment w:val="baseline"/>
        <w:rPr>
          <w:rFonts w:ascii="Times New Roman" w:hAnsi="Times New Roman" w:cs="Times New Roman"/>
          <w:sz w:val="24"/>
        </w:rPr>
      </w:pPr>
      <w:r w:rsidRPr="00FA642F">
        <w:rPr>
          <w:rFonts w:ascii="Times New Roman" w:hAnsi="Times New Roman" w:cs="Times New Roman"/>
          <w:sz w:val="24"/>
        </w:rPr>
        <w:t xml:space="preserve">Governance via </w:t>
      </w:r>
      <w:r w:rsidR="00A55771">
        <w:rPr>
          <w:rFonts w:ascii="Times New Roman" w:hAnsi="Times New Roman" w:cs="Times New Roman"/>
          <w:sz w:val="24"/>
        </w:rPr>
        <w:t>D</w:t>
      </w:r>
      <w:r w:rsidRPr="00FA642F">
        <w:rPr>
          <w:rFonts w:ascii="Times New Roman" w:hAnsi="Times New Roman" w:cs="Times New Roman"/>
          <w:sz w:val="24"/>
        </w:rPr>
        <w:t xml:space="preserve">esign </w:t>
      </w:r>
      <w:r w:rsidR="00A55771">
        <w:rPr>
          <w:rFonts w:ascii="Times New Roman" w:hAnsi="Times New Roman" w:cs="Times New Roman"/>
          <w:sz w:val="24"/>
        </w:rPr>
        <w:t>R</w:t>
      </w:r>
      <w:r w:rsidRPr="00FA642F">
        <w:rPr>
          <w:rFonts w:ascii="Times New Roman" w:hAnsi="Times New Roman" w:cs="Times New Roman"/>
          <w:sz w:val="24"/>
        </w:rPr>
        <w:t>eview Boards will ensure new or modified solutions are designed to access centrally maintained reference tables.  Reviews will ensure opportunities for retrospective build of reference data tables are pursued.</w:t>
      </w:r>
    </w:p>
    <w:p w14:paraId="483AC29F" w14:textId="77777777" w:rsidR="005627AD" w:rsidRPr="00FA642F" w:rsidRDefault="005627AD" w:rsidP="00DF40E7">
      <w:pPr>
        <w:pStyle w:val="BodyText"/>
        <w:keepLines/>
        <w:numPr>
          <w:ilvl w:val="0"/>
          <w:numId w:val="18"/>
        </w:numPr>
        <w:overflowPunct w:val="0"/>
        <w:autoSpaceDE w:val="0"/>
        <w:autoSpaceDN w:val="0"/>
        <w:adjustRightInd w:val="0"/>
        <w:spacing w:after="120" w:line="240" w:lineRule="auto"/>
        <w:jc w:val="left"/>
        <w:textAlignment w:val="baseline"/>
        <w:rPr>
          <w:rFonts w:ascii="Times New Roman" w:hAnsi="Times New Roman" w:cs="Times New Roman"/>
          <w:sz w:val="24"/>
        </w:rPr>
      </w:pPr>
      <w:r w:rsidRPr="00FA642F">
        <w:rPr>
          <w:rFonts w:ascii="Times New Roman" w:hAnsi="Times New Roman" w:cs="Times New Roman"/>
          <w:sz w:val="24"/>
        </w:rPr>
        <w:t>Reference data availability will be clearly visible to business users to broaden usage and support for reference data.</w:t>
      </w:r>
    </w:p>
    <w:p w14:paraId="11492714" w14:textId="77777777" w:rsidR="005627AD" w:rsidRPr="00FA642F" w:rsidRDefault="005627AD" w:rsidP="00DF40E7">
      <w:pPr>
        <w:pStyle w:val="BodyText"/>
        <w:keepLines/>
        <w:numPr>
          <w:ilvl w:val="0"/>
          <w:numId w:val="18"/>
        </w:numPr>
        <w:overflowPunct w:val="0"/>
        <w:autoSpaceDE w:val="0"/>
        <w:autoSpaceDN w:val="0"/>
        <w:adjustRightInd w:val="0"/>
        <w:spacing w:after="120" w:line="240" w:lineRule="auto"/>
        <w:jc w:val="left"/>
        <w:textAlignment w:val="baseline"/>
        <w:rPr>
          <w:rFonts w:ascii="Times New Roman" w:hAnsi="Times New Roman" w:cs="Times New Roman"/>
          <w:sz w:val="24"/>
        </w:rPr>
      </w:pPr>
      <w:r w:rsidRPr="00FA642F">
        <w:rPr>
          <w:rFonts w:ascii="Times New Roman" w:hAnsi="Times New Roman" w:cs="Times New Roman"/>
          <w:sz w:val="24"/>
        </w:rPr>
        <w:t>Reference data business requirements are recorded in the Business Data Glossary.</w:t>
      </w:r>
    </w:p>
    <w:p w14:paraId="3E6CF186" w14:textId="77777777" w:rsidR="005627AD" w:rsidRPr="00FA642F" w:rsidRDefault="005627AD" w:rsidP="00DF40E7">
      <w:pPr>
        <w:pStyle w:val="BodyText"/>
        <w:keepLines/>
        <w:numPr>
          <w:ilvl w:val="0"/>
          <w:numId w:val="18"/>
        </w:numPr>
        <w:overflowPunct w:val="0"/>
        <w:autoSpaceDE w:val="0"/>
        <w:autoSpaceDN w:val="0"/>
        <w:adjustRightInd w:val="0"/>
        <w:spacing w:after="120" w:line="240" w:lineRule="auto"/>
        <w:jc w:val="left"/>
        <w:textAlignment w:val="baseline"/>
        <w:rPr>
          <w:rFonts w:ascii="Times New Roman" w:hAnsi="Times New Roman" w:cs="Times New Roman"/>
          <w:sz w:val="24"/>
        </w:rPr>
      </w:pPr>
      <w:r w:rsidRPr="00FA642F">
        <w:rPr>
          <w:rFonts w:ascii="Times New Roman" w:hAnsi="Times New Roman" w:cs="Times New Roman"/>
          <w:sz w:val="24"/>
        </w:rPr>
        <w:t>Reference data implemented within systems is recorded in the system specific Data Dictionaries.</w:t>
      </w:r>
    </w:p>
    <w:p w14:paraId="79D7F506" w14:textId="3ADB56CC" w:rsidR="001C1565" w:rsidRDefault="001C1565" w:rsidP="005E6AF2">
      <w:pPr>
        <w:pStyle w:val="BodyText1"/>
        <w:rPr>
          <w:rFonts w:asciiTheme="majorHAnsi" w:eastAsia="MS PGothic" w:hAnsiTheme="majorHAnsi" w:cstheme="majorBidi"/>
          <w:b/>
          <w:bCs/>
          <w:color w:val="0070C0"/>
          <w:sz w:val="28"/>
          <w:szCs w:val="28"/>
        </w:rPr>
      </w:pPr>
      <w:r>
        <w:rPr>
          <w:rFonts w:eastAsia="MS PGothic"/>
        </w:rPr>
        <w:br w:type="page"/>
      </w:r>
    </w:p>
    <w:p w14:paraId="6F57E31D" w14:textId="30C92CBD" w:rsidR="00EF31A9" w:rsidRDefault="005E6D69" w:rsidP="00A5053C">
      <w:pPr>
        <w:pStyle w:val="Heading1"/>
        <w:rPr>
          <w:rFonts w:eastAsia="MS PGothic"/>
        </w:rPr>
      </w:pPr>
      <w:r>
        <w:rPr>
          <w:rFonts w:eastAsia="MS PGothic"/>
        </w:rPr>
        <w:lastRenderedPageBreak/>
        <w:t>MASTER DATA</w:t>
      </w:r>
      <w:r w:rsidR="00EF31A9">
        <w:rPr>
          <w:rFonts w:eastAsia="MS PGothic"/>
        </w:rPr>
        <w:t xml:space="preserve"> ARCHITECTURE</w:t>
      </w:r>
    </w:p>
    <w:p w14:paraId="5F3E32B3" w14:textId="77777777" w:rsidR="00752259" w:rsidRDefault="00752259" w:rsidP="00EF31A9">
      <w:pPr>
        <w:rPr>
          <w:rFonts w:ascii="Times New Roman" w:hAnsi="Times New Roman" w:cs="Times New Roman"/>
          <w:sz w:val="24"/>
          <w:szCs w:val="24"/>
        </w:rPr>
      </w:pPr>
    </w:p>
    <w:p w14:paraId="6FBFF1FD" w14:textId="3BB0B7D2" w:rsidR="00EF31A9" w:rsidRDefault="00EF31A9" w:rsidP="00EF31A9">
      <w:pPr>
        <w:rPr>
          <w:rFonts w:ascii="Times New Roman" w:hAnsi="Times New Roman" w:cs="Times New Roman"/>
          <w:sz w:val="24"/>
          <w:szCs w:val="24"/>
        </w:rPr>
      </w:pPr>
      <w:r>
        <w:rPr>
          <w:rFonts w:ascii="Times New Roman" w:hAnsi="Times New Roman" w:cs="Times New Roman"/>
          <w:sz w:val="24"/>
          <w:szCs w:val="24"/>
        </w:rPr>
        <w:t xml:space="preserve">Section </w:t>
      </w:r>
      <w:r w:rsidR="00002E71">
        <w:rPr>
          <w:rFonts w:ascii="Times New Roman" w:hAnsi="Times New Roman" w:cs="Times New Roman"/>
          <w:sz w:val="24"/>
          <w:szCs w:val="24"/>
        </w:rPr>
        <w:t>4</w:t>
      </w:r>
      <w:r>
        <w:rPr>
          <w:rFonts w:ascii="Times New Roman" w:hAnsi="Times New Roman" w:cs="Times New Roman"/>
          <w:sz w:val="24"/>
          <w:szCs w:val="24"/>
        </w:rPr>
        <w:t xml:space="preserve"> covered </w:t>
      </w:r>
      <w:r w:rsidR="00C55C87">
        <w:rPr>
          <w:rFonts w:ascii="Times New Roman" w:hAnsi="Times New Roman" w:cs="Times New Roman"/>
          <w:sz w:val="24"/>
          <w:szCs w:val="24"/>
        </w:rPr>
        <w:t>elements of good practice</w:t>
      </w:r>
      <w:r>
        <w:rPr>
          <w:rFonts w:ascii="Times New Roman" w:hAnsi="Times New Roman" w:cs="Times New Roman"/>
          <w:sz w:val="24"/>
          <w:szCs w:val="24"/>
        </w:rPr>
        <w:t xml:space="preserve"> MDM. This section covers how </w:t>
      </w:r>
      <w:r w:rsidR="005E6D69">
        <w:rPr>
          <w:rFonts w:ascii="Times New Roman" w:hAnsi="Times New Roman" w:cs="Times New Roman"/>
          <w:sz w:val="24"/>
          <w:szCs w:val="24"/>
        </w:rPr>
        <w:t>Master Data</w:t>
      </w:r>
      <w:r>
        <w:rPr>
          <w:rFonts w:ascii="Times New Roman" w:hAnsi="Times New Roman" w:cs="Times New Roman"/>
          <w:sz w:val="24"/>
          <w:szCs w:val="24"/>
        </w:rPr>
        <w:t xml:space="preserve"> could </w:t>
      </w:r>
      <w:r w:rsidR="00B13652">
        <w:rPr>
          <w:rFonts w:ascii="Times New Roman" w:hAnsi="Times New Roman" w:cs="Times New Roman"/>
          <w:sz w:val="24"/>
          <w:szCs w:val="24"/>
        </w:rPr>
        <w:t xml:space="preserve">be </w:t>
      </w:r>
      <w:r w:rsidR="00C55C87">
        <w:rPr>
          <w:rFonts w:ascii="Times New Roman" w:hAnsi="Times New Roman" w:cs="Times New Roman"/>
          <w:sz w:val="24"/>
          <w:szCs w:val="24"/>
        </w:rPr>
        <w:t xml:space="preserve">strategically </w:t>
      </w:r>
      <w:r w:rsidR="00B13652">
        <w:rPr>
          <w:rFonts w:ascii="Times New Roman" w:hAnsi="Times New Roman" w:cs="Times New Roman"/>
          <w:sz w:val="24"/>
          <w:szCs w:val="24"/>
        </w:rPr>
        <w:t xml:space="preserve">integrated across the </w:t>
      </w:r>
      <w:r w:rsidR="00C55C87">
        <w:rPr>
          <w:rFonts w:ascii="Times New Roman" w:hAnsi="Times New Roman" w:cs="Times New Roman"/>
          <w:sz w:val="24"/>
          <w:szCs w:val="24"/>
        </w:rPr>
        <w:t xml:space="preserve">systems </w:t>
      </w:r>
      <w:r w:rsidR="00B13652">
        <w:rPr>
          <w:rFonts w:ascii="Times New Roman" w:hAnsi="Times New Roman" w:cs="Times New Roman"/>
          <w:sz w:val="24"/>
          <w:szCs w:val="24"/>
        </w:rPr>
        <w:t>landscape</w:t>
      </w:r>
      <w:r>
        <w:rPr>
          <w:rFonts w:ascii="Times New Roman" w:hAnsi="Times New Roman" w:cs="Times New Roman"/>
          <w:sz w:val="24"/>
          <w:szCs w:val="24"/>
        </w:rPr>
        <w:t>.</w:t>
      </w:r>
    </w:p>
    <w:p w14:paraId="595B21D9" w14:textId="5937D3D3" w:rsidR="00EF31A9" w:rsidRPr="00EF31A9" w:rsidRDefault="00EF31A9" w:rsidP="00EF31A9">
      <w:pPr>
        <w:rPr>
          <w:rFonts w:ascii="Times New Roman" w:hAnsi="Times New Roman" w:cs="Times New Roman"/>
          <w:sz w:val="24"/>
          <w:szCs w:val="24"/>
        </w:rPr>
      </w:pPr>
      <w:r>
        <w:rPr>
          <w:rFonts w:ascii="Times New Roman" w:hAnsi="Times New Roman" w:cs="Times New Roman"/>
          <w:sz w:val="24"/>
          <w:szCs w:val="24"/>
        </w:rPr>
        <w:t>A</w:t>
      </w:r>
      <w:r w:rsidRPr="00EF31A9">
        <w:rPr>
          <w:rFonts w:ascii="Times New Roman" w:hAnsi="Times New Roman" w:cs="Times New Roman"/>
          <w:sz w:val="24"/>
          <w:szCs w:val="24"/>
        </w:rPr>
        <w:t xml:space="preserve"> </w:t>
      </w:r>
      <w:r w:rsidR="005E6D69">
        <w:rPr>
          <w:rFonts w:ascii="Times New Roman" w:hAnsi="Times New Roman" w:cs="Times New Roman"/>
          <w:sz w:val="24"/>
          <w:szCs w:val="24"/>
        </w:rPr>
        <w:t>Master Data</w:t>
      </w:r>
      <w:r w:rsidRPr="00EF31A9">
        <w:rPr>
          <w:rFonts w:ascii="Times New Roman" w:hAnsi="Times New Roman" w:cs="Times New Roman"/>
          <w:sz w:val="24"/>
          <w:szCs w:val="24"/>
        </w:rPr>
        <w:t xml:space="preserve"> </w:t>
      </w:r>
      <w:r w:rsidR="00C55C87">
        <w:rPr>
          <w:rFonts w:ascii="Times New Roman" w:hAnsi="Times New Roman" w:cs="Times New Roman"/>
          <w:sz w:val="24"/>
          <w:szCs w:val="24"/>
        </w:rPr>
        <w:t>strategy</w:t>
      </w:r>
      <w:r w:rsidRPr="00EF31A9">
        <w:rPr>
          <w:rFonts w:ascii="Times New Roman" w:hAnsi="Times New Roman" w:cs="Times New Roman"/>
          <w:sz w:val="24"/>
          <w:szCs w:val="24"/>
        </w:rPr>
        <w:t xml:space="preserve"> defines the main applications and interfaces that will manage the </w:t>
      </w:r>
      <w:r w:rsidR="005E6D69">
        <w:rPr>
          <w:rFonts w:ascii="Times New Roman" w:hAnsi="Times New Roman" w:cs="Times New Roman"/>
          <w:sz w:val="24"/>
          <w:szCs w:val="24"/>
        </w:rPr>
        <w:t>Master Data</w:t>
      </w:r>
      <w:r>
        <w:rPr>
          <w:rFonts w:ascii="Times New Roman" w:hAnsi="Times New Roman" w:cs="Times New Roman"/>
          <w:sz w:val="24"/>
          <w:szCs w:val="24"/>
        </w:rPr>
        <w:t xml:space="preserve"> (including Reference Data)</w:t>
      </w:r>
      <w:r w:rsidRPr="00EF31A9">
        <w:rPr>
          <w:rFonts w:ascii="Times New Roman" w:hAnsi="Times New Roman" w:cs="Times New Roman"/>
          <w:sz w:val="24"/>
          <w:szCs w:val="24"/>
        </w:rPr>
        <w:t xml:space="preserve">, the metadata required to design applications as well as the technical control data needed to correctly configure and manage business applications. </w:t>
      </w:r>
    </w:p>
    <w:p w14:paraId="7DE201C6" w14:textId="77777777" w:rsidR="00EF31A9" w:rsidRDefault="00EF31A9" w:rsidP="00EF31A9">
      <w:pPr>
        <w:pStyle w:val="BodyText1"/>
      </w:pPr>
    </w:p>
    <w:p w14:paraId="626B11BF" w14:textId="46484436" w:rsidR="00EF31A9" w:rsidRDefault="00EF31A9" w:rsidP="00EF31A9">
      <w:pPr>
        <w:pStyle w:val="BodyText1"/>
      </w:pPr>
      <w:r>
        <w:t xml:space="preserve">The following diagram depicts these main areas of the </w:t>
      </w:r>
      <w:r w:rsidR="005E6D69">
        <w:t>Master Data</w:t>
      </w:r>
      <w:r>
        <w:t xml:space="preserve"> architecture.</w:t>
      </w:r>
    </w:p>
    <w:p w14:paraId="6DE92816" w14:textId="3D89D2E1" w:rsidR="00141C9F" w:rsidRDefault="00141C9F">
      <w:pPr>
        <w:rPr>
          <w:rFonts w:ascii="Times New Roman" w:eastAsia="MS PGothic" w:hAnsi="Times New Roman" w:cs="Times New Roman"/>
          <w:sz w:val="24"/>
          <w:szCs w:val="24"/>
          <w:lang w:eastAsia="en-GB"/>
        </w:rPr>
      </w:pPr>
    </w:p>
    <w:p w14:paraId="581D8CE0" w14:textId="518875A7" w:rsidR="00141C9F" w:rsidRPr="00752259" w:rsidRDefault="005E6D69" w:rsidP="00752259">
      <w:pPr>
        <w:pStyle w:val="BodyText1"/>
        <w:rPr>
          <w:b/>
          <w:u w:val="single"/>
        </w:rPr>
      </w:pPr>
      <w:r>
        <w:rPr>
          <w:b/>
          <w:u w:val="single"/>
        </w:rPr>
        <w:t>Master Data</w:t>
      </w:r>
      <w:r w:rsidR="00141C9F" w:rsidRPr="00752259">
        <w:rPr>
          <w:b/>
          <w:u w:val="single"/>
        </w:rPr>
        <w:t xml:space="preserve"> Architecture Landscape:</w:t>
      </w:r>
    </w:p>
    <w:p w14:paraId="2954D4EA" w14:textId="38F0602B" w:rsidR="00345754" w:rsidRDefault="00141C9F" w:rsidP="00345754">
      <w:pPr>
        <w:pStyle w:val="BodyText1"/>
        <w:jc w:val="center"/>
        <w:rPr>
          <w:rFonts w:eastAsia="MS PGothic"/>
        </w:rPr>
      </w:pPr>
      <w:r>
        <w:rPr>
          <w:rFonts w:eastAsia="MS PGothic"/>
          <w:noProof/>
        </w:rPr>
        <w:drawing>
          <wp:inline distT="0" distB="0" distL="0" distR="0" wp14:anchorId="40978C6A" wp14:editId="05337A4E">
            <wp:extent cx="3916722" cy="352577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7134" cy="3526142"/>
                    </a:xfrm>
                    <a:prstGeom prst="rect">
                      <a:avLst/>
                    </a:prstGeom>
                    <a:noFill/>
                  </pic:spPr>
                </pic:pic>
              </a:graphicData>
            </a:graphic>
          </wp:inline>
        </w:drawing>
      </w:r>
    </w:p>
    <w:p w14:paraId="550313F3" w14:textId="77777777" w:rsidR="00345754" w:rsidRDefault="00345754" w:rsidP="00345754">
      <w:pPr>
        <w:pStyle w:val="BodyText1"/>
        <w:jc w:val="center"/>
        <w:rPr>
          <w:rFonts w:eastAsia="MS PGothic"/>
        </w:rPr>
      </w:pPr>
    </w:p>
    <w:p w14:paraId="0900A1E4" w14:textId="238DC2C6" w:rsidR="00345754" w:rsidRPr="00345754" w:rsidRDefault="00345754" w:rsidP="00345754">
      <w:pPr>
        <w:rPr>
          <w:rFonts w:ascii="Times New Roman" w:hAnsi="Times New Roman" w:cs="Times New Roman"/>
          <w:sz w:val="24"/>
        </w:rPr>
      </w:pPr>
      <w:r w:rsidRPr="00345754">
        <w:rPr>
          <w:rFonts w:ascii="Times New Roman" w:hAnsi="Times New Roman" w:cs="Times New Roman"/>
          <w:b/>
          <w:sz w:val="24"/>
        </w:rPr>
        <w:t xml:space="preserve">The business intelligence </w:t>
      </w:r>
      <w:r w:rsidRPr="00345754">
        <w:rPr>
          <w:rFonts w:ascii="Times New Roman" w:hAnsi="Times New Roman" w:cs="Times New Roman"/>
          <w:sz w:val="24"/>
        </w:rPr>
        <w:t xml:space="preserve">applications are one of the main final recipients of the </w:t>
      </w:r>
      <w:r w:rsidR="005E6D69">
        <w:rPr>
          <w:rFonts w:ascii="Times New Roman" w:hAnsi="Times New Roman" w:cs="Times New Roman"/>
          <w:sz w:val="24"/>
        </w:rPr>
        <w:t>Master Data</w:t>
      </w:r>
      <w:r w:rsidRPr="00345754">
        <w:rPr>
          <w:rFonts w:ascii="Times New Roman" w:hAnsi="Times New Roman" w:cs="Times New Roman"/>
          <w:sz w:val="24"/>
        </w:rPr>
        <w:t xml:space="preserve"> generated and managed by the supporting components. The quality of the reporting generated is fully dependent on the quality of the </w:t>
      </w:r>
      <w:r w:rsidR="005E6D69">
        <w:rPr>
          <w:rFonts w:ascii="Times New Roman" w:hAnsi="Times New Roman" w:cs="Times New Roman"/>
          <w:sz w:val="24"/>
        </w:rPr>
        <w:t>Master Data</w:t>
      </w:r>
      <w:r w:rsidRPr="00345754">
        <w:rPr>
          <w:rFonts w:ascii="Times New Roman" w:hAnsi="Times New Roman" w:cs="Times New Roman"/>
          <w:sz w:val="24"/>
        </w:rPr>
        <w:t>.</w:t>
      </w:r>
    </w:p>
    <w:p w14:paraId="18F57F6C" w14:textId="14D47470" w:rsidR="00345754" w:rsidRPr="00345754" w:rsidRDefault="00345754" w:rsidP="00345754">
      <w:pPr>
        <w:rPr>
          <w:rFonts w:ascii="Times New Roman" w:hAnsi="Times New Roman" w:cs="Times New Roman"/>
          <w:sz w:val="24"/>
        </w:rPr>
      </w:pPr>
      <w:r w:rsidRPr="00345754">
        <w:rPr>
          <w:rFonts w:ascii="Times New Roman" w:hAnsi="Times New Roman" w:cs="Times New Roman"/>
          <w:b/>
          <w:sz w:val="24"/>
        </w:rPr>
        <w:t>The business applications</w:t>
      </w:r>
      <w:r w:rsidRPr="00345754">
        <w:rPr>
          <w:rFonts w:ascii="Times New Roman" w:hAnsi="Times New Roman" w:cs="Times New Roman"/>
          <w:sz w:val="24"/>
        </w:rPr>
        <w:t xml:space="preserve"> support the actual business processes and store the </w:t>
      </w:r>
      <w:r w:rsidR="005E6D69">
        <w:rPr>
          <w:rFonts w:ascii="Times New Roman" w:hAnsi="Times New Roman" w:cs="Times New Roman"/>
          <w:sz w:val="24"/>
        </w:rPr>
        <w:t>Master Data</w:t>
      </w:r>
      <w:r w:rsidRPr="00345754">
        <w:rPr>
          <w:rFonts w:ascii="Times New Roman" w:hAnsi="Times New Roman" w:cs="Times New Roman"/>
          <w:sz w:val="24"/>
        </w:rPr>
        <w:t xml:space="preserve"> as well as the transaction data.</w:t>
      </w:r>
    </w:p>
    <w:p w14:paraId="58E38FB3" w14:textId="77777777" w:rsidR="00345754" w:rsidRPr="00345754" w:rsidRDefault="00345754" w:rsidP="00345754">
      <w:pPr>
        <w:rPr>
          <w:rFonts w:ascii="Times New Roman" w:hAnsi="Times New Roman" w:cs="Times New Roman"/>
          <w:sz w:val="24"/>
        </w:rPr>
      </w:pPr>
      <w:r w:rsidRPr="00345754">
        <w:rPr>
          <w:rFonts w:ascii="Times New Roman" w:hAnsi="Times New Roman" w:cs="Times New Roman"/>
          <w:b/>
          <w:sz w:val="24"/>
        </w:rPr>
        <w:t>The data architecture tools</w:t>
      </w:r>
      <w:r w:rsidRPr="00345754">
        <w:rPr>
          <w:rFonts w:ascii="Times New Roman" w:hAnsi="Times New Roman" w:cs="Times New Roman"/>
          <w:sz w:val="24"/>
        </w:rPr>
        <w:t xml:space="preserve"> support the design of the data models and process flows which are the basis for the business application design as well as the governance and management of data.</w:t>
      </w:r>
    </w:p>
    <w:p w14:paraId="59384F7E" w14:textId="17872735" w:rsidR="00345754" w:rsidRPr="00345754" w:rsidRDefault="00345754" w:rsidP="00345754">
      <w:pPr>
        <w:rPr>
          <w:rFonts w:ascii="Times New Roman" w:hAnsi="Times New Roman" w:cs="Times New Roman"/>
          <w:sz w:val="24"/>
        </w:rPr>
      </w:pPr>
      <w:r w:rsidRPr="00345754">
        <w:rPr>
          <w:rFonts w:ascii="Times New Roman" w:hAnsi="Times New Roman" w:cs="Times New Roman"/>
          <w:b/>
          <w:sz w:val="24"/>
        </w:rPr>
        <w:lastRenderedPageBreak/>
        <w:t xml:space="preserve">The IS infrastructure management </w:t>
      </w:r>
      <w:r w:rsidRPr="00345754">
        <w:rPr>
          <w:rFonts w:ascii="Times New Roman" w:hAnsi="Times New Roman" w:cs="Times New Roman"/>
          <w:sz w:val="24"/>
        </w:rPr>
        <w:t xml:space="preserve">handles the development, deployment and maintenance of business applications. This area is not really in the scope of </w:t>
      </w:r>
      <w:r w:rsidR="005E6D69">
        <w:rPr>
          <w:rFonts w:ascii="Times New Roman" w:hAnsi="Times New Roman" w:cs="Times New Roman"/>
          <w:sz w:val="24"/>
        </w:rPr>
        <w:t>Master Data</w:t>
      </w:r>
      <w:r w:rsidRPr="00345754">
        <w:rPr>
          <w:rFonts w:ascii="Times New Roman" w:hAnsi="Times New Roman" w:cs="Times New Roman"/>
          <w:sz w:val="24"/>
        </w:rPr>
        <w:t xml:space="preserve"> Architecture, but is mentioned in this document at a high level for completeness.</w:t>
      </w:r>
    </w:p>
    <w:p w14:paraId="3AF39A59" w14:textId="77777777" w:rsidR="00345754" w:rsidRPr="00345754" w:rsidRDefault="00345754" w:rsidP="008E3DE0">
      <w:pPr>
        <w:pStyle w:val="BodyText1"/>
      </w:pPr>
    </w:p>
    <w:p w14:paraId="2E7514FC" w14:textId="35003B6E" w:rsidR="00345754" w:rsidRPr="00345754" w:rsidRDefault="00345754" w:rsidP="008E3DE0">
      <w:pPr>
        <w:pStyle w:val="BodyText1"/>
      </w:pPr>
      <w:r w:rsidRPr="00345754">
        <w:t>These four components should satisfy both the differing user requirements as well as the ability to interact with one another seamlessly. This results in a balance that needs to be achieved between “best of breed” on the one hand and a high level of standardi</w:t>
      </w:r>
      <w:r w:rsidR="008E3DE0">
        <w:t>s</w:t>
      </w:r>
      <w:r w:rsidRPr="00345754">
        <w:t>ation on the other hand.</w:t>
      </w:r>
    </w:p>
    <w:p w14:paraId="1A52BA5F" w14:textId="27A9440B" w:rsidR="008E3DE0" w:rsidRDefault="008E3DE0" w:rsidP="008E3DE0">
      <w:pPr>
        <w:pStyle w:val="BodyText1"/>
      </w:pPr>
      <w:r>
        <w:t xml:space="preserve">By developing enterprise wide standards for each of these areas, and implementing them in a systematic step by step approach, National Grid </w:t>
      </w:r>
      <w:r w:rsidR="00141C9F">
        <w:t>could</w:t>
      </w:r>
      <w:r>
        <w:t xml:space="preserve"> steadily converge to an application landscape which is more cost effective to roll out and maintain and which provides the business with a high degree of consistency in the operational and strategic information managed in those systems. </w:t>
      </w:r>
    </w:p>
    <w:p w14:paraId="72C49A90" w14:textId="77777777" w:rsidR="008E3DE0" w:rsidRDefault="008E3DE0" w:rsidP="008E3DE0">
      <w:pPr>
        <w:pStyle w:val="BodyText1"/>
      </w:pPr>
    </w:p>
    <w:p w14:paraId="7B6A6E29" w14:textId="5B92CE7C" w:rsidR="008E3DE0" w:rsidRDefault="00335ABA" w:rsidP="008E3DE0">
      <w:pPr>
        <w:pStyle w:val="BodyText1"/>
      </w:pPr>
      <w:r>
        <w:t>There are t</w:t>
      </w:r>
      <w:r w:rsidR="000B3EAB">
        <w:t>hree</w:t>
      </w:r>
      <w:r>
        <w:t xml:space="preserve"> </w:t>
      </w:r>
      <w:r w:rsidR="00BF75A4">
        <w:t xml:space="preserve">ways that </w:t>
      </w:r>
      <w:r w:rsidR="005E6D69">
        <w:t>Master Data</w:t>
      </w:r>
      <w:r w:rsidR="008E3DE0">
        <w:t xml:space="preserve"> </w:t>
      </w:r>
      <w:r w:rsidR="00BF75A4">
        <w:t>Management</w:t>
      </w:r>
      <w:r w:rsidR="008E3DE0">
        <w:t xml:space="preserve"> </w:t>
      </w:r>
      <w:r>
        <w:t>can be implemented:</w:t>
      </w:r>
    </w:p>
    <w:p w14:paraId="7879523E" w14:textId="1B7DFC2C" w:rsidR="00335ABA" w:rsidRDefault="00335ABA" w:rsidP="00DF40E7">
      <w:pPr>
        <w:pStyle w:val="BodyText1"/>
        <w:numPr>
          <w:ilvl w:val="0"/>
          <w:numId w:val="30"/>
        </w:numPr>
      </w:pPr>
      <w:r>
        <w:t xml:space="preserve">To manage the </w:t>
      </w:r>
      <w:r w:rsidR="005E6D69">
        <w:t>Master Data</w:t>
      </w:r>
      <w:r>
        <w:t xml:space="preserve"> manually across all systems and processes that use it. This is significantly cheaper and easier to implement. But in the long term is inflex</w:t>
      </w:r>
      <w:r w:rsidR="00165CD8">
        <w:t>i</w:t>
      </w:r>
      <w:r>
        <w:t>ble and requires significant resources and manual processes to maintain. It is much more liable to let data quality issues through.</w:t>
      </w:r>
    </w:p>
    <w:p w14:paraId="6F24E71A" w14:textId="5A08A920" w:rsidR="00335ABA" w:rsidRDefault="00335ABA" w:rsidP="00DF40E7">
      <w:pPr>
        <w:pStyle w:val="BodyText1"/>
        <w:numPr>
          <w:ilvl w:val="0"/>
          <w:numId w:val="30"/>
        </w:numPr>
      </w:pPr>
      <w:r>
        <w:t xml:space="preserve">To manage the </w:t>
      </w:r>
      <w:r w:rsidR="005E6D69">
        <w:t>Master Data</w:t>
      </w:r>
      <w:r>
        <w:t xml:space="preserve"> centrally via a </w:t>
      </w:r>
      <w:r w:rsidR="005E6D69">
        <w:t>Master Data</w:t>
      </w:r>
      <w:r>
        <w:t xml:space="preserve"> System (MDS). This can be expensive to implement upfront, but would</w:t>
      </w:r>
      <w:r w:rsidR="00BF75A4">
        <w:t>,</w:t>
      </w:r>
      <w:r>
        <w:t xml:space="preserve"> in the long term</w:t>
      </w:r>
      <w:r w:rsidR="00BF75A4">
        <w:t>,</w:t>
      </w:r>
      <w:r>
        <w:t xml:space="preserve"> have lower resource costs and data quality issues. An MDS can be set up locally, g</w:t>
      </w:r>
      <w:r w:rsidR="000B3EAB">
        <w:t xml:space="preserve">lobally or somewhere in between; within or across data domains. </w:t>
      </w:r>
    </w:p>
    <w:p w14:paraId="22AC0048" w14:textId="6184CC54" w:rsidR="000B3EAB" w:rsidRDefault="000B3EAB" w:rsidP="00DF40E7">
      <w:pPr>
        <w:pStyle w:val="BodyText1"/>
        <w:numPr>
          <w:ilvl w:val="0"/>
          <w:numId w:val="30"/>
        </w:numPr>
      </w:pPr>
      <w:r>
        <w:t>Th</w:t>
      </w:r>
      <w:r w:rsidR="00BF75A4">
        <w:t>e 3</w:t>
      </w:r>
      <w:r w:rsidR="00BF75A4" w:rsidRPr="00BF75A4">
        <w:rPr>
          <w:vertAlign w:val="superscript"/>
        </w:rPr>
        <w:t>rd</w:t>
      </w:r>
      <w:r w:rsidR="00BF75A4">
        <w:t xml:space="preserve"> opti</w:t>
      </w:r>
      <w:r w:rsidR="00FA7F23">
        <w:t>o</w:t>
      </w:r>
      <w:r w:rsidR="00BF75A4">
        <w:t>n</w:t>
      </w:r>
      <w:r>
        <w:t xml:space="preserve"> would be a hybrid of the first two and dependent on what was possible and practical.</w:t>
      </w:r>
    </w:p>
    <w:p w14:paraId="5BCEE151" w14:textId="77777777" w:rsidR="000B3EAB" w:rsidRDefault="000B3EAB" w:rsidP="000B3EAB">
      <w:pPr>
        <w:pStyle w:val="BodyText1"/>
      </w:pPr>
    </w:p>
    <w:p w14:paraId="0369F27D" w14:textId="551BEEDB" w:rsidR="000B3EAB" w:rsidRDefault="00BF75A4" w:rsidP="000B3EAB">
      <w:pPr>
        <w:pStyle w:val="BodyText1"/>
      </w:pPr>
      <w:r>
        <w:t>The first point above hasn’t been cover</w:t>
      </w:r>
      <w:r w:rsidR="00165CD8">
        <w:t>e</w:t>
      </w:r>
      <w:r>
        <w:t>d in this guideline</w:t>
      </w:r>
      <w:r w:rsidR="000B3EAB">
        <w:t xml:space="preserve"> as that would be down to specific</w:t>
      </w:r>
      <w:r w:rsidR="00372972">
        <w:t>,</w:t>
      </w:r>
      <w:r w:rsidR="000B3EAB">
        <w:t xml:space="preserve"> local </w:t>
      </w:r>
      <w:r w:rsidR="000B07BA">
        <w:t xml:space="preserve"> governance – providing the principles of MDM from section 4 &amp; 5 were </w:t>
      </w:r>
      <w:r>
        <w:t>followe</w:t>
      </w:r>
      <w:r w:rsidR="000B07BA">
        <w:t xml:space="preserve">d. Therefore the </w:t>
      </w:r>
      <w:r>
        <w:t>rest of this section covers the second point</w:t>
      </w:r>
      <w:r w:rsidR="000B3EAB">
        <w:t>.</w:t>
      </w:r>
    </w:p>
    <w:p w14:paraId="5D2727A0" w14:textId="3F433E9D" w:rsidR="000B3EAB" w:rsidRPr="00EF31A9" w:rsidRDefault="000B3EAB" w:rsidP="000B3EAB">
      <w:pPr>
        <w:spacing w:after="0"/>
        <w:rPr>
          <w:rFonts w:ascii="Times New Roman" w:hAnsi="Times New Roman" w:cs="Times New Roman"/>
          <w:sz w:val="24"/>
          <w:szCs w:val="24"/>
        </w:rPr>
      </w:pPr>
      <w:r>
        <w:rPr>
          <w:rFonts w:ascii="Times New Roman" w:hAnsi="Times New Roman" w:cs="Times New Roman"/>
          <w:sz w:val="24"/>
          <w:szCs w:val="24"/>
        </w:rPr>
        <w:t>A</w:t>
      </w:r>
      <w:r w:rsidRPr="00EF31A9">
        <w:rPr>
          <w:rFonts w:ascii="Times New Roman" w:hAnsi="Times New Roman" w:cs="Times New Roman"/>
          <w:sz w:val="24"/>
          <w:szCs w:val="24"/>
        </w:rPr>
        <w:t xml:space="preserve"> </w:t>
      </w:r>
      <w:r w:rsidR="005E6D69">
        <w:rPr>
          <w:rFonts w:ascii="Times New Roman" w:hAnsi="Times New Roman" w:cs="Times New Roman"/>
          <w:sz w:val="24"/>
          <w:szCs w:val="24"/>
        </w:rPr>
        <w:t>Master Data</w:t>
      </w:r>
      <w:r w:rsidRPr="00EF31A9">
        <w:rPr>
          <w:rFonts w:ascii="Times New Roman" w:hAnsi="Times New Roman" w:cs="Times New Roman"/>
          <w:sz w:val="24"/>
          <w:szCs w:val="24"/>
        </w:rPr>
        <w:t xml:space="preserve"> architecture </w:t>
      </w:r>
      <w:r>
        <w:rPr>
          <w:rFonts w:ascii="Times New Roman" w:hAnsi="Times New Roman" w:cs="Times New Roman"/>
          <w:sz w:val="24"/>
          <w:szCs w:val="24"/>
        </w:rPr>
        <w:t>would</w:t>
      </w:r>
      <w:r w:rsidRPr="00EF31A9">
        <w:rPr>
          <w:rFonts w:ascii="Times New Roman" w:hAnsi="Times New Roman" w:cs="Times New Roman"/>
          <w:sz w:val="24"/>
          <w:szCs w:val="24"/>
        </w:rPr>
        <w:t xml:space="preserve"> provide National Grid with the tools and app</w:t>
      </w:r>
      <w:r w:rsidRPr="00EF31A9">
        <w:rPr>
          <w:rStyle w:val="PageNumber"/>
          <w:rFonts w:ascii="Times New Roman" w:hAnsi="Times New Roman" w:cs="Times New Roman"/>
          <w:szCs w:val="24"/>
        </w:rPr>
        <w:t xml:space="preserve">roach </w:t>
      </w:r>
      <w:r w:rsidRPr="00EF31A9">
        <w:rPr>
          <w:rFonts w:ascii="Times New Roman" w:hAnsi="Times New Roman" w:cs="Times New Roman"/>
          <w:sz w:val="24"/>
          <w:szCs w:val="24"/>
        </w:rPr>
        <w:t>consisting of:</w:t>
      </w:r>
    </w:p>
    <w:p w14:paraId="42281E6F" w14:textId="6F6ADA3A" w:rsidR="000B3EAB" w:rsidRPr="00EF31A9" w:rsidRDefault="000B3EAB" w:rsidP="00DF40E7">
      <w:pPr>
        <w:numPr>
          <w:ilvl w:val="0"/>
          <w:numId w:val="26"/>
        </w:numPr>
        <w:spacing w:after="0" w:line="240" w:lineRule="auto"/>
        <w:rPr>
          <w:rFonts w:ascii="Times New Roman" w:hAnsi="Times New Roman" w:cs="Times New Roman"/>
          <w:sz w:val="24"/>
          <w:szCs w:val="24"/>
        </w:rPr>
      </w:pPr>
      <w:r w:rsidRPr="00EF31A9">
        <w:rPr>
          <w:rFonts w:ascii="Times New Roman" w:hAnsi="Times New Roman" w:cs="Times New Roman"/>
          <w:sz w:val="24"/>
          <w:szCs w:val="24"/>
        </w:rPr>
        <w:t xml:space="preserve">An enterprise </w:t>
      </w:r>
      <w:r w:rsidR="005E6D69">
        <w:rPr>
          <w:rFonts w:ascii="Times New Roman" w:hAnsi="Times New Roman" w:cs="Times New Roman"/>
          <w:sz w:val="24"/>
          <w:szCs w:val="24"/>
        </w:rPr>
        <w:t>Master Data</w:t>
      </w:r>
      <w:r w:rsidRPr="00EF31A9">
        <w:rPr>
          <w:rFonts w:ascii="Times New Roman" w:hAnsi="Times New Roman" w:cs="Times New Roman"/>
          <w:sz w:val="24"/>
          <w:szCs w:val="24"/>
        </w:rPr>
        <w:t xml:space="preserve"> management </w:t>
      </w:r>
      <w:r>
        <w:rPr>
          <w:rFonts w:ascii="Times New Roman" w:hAnsi="Times New Roman" w:cs="Times New Roman"/>
          <w:sz w:val="24"/>
          <w:szCs w:val="24"/>
        </w:rPr>
        <w:t>system</w:t>
      </w:r>
      <w:r w:rsidRPr="00EF31A9">
        <w:rPr>
          <w:rFonts w:ascii="Times New Roman" w:hAnsi="Times New Roman" w:cs="Times New Roman"/>
          <w:sz w:val="24"/>
          <w:szCs w:val="24"/>
        </w:rPr>
        <w:t xml:space="preserve"> (EMDS) for enterprise wide data standards</w:t>
      </w:r>
    </w:p>
    <w:p w14:paraId="18246517" w14:textId="77777777" w:rsidR="000B3EAB" w:rsidRDefault="000B3EAB" w:rsidP="00DF40E7">
      <w:pPr>
        <w:numPr>
          <w:ilvl w:val="0"/>
          <w:numId w:val="26"/>
        </w:numPr>
        <w:spacing w:after="0" w:line="240" w:lineRule="auto"/>
        <w:rPr>
          <w:rStyle w:val="PageNumber"/>
          <w:rFonts w:ascii="Times New Roman" w:hAnsi="Times New Roman" w:cs="Times New Roman"/>
          <w:szCs w:val="24"/>
        </w:rPr>
      </w:pPr>
      <w:r w:rsidRPr="00EF31A9">
        <w:rPr>
          <w:rFonts w:ascii="Times New Roman" w:hAnsi="Times New Roman" w:cs="Times New Roman"/>
          <w:sz w:val="24"/>
          <w:szCs w:val="24"/>
        </w:rPr>
        <w:t>A standard toolset for data governance, data management, design, modeling</w:t>
      </w:r>
      <w:r w:rsidRPr="00EF31A9">
        <w:rPr>
          <w:rStyle w:val="PageNumber"/>
          <w:rFonts w:ascii="Times New Roman" w:hAnsi="Times New Roman" w:cs="Times New Roman"/>
          <w:szCs w:val="24"/>
        </w:rPr>
        <w:t>, publishing and collaboration</w:t>
      </w:r>
    </w:p>
    <w:p w14:paraId="4746D1E3" w14:textId="77777777" w:rsidR="000B3EAB" w:rsidRPr="00EF31A9" w:rsidRDefault="000B3EAB" w:rsidP="00DF40E7">
      <w:pPr>
        <w:numPr>
          <w:ilvl w:val="0"/>
          <w:numId w:val="26"/>
        </w:numPr>
        <w:spacing w:after="0" w:line="240" w:lineRule="auto"/>
        <w:rPr>
          <w:rFonts w:ascii="Times New Roman" w:hAnsi="Times New Roman" w:cs="Times New Roman"/>
          <w:sz w:val="24"/>
          <w:szCs w:val="24"/>
        </w:rPr>
      </w:pPr>
      <w:r w:rsidRPr="00EF31A9">
        <w:rPr>
          <w:rStyle w:val="PageNumber"/>
          <w:rFonts w:ascii="Times New Roman" w:hAnsi="Times New Roman" w:cs="Times New Roman"/>
          <w:szCs w:val="24"/>
        </w:rPr>
        <w:t>The first set of common data elements which will start to drive standardisation in reporting and in application configurations</w:t>
      </w:r>
      <w:r>
        <w:t xml:space="preserve">  </w:t>
      </w:r>
    </w:p>
    <w:p w14:paraId="02EEC397" w14:textId="77777777" w:rsidR="000B3EAB" w:rsidRDefault="000B3EAB" w:rsidP="000B3EAB">
      <w:pPr>
        <w:pStyle w:val="BodyText1"/>
      </w:pPr>
    </w:p>
    <w:p w14:paraId="1CD22E55" w14:textId="77777777" w:rsidR="000B3EAB" w:rsidRDefault="000B3EAB" w:rsidP="000B3EAB">
      <w:pPr>
        <w:pStyle w:val="BodyText1"/>
      </w:pPr>
      <w:r>
        <w:t>This type of vision will not be achieved in a big bang approach in which all data, governance and application aspects are re-designed and re-implemented in one effort. The approach follows the following principles:</w:t>
      </w:r>
    </w:p>
    <w:p w14:paraId="46482861" w14:textId="1652CB62" w:rsidR="000B3EAB" w:rsidRPr="00EF31A9" w:rsidRDefault="000B3EAB" w:rsidP="00DF40E7">
      <w:pPr>
        <w:numPr>
          <w:ilvl w:val="0"/>
          <w:numId w:val="27"/>
        </w:numPr>
        <w:spacing w:after="0" w:line="240" w:lineRule="auto"/>
        <w:rPr>
          <w:rFonts w:ascii="Times New Roman" w:hAnsi="Times New Roman" w:cs="Times New Roman"/>
          <w:sz w:val="24"/>
        </w:rPr>
      </w:pPr>
      <w:r w:rsidRPr="00EF31A9">
        <w:rPr>
          <w:rFonts w:ascii="Times New Roman" w:hAnsi="Times New Roman" w:cs="Times New Roman"/>
          <w:sz w:val="24"/>
        </w:rPr>
        <w:lastRenderedPageBreak/>
        <w:t>Whenever new applications and data work is performed, it should be ensured that th</w:t>
      </w:r>
      <w:r w:rsidR="00317B9E">
        <w:rPr>
          <w:rFonts w:ascii="Times New Roman" w:hAnsi="Times New Roman" w:cs="Times New Roman"/>
          <w:sz w:val="24"/>
        </w:rPr>
        <w:t xml:space="preserve">e MDM </w:t>
      </w:r>
      <w:r w:rsidRPr="00EF31A9">
        <w:rPr>
          <w:rFonts w:ascii="Times New Roman" w:hAnsi="Times New Roman" w:cs="Times New Roman"/>
          <w:sz w:val="24"/>
        </w:rPr>
        <w:t xml:space="preserve">work is </w:t>
      </w:r>
      <w:r w:rsidR="00317B9E">
        <w:rPr>
          <w:rFonts w:ascii="Times New Roman" w:hAnsi="Times New Roman" w:cs="Times New Roman"/>
          <w:sz w:val="24"/>
        </w:rPr>
        <w:t xml:space="preserve">future proof and </w:t>
      </w:r>
      <w:r w:rsidRPr="00EF31A9">
        <w:rPr>
          <w:rFonts w:ascii="Times New Roman" w:hAnsi="Times New Roman" w:cs="Times New Roman"/>
          <w:sz w:val="24"/>
        </w:rPr>
        <w:t xml:space="preserve">scalable </w:t>
      </w:r>
      <w:r w:rsidR="00317B9E">
        <w:rPr>
          <w:rFonts w:ascii="Times New Roman" w:hAnsi="Times New Roman" w:cs="Times New Roman"/>
          <w:sz w:val="24"/>
        </w:rPr>
        <w:t>where appropriate. i.e. it</w:t>
      </w:r>
      <w:r w:rsidRPr="00EF31A9">
        <w:rPr>
          <w:rFonts w:ascii="Times New Roman" w:hAnsi="Times New Roman" w:cs="Times New Roman"/>
          <w:sz w:val="24"/>
        </w:rPr>
        <w:t xml:space="preserve"> fits into the global architecture and data model and is covered by the governance model</w:t>
      </w:r>
    </w:p>
    <w:p w14:paraId="5941F63E" w14:textId="741170EF" w:rsidR="000B3EAB" w:rsidRPr="00EF31A9" w:rsidRDefault="000B3EAB" w:rsidP="00DF40E7">
      <w:pPr>
        <w:numPr>
          <w:ilvl w:val="0"/>
          <w:numId w:val="27"/>
        </w:numPr>
        <w:spacing w:after="0" w:line="240" w:lineRule="auto"/>
        <w:rPr>
          <w:rFonts w:ascii="Times New Roman" w:hAnsi="Times New Roman" w:cs="Times New Roman"/>
          <w:sz w:val="24"/>
        </w:rPr>
      </w:pPr>
      <w:r w:rsidRPr="00EF31A9">
        <w:rPr>
          <w:rFonts w:ascii="Times New Roman" w:hAnsi="Times New Roman" w:cs="Times New Roman"/>
          <w:sz w:val="24"/>
        </w:rPr>
        <w:t>Ensur</w:t>
      </w:r>
      <w:r w:rsidR="00317B9E">
        <w:rPr>
          <w:rFonts w:ascii="Times New Roman" w:hAnsi="Times New Roman" w:cs="Times New Roman"/>
          <w:sz w:val="24"/>
        </w:rPr>
        <w:t>ing</w:t>
      </w:r>
      <w:r w:rsidRPr="00EF31A9">
        <w:rPr>
          <w:rFonts w:ascii="Times New Roman" w:hAnsi="Times New Roman" w:cs="Times New Roman"/>
          <w:sz w:val="24"/>
        </w:rPr>
        <w:t xml:space="preserve"> that the overall architecture is initially designed </w:t>
      </w:r>
      <w:r w:rsidR="00317B9E">
        <w:rPr>
          <w:rFonts w:ascii="Times New Roman" w:hAnsi="Times New Roman" w:cs="Times New Roman"/>
          <w:sz w:val="24"/>
        </w:rPr>
        <w:t>as</w:t>
      </w:r>
      <w:r w:rsidRPr="00EF31A9">
        <w:rPr>
          <w:rFonts w:ascii="Times New Roman" w:hAnsi="Times New Roman" w:cs="Times New Roman"/>
          <w:sz w:val="24"/>
        </w:rPr>
        <w:t xml:space="preserve"> scal</w:t>
      </w:r>
      <w:r w:rsidR="00317B9E">
        <w:rPr>
          <w:rFonts w:ascii="Times New Roman" w:hAnsi="Times New Roman" w:cs="Times New Roman"/>
          <w:sz w:val="24"/>
        </w:rPr>
        <w:t>able</w:t>
      </w:r>
      <w:r w:rsidRPr="00EF31A9">
        <w:rPr>
          <w:rFonts w:ascii="Times New Roman" w:hAnsi="Times New Roman" w:cs="Times New Roman"/>
          <w:sz w:val="24"/>
        </w:rPr>
        <w:t xml:space="preserve"> does</w:t>
      </w:r>
      <w:r w:rsidR="00317B9E">
        <w:rPr>
          <w:rFonts w:ascii="Times New Roman" w:hAnsi="Times New Roman" w:cs="Times New Roman"/>
          <w:sz w:val="24"/>
        </w:rPr>
        <w:t>n’t</w:t>
      </w:r>
      <w:r w:rsidRPr="00EF31A9">
        <w:rPr>
          <w:rFonts w:ascii="Times New Roman" w:hAnsi="Times New Roman" w:cs="Times New Roman"/>
          <w:sz w:val="24"/>
        </w:rPr>
        <w:t xml:space="preserve"> mean all components must immediately be built</w:t>
      </w:r>
      <w:r w:rsidR="00317B9E">
        <w:rPr>
          <w:rFonts w:ascii="Times New Roman" w:hAnsi="Times New Roman" w:cs="Times New Roman"/>
          <w:sz w:val="24"/>
        </w:rPr>
        <w:t xml:space="preserve"> and would usually be done incrementally.</w:t>
      </w:r>
    </w:p>
    <w:p w14:paraId="52907CAB" w14:textId="77777777" w:rsidR="000B3EAB" w:rsidRPr="00EF31A9" w:rsidRDefault="000B3EAB" w:rsidP="00DF40E7">
      <w:pPr>
        <w:numPr>
          <w:ilvl w:val="0"/>
          <w:numId w:val="27"/>
        </w:numPr>
        <w:spacing w:after="0" w:line="240" w:lineRule="auto"/>
        <w:rPr>
          <w:rFonts w:ascii="Times New Roman" w:hAnsi="Times New Roman" w:cs="Times New Roman"/>
          <w:sz w:val="24"/>
        </w:rPr>
      </w:pPr>
      <w:r w:rsidRPr="00EF31A9">
        <w:rPr>
          <w:rFonts w:ascii="Times New Roman" w:hAnsi="Times New Roman" w:cs="Times New Roman"/>
          <w:sz w:val="24"/>
        </w:rPr>
        <w:t>Develop the global standards in a top down approach, defining and standardi</w:t>
      </w:r>
      <w:r>
        <w:rPr>
          <w:rFonts w:ascii="Times New Roman" w:hAnsi="Times New Roman" w:cs="Times New Roman"/>
          <w:sz w:val="24"/>
        </w:rPr>
        <w:t>s</w:t>
      </w:r>
      <w:r w:rsidRPr="00EF31A9">
        <w:rPr>
          <w:rFonts w:ascii="Times New Roman" w:hAnsi="Times New Roman" w:cs="Times New Roman"/>
          <w:sz w:val="24"/>
        </w:rPr>
        <w:t xml:space="preserve">ing the most important elements first </w:t>
      </w:r>
    </w:p>
    <w:p w14:paraId="0C0B854A" w14:textId="77777777" w:rsidR="000B3EAB" w:rsidRPr="00EF31A9" w:rsidRDefault="000B3EAB" w:rsidP="00DF40E7">
      <w:pPr>
        <w:numPr>
          <w:ilvl w:val="0"/>
          <w:numId w:val="27"/>
        </w:numPr>
        <w:spacing w:after="0" w:line="240" w:lineRule="auto"/>
        <w:rPr>
          <w:rFonts w:ascii="Times New Roman" w:hAnsi="Times New Roman" w:cs="Times New Roman"/>
          <w:sz w:val="24"/>
        </w:rPr>
      </w:pPr>
      <w:r w:rsidRPr="00EF31A9">
        <w:rPr>
          <w:rFonts w:ascii="Times New Roman" w:hAnsi="Times New Roman" w:cs="Times New Roman"/>
          <w:sz w:val="24"/>
        </w:rPr>
        <w:t>Ensure that the architecture can cater for the integration of applications which are not (yet) compliant with the global standards. This is generally achieved by providing the tools to manage the necessary mappings for the non compliant elements in those applications. This flexibility is key to the ability to quickly integrate acquisitions at least at a reporting level</w:t>
      </w:r>
    </w:p>
    <w:p w14:paraId="2AA6D431" w14:textId="77777777" w:rsidR="000B3EAB" w:rsidRDefault="000B3EAB" w:rsidP="000B3EAB">
      <w:pPr>
        <w:pStyle w:val="BodyText1"/>
      </w:pPr>
    </w:p>
    <w:p w14:paraId="62B7BBAD" w14:textId="4CB78C04" w:rsidR="008E3DE0" w:rsidRDefault="008E3DE0" w:rsidP="008E3DE0">
      <w:pPr>
        <w:pStyle w:val="Heading2"/>
        <w:keepLines w:val="0"/>
        <w:tabs>
          <w:tab w:val="clear" w:pos="0"/>
          <w:tab w:val="num" w:pos="718"/>
        </w:tabs>
        <w:overflowPunct/>
        <w:autoSpaceDE/>
        <w:autoSpaceDN/>
        <w:adjustRightInd/>
        <w:spacing w:before="240" w:after="60"/>
        <w:ind w:left="718" w:hanging="576"/>
        <w:textAlignment w:val="auto"/>
      </w:pPr>
      <w:bookmarkStart w:id="6" w:name="_Toc508089990"/>
      <w:bookmarkStart w:id="7" w:name="_Toc215416503"/>
      <w:r>
        <w:t xml:space="preserve">Business </w:t>
      </w:r>
      <w:bookmarkEnd w:id="6"/>
      <w:bookmarkEnd w:id="7"/>
      <w:r w:rsidR="00FA7B90">
        <w:t>Intellegence</w:t>
      </w:r>
      <w:r w:rsidR="002625B6">
        <w:t>/ Reporting</w:t>
      </w:r>
    </w:p>
    <w:p w14:paraId="383C4D22" w14:textId="10A9868B" w:rsidR="005F4267" w:rsidRDefault="005F4267" w:rsidP="005F4267">
      <w:pPr>
        <w:pStyle w:val="BodyText1"/>
      </w:pPr>
      <w:r w:rsidRPr="005F4267">
        <w:t>Good MDM practices are key to being able to provide high quality, relia</w:t>
      </w:r>
      <w:r>
        <w:t>ble and universally understood B</w:t>
      </w:r>
      <w:r w:rsidRPr="005F4267">
        <w:t xml:space="preserve">usiness </w:t>
      </w:r>
      <w:r>
        <w:t>I</w:t>
      </w:r>
      <w:r w:rsidRPr="005F4267">
        <w:t>ntelligence</w:t>
      </w:r>
      <w:r>
        <w:t xml:space="preserve"> (BI)</w:t>
      </w:r>
      <w:r w:rsidRPr="005F4267">
        <w:t>.</w:t>
      </w:r>
      <w:r>
        <w:t xml:space="preserve"> A BI tool will need the following:</w:t>
      </w:r>
    </w:p>
    <w:p w14:paraId="6A84A734" w14:textId="42074406" w:rsidR="005F4267" w:rsidRDefault="005F4267" w:rsidP="00DF40E7">
      <w:pPr>
        <w:pStyle w:val="BodyText1"/>
        <w:numPr>
          <w:ilvl w:val="0"/>
          <w:numId w:val="32"/>
        </w:numPr>
      </w:pPr>
      <w:r>
        <w:t>To know which is the authora</w:t>
      </w:r>
      <w:r w:rsidR="00372972">
        <w:t>ta</w:t>
      </w:r>
      <w:r>
        <w:t xml:space="preserve">tive source to take the data from. (full </w:t>
      </w:r>
      <w:r w:rsidR="005E6D69">
        <w:t>Master Data</w:t>
      </w:r>
      <w:r>
        <w:t xml:space="preserve"> lineage should be known).</w:t>
      </w:r>
    </w:p>
    <w:p w14:paraId="529B36A5" w14:textId="6AAC130F" w:rsidR="005F4267" w:rsidRDefault="005F4267" w:rsidP="00DF40E7">
      <w:pPr>
        <w:pStyle w:val="BodyText1"/>
        <w:numPr>
          <w:ilvl w:val="0"/>
          <w:numId w:val="32"/>
        </w:numPr>
      </w:pPr>
      <w:r>
        <w:t>To know that the data has not been updated in a different place.</w:t>
      </w:r>
    </w:p>
    <w:p w14:paraId="4ACB7B65" w14:textId="5D10DAF0" w:rsidR="005F4267" w:rsidRDefault="005F4267" w:rsidP="00DF40E7">
      <w:pPr>
        <w:pStyle w:val="BodyText1"/>
        <w:numPr>
          <w:ilvl w:val="0"/>
          <w:numId w:val="32"/>
        </w:numPr>
      </w:pPr>
      <w:r>
        <w:t>If data is to be combined from multiple sources then it will need to be formatted the same and contain some kind of common key to link them.</w:t>
      </w:r>
    </w:p>
    <w:p w14:paraId="07608625" w14:textId="28D764A4" w:rsidR="005F4267" w:rsidRDefault="005F4267" w:rsidP="00DF40E7">
      <w:pPr>
        <w:pStyle w:val="BodyText1"/>
        <w:numPr>
          <w:ilvl w:val="0"/>
          <w:numId w:val="32"/>
        </w:numPr>
      </w:pPr>
      <w:r>
        <w:t>Clear definitions and understanding should be held for every data field (particularly the reference data) used in a report so users have absolute clarity of what they are looking at and fields cannot be misinterpreted.</w:t>
      </w:r>
    </w:p>
    <w:p w14:paraId="609723F6" w14:textId="635E9871" w:rsidR="005F4267" w:rsidRDefault="005F4267" w:rsidP="00DF40E7">
      <w:pPr>
        <w:pStyle w:val="BodyText1"/>
        <w:numPr>
          <w:ilvl w:val="0"/>
          <w:numId w:val="32"/>
        </w:numPr>
      </w:pPr>
      <w:r>
        <w:t xml:space="preserve">No </w:t>
      </w:r>
      <w:r w:rsidR="005E6D69">
        <w:t>Master Data</w:t>
      </w:r>
      <w:r>
        <w:t xml:space="preserve"> should ever be updated in a report. This renders it untrustworthy even if it now appears to tell the right strory. The </w:t>
      </w:r>
      <w:r w:rsidR="005E6D69">
        <w:t>Master Data</w:t>
      </w:r>
      <w:r>
        <w:t xml:space="preserve"> must always be updated at source and the report re-run if errors are found.</w:t>
      </w:r>
    </w:p>
    <w:p w14:paraId="346481AD" w14:textId="34263120" w:rsidR="00251592" w:rsidRPr="005F4267" w:rsidRDefault="005E6D69" w:rsidP="00DF40E7">
      <w:pPr>
        <w:pStyle w:val="BodyText1"/>
        <w:numPr>
          <w:ilvl w:val="0"/>
          <w:numId w:val="32"/>
        </w:numPr>
      </w:pPr>
      <w:r>
        <w:t>Master Data</w:t>
      </w:r>
      <w:r w:rsidR="00251592">
        <w:t xml:space="preserve"> shouldn’t be hard coded in to the report if possible, but fields extracted and filters applied as needed. Otherwise as soon as the </w:t>
      </w:r>
      <w:r>
        <w:t>Master Data</w:t>
      </w:r>
      <w:r w:rsidR="00251592">
        <w:t xml:space="preserve"> is updated the report won’t work as expected. Data may be excluded which will likely be undetectable.</w:t>
      </w:r>
    </w:p>
    <w:p w14:paraId="16A1883A" w14:textId="77777777" w:rsidR="002625B6" w:rsidRPr="002625B6" w:rsidRDefault="002625B6" w:rsidP="002625B6">
      <w:pPr>
        <w:pStyle w:val="BodyText1"/>
        <w:rPr>
          <w:color w:val="00B050"/>
        </w:rPr>
      </w:pPr>
    </w:p>
    <w:p w14:paraId="23CC0F86" w14:textId="17C5AF16" w:rsidR="00FA7B90" w:rsidRDefault="00FA7B90" w:rsidP="00FA7B90">
      <w:pPr>
        <w:pStyle w:val="Heading2"/>
        <w:keepLines w:val="0"/>
        <w:tabs>
          <w:tab w:val="clear" w:pos="0"/>
          <w:tab w:val="num" w:pos="718"/>
        </w:tabs>
        <w:overflowPunct/>
        <w:autoSpaceDE/>
        <w:autoSpaceDN/>
        <w:adjustRightInd/>
        <w:spacing w:before="240" w:after="60"/>
        <w:ind w:left="718" w:hanging="576"/>
        <w:textAlignment w:val="auto"/>
      </w:pPr>
      <w:r>
        <w:t xml:space="preserve">Business Applications </w:t>
      </w:r>
    </w:p>
    <w:p w14:paraId="23A41950" w14:textId="3ED67771" w:rsidR="00141C9F" w:rsidRDefault="00141C9F" w:rsidP="00141C9F">
      <w:pPr>
        <w:spacing w:after="0" w:line="240" w:lineRule="auto"/>
        <w:rPr>
          <w:rFonts w:ascii="Times New Roman" w:hAnsi="Times New Roman" w:cs="Times New Roman"/>
          <w:sz w:val="24"/>
        </w:rPr>
      </w:pPr>
      <w:r>
        <w:rPr>
          <w:rFonts w:ascii="Times New Roman" w:hAnsi="Times New Roman" w:cs="Times New Roman"/>
          <w:sz w:val="24"/>
        </w:rPr>
        <w:t xml:space="preserve">The </w:t>
      </w:r>
      <w:r w:rsidR="00335ABA">
        <w:rPr>
          <w:rFonts w:ascii="Times New Roman" w:hAnsi="Times New Roman" w:cs="Times New Roman"/>
          <w:sz w:val="24"/>
        </w:rPr>
        <w:t xml:space="preserve">following is a list of the key requirements that the business applications have of a technology based </w:t>
      </w:r>
      <w:r w:rsidR="005E6D69">
        <w:rPr>
          <w:rFonts w:ascii="Times New Roman" w:hAnsi="Times New Roman" w:cs="Times New Roman"/>
          <w:sz w:val="24"/>
        </w:rPr>
        <w:t>Master Data</w:t>
      </w:r>
      <w:r w:rsidR="00335ABA">
        <w:rPr>
          <w:rFonts w:ascii="Times New Roman" w:hAnsi="Times New Roman" w:cs="Times New Roman"/>
          <w:sz w:val="24"/>
        </w:rPr>
        <w:t xml:space="preserve"> management system:</w:t>
      </w:r>
    </w:p>
    <w:p w14:paraId="66482EBA" w14:textId="55EF1380"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 xml:space="preserve">Provide cost effective and efficient operational </w:t>
      </w:r>
      <w:r w:rsidR="005E6D69">
        <w:rPr>
          <w:rFonts w:ascii="Times New Roman" w:hAnsi="Times New Roman" w:cs="Times New Roman"/>
          <w:sz w:val="24"/>
        </w:rPr>
        <w:t>Master Data</w:t>
      </w:r>
      <w:r w:rsidRPr="008E3DE0">
        <w:rPr>
          <w:rFonts w:ascii="Times New Roman" w:hAnsi="Times New Roman" w:cs="Times New Roman"/>
          <w:sz w:val="24"/>
        </w:rPr>
        <w:t xml:space="preserve"> maintenance functionality at </w:t>
      </w:r>
      <w:r w:rsidR="00335ABA">
        <w:rPr>
          <w:rFonts w:ascii="Times New Roman" w:hAnsi="Times New Roman" w:cs="Times New Roman"/>
          <w:sz w:val="24"/>
        </w:rPr>
        <w:t>a</w:t>
      </w:r>
      <w:r w:rsidR="00317B9E">
        <w:rPr>
          <w:rFonts w:ascii="Times New Roman" w:hAnsi="Times New Roman" w:cs="Times New Roman"/>
          <w:sz w:val="24"/>
        </w:rPr>
        <w:t xml:space="preserve"> </w:t>
      </w:r>
      <w:r w:rsidRPr="008E3DE0">
        <w:rPr>
          <w:rFonts w:ascii="Times New Roman" w:hAnsi="Times New Roman" w:cs="Times New Roman"/>
          <w:sz w:val="24"/>
        </w:rPr>
        <w:t xml:space="preserve">global, local, </w:t>
      </w:r>
      <w:r w:rsidR="00335ABA">
        <w:rPr>
          <w:rFonts w:ascii="Times New Roman" w:hAnsi="Times New Roman" w:cs="Times New Roman"/>
          <w:sz w:val="24"/>
        </w:rPr>
        <w:t>entity</w:t>
      </w:r>
      <w:r w:rsidRPr="008E3DE0">
        <w:rPr>
          <w:rFonts w:ascii="Times New Roman" w:hAnsi="Times New Roman" w:cs="Times New Roman"/>
          <w:sz w:val="24"/>
        </w:rPr>
        <w:t xml:space="preserve"> specific and</w:t>
      </w:r>
      <w:r w:rsidR="00335ABA">
        <w:rPr>
          <w:rFonts w:ascii="Times New Roman" w:hAnsi="Times New Roman" w:cs="Times New Roman"/>
          <w:sz w:val="24"/>
        </w:rPr>
        <w:t>/or</w:t>
      </w:r>
      <w:r w:rsidRPr="008E3DE0">
        <w:rPr>
          <w:rFonts w:ascii="Times New Roman" w:hAnsi="Times New Roman" w:cs="Times New Roman"/>
          <w:sz w:val="24"/>
        </w:rPr>
        <w:t xml:space="preserve"> cross </w:t>
      </w:r>
      <w:r w:rsidR="00335ABA">
        <w:rPr>
          <w:rFonts w:ascii="Times New Roman" w:hAnsi="Times New Roman" w:cs="Times New Roman"/>
          <w:sz w:val="24"/>
        </w:rPr>
        <w:t>entity</w:t>
      </w:r>
      <w:r w:rsidRPr="008E3DE0">
        <w:rPr>
          <w:rFonts w:ascii="Times New Roman" w:hAnsi="Times New Roman" w:cs="Times New Roman"/>
          <w:sz w:val="24"/>
        </w:rPr>
        <w:t xml:space="preserve"> level</w:t>
      </w:r>
      <w:r w:rsidR="00165CD8">
        <w:rPr>
          <w:rFonts w:ascii="Times New Roman" w:hAnsi="Times New Roman" w:cs="Times New Roman"/>
          <w:sz w:val="24"/>
        </w:rPr>
        <w:t>.</w:t>
      </w:r>
    </w:p>
    <w:p w14:paraId="7A358CC7" w14:textId="4AD31395"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Perform the maximum level of validation at the point of first entry, where the original information is available</w:t>
      </w:r>
      <w:r w:rsidR="00165CD8">
        <w:rPr>
          <w:rFonts w:ascii="Times New Roman" w:hAnsi="Times New Roman" w:cs="Times New Roman"/>
          <w:sz w:val="24"/>
        </w:rPr>
        <w:t>.</w:t>
      </w:r>
    </w:p>
    <w:p w14:paraId="7366AE1E" w14:textId="02BD7F7E"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 xml:space="preserve">Create a </w:t>
      </w:r>
      <w:r w:rsidR="00317B9E" w:rsidRPr="00317B9E">
        <w:rPr>
          <w:rFonts w:ascii="Times New Roman" w:hAnsi="Times New Roman" w:cs="Times New Roman"/>
          <w:sz w:val="24"/>
        </w:rPr>
        <w:t xml:space="preserve">support and management processe to manage the </w:t>
      </w:r>
      <w:r w:rsidRPr="008E3DE0">
        <w:rPr>
          <w:rFonts w:ascii="Times New Roman" w:hAnsi="Times New Roman" w:cs="Times New Roman"/>
          <w:sz w:val="24"/>
        </w:rPr>
        <w:t>data governance and provide</w:t>
      </w:r>
      <w:r w:rsidR="00317B9E">
        <w:rPr>
          <w:rFonts w:ascii="Times New Roman" w:hAnsi="Times New Roman" w:cs="Times New Roman"/>
          <w:sz w:val="24"/>
        </w:rPr>
        <w:t xml:space="preserve"> the business</w:t>
      </w:r>
      <w:r w:rsidRPr="008E3DE0">
        <w:rPr>
          <w:rFonts w:ascii="Times New Roman" w:hAnsi="Times New Roman" w:cs="Times New Roman"/>
          <w:sz w:val="24"/>
        </w:rPr>
        <w:t xml:space="preserve"> with the data tools to manage data consistency, quality and completeness.</w:t>
      </w:r>
    </w:p>
    <w:p w14:paraId="4532B075" w14:textId="5D986F0D" w:rsidR="008E3DE0" w:rsidRPr="008E3DE0" w:rsidRDefault="00317B9E" w:rsidP="00DF40E7">
      <w:pPr>
        <w:numPr>
          <w:ilvl w:val="0"/>
          <w:numId w:val="28"/>
        </w:numPr>
        <w:spacing w:after="0" w:line="240" w:lineRule="auto"/>
        <w:rPr>
          <w:rFonts w:ascii="Times New Roman" w:hAnsi="Times New Roman" w:cs="Times New Roman"/>
          <w:sz w:val="24"/>
        </w:rPr>
      </w:pPr>
      <w:r>
        <w:rPr>
          <w:rFonts w:ascii="Times New Roman" w:hAnsi="Times New Roman" w:cs="Times New Roman"/>
          <w:sz w:val="24"/>
        </w:rPr>
        <w:t xml:space="preserve">Provide </w:t>
      </w:r>
      <w:r w:rsidR="005E6D69">
        <w:rPr>
          <w:rFonts w:ascii="Times New Roman" w:hAnsi="Times New Roman" w:cs="Times New Roman"/>
          <w:sz w:val="24"/>
        </w:rPr>
        <w:t>Master Data</w:t>
      </w:r>
      <w:r w:rsidR="008E3DE0" w:rsidRPr="008E3DE0">
        <w:rPr>
          <w:rFonts w:ascii="Times New Roman" w:hAnsi="Times New Roman" w:cs="Times New Roman"/>
          <w:sz w:val="24"/>
        </w:rPr>
        <w:t xml:space="preserve"> consistency across all main</w:t>
      </w:r>
      <w:r w:rsidR="00335ABA">
        <w:rPr>
          <w:rFonts w:ascii="Times New Roman" w:hAnsi="Times New Roman" w:cs="Times New Roman"/>
          <w:sz w:val="24"/>
        </w:rPr>
        <w:t xml:space="preserve"> business application platforms.</w:t>
      </w:r>
    </w:p>
    <w:p w14:paraId="44A84036" w14:textId="5DD62E3E"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lastRenderedPageBreak/>
        <w:t>Provide advanced data cleansing, de-duplication and syndication tools</w:t>
      </w:r>
      <w:r w:rsidR="00317B9E">
        <w:rPr>
          <w:rFonts w:ascii="Times New Roman" w:hAnsi="Times New Roman" w:cs="Times New Roman"/>
          <w:sz w:val="24"/>
        </w:rPr>
        <w:t xml:space="preserve">; </w:t>
      </w:r>
      <w:r w:rsidR="00372972">
        <w:rPr>
          <w:rFonts w:ascii="Times New Roman" w:hAnsi="Times New Roman" w:cs="Times New Roman"/>
          <w:sz w:val="24"/>
        </w:rPr>
        <w:t xml:space="preserve">taking </w:t>
      </w:r>
      <w:r w:rsidR="00317B9E">
        <w:rPr>
          <w:rFonts w:ascii="Times New Roman" w:hAnsi="Times New Roman" w:cs="Times New Roman"/>
          <w:sz w:val="24"/>
        </w:rPr>
        <w:t xml:space="preserve">into account </w:t>
      </w:r>
      <w:r w:rsidR="00317B9E" w:rsidRPr="00317B9E">
        <w:rPr>
          <w:rFonts w:ascii="Times New Roman" w:hAnsi="Times New Roman" w:cs="Times New Roman"/>
          <w:sz w:val="24"/>
        </w:rPr>
        <w:t>cost and return, also volume of data</w:t>
      </w:r>
      <w:r w:rsidR="00335ABA">
        <w:rPr>
          <w:rFonts w:ascii="Times New Roman" w:hAnsi="Times New Roman" w:cs="Times New Roman"/>
          <w:sz w:val="24"/>
        </w:rPr>
        <w:t>.</w:t>
      </w:r>
    </w:p>
    <w:p w14:paraId="05B42AF1" w14:textId="1EA3096E"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Provide tools through which subscription services for data enrichment can be centrally managed and integrated</w:t>
      </w:r>
      <w:r w:rsidR="00165CD8">
        <w:rPr>
          <w:rFonts w:ascii="Times New Roman" w:hAnsi="Times New Roman" w:cs="Times New Roman"/>
          <w:sz w:val="24"/>
        </w:rPr>
        <w:t>.</w:t>
      </w:r>
    </w:p>
    <w:p w14:paraId="6BE0126D" w14:textId="443E254B"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Support a shared service cent</w:t>
      </w:r>
      <w:r w:rsidR="00165CD8">
        <w:rPr>
          <w:rFonts w:ascii="Times New Roman" w:hAnsi="Times New Roman" w:cs="Times New Roman"/>
          <w:sz w:val="24"/>
        </w:rPr>
        <w:t>re</w:t>
      </w:r>
      <w:r w:rsidRPr="008E3DE0">
        <w:rPr>
          <w:rFonts w:ascii="Times New Roman" w:hAnsi="Times New Roman" w:cs="Times New Roman"/>
          <w:sz w:val="24"/>
        </w:rPr>
        <w:t xml:space="preserve"> approach in which back office functions for multiple lines of business are provided as a central service</w:t>
      </w:r>
      <w:r w:rsidR="00165CD8">
        <w:rPr>
          <w:rFonts w:ascii="Times New Roman" w:hAnsi="Times New Roman" w:cs="Times New Roman"/>
          <w:sz w:val="24"/>
        </w:rPr>
        <w:t>.</w:t>
      </w:r>
    </w:p>
    <w:p w14:paraId="3C569F3C" w14:textId="77777777" w:rsidR="008E3DE0" w:rsidRDefault="00345754" w:rsidP="008E3DE0">
      <w:pPr>
        <w:pStyle w:val="BodyText1"/>
        <w:rPr>
          <w:rFonts w:eastAsia="MS PGothic"/>
        </w:rPr>
      </w:pPr>
      <w:r w:rsidRPr="00EF31A9">
        <w:rPr>
          <w:rFonts w:eastAsia="MS PGothic"/>
        </w:rPr>
        <w:t xml:space="preserve"> </w:t>
      </w:r>
    </w:p>
    <w:p w14:paraId="48ACDDB6" w14:textId="29114D0D" w:rsidR="008E3DE0" w:rsidRDefault="008E3DE0" w:rsidP="008E3DE0">
      <w:pPr>
        <w:pStyle w:val="Heading2"/>
        <w:keepLines w:val="0"/>
        <w:tabs>
          <w:tab w:val="clear" w:pos="0"/>
          <w:tab w:val="num" w:pos="718"/>
        </w:tabs>
        <w:overflowPunct/>
        <w:autoSpaceDE/>
        <w:autoSpaceDN/>
        <w:adjustRightInd/>
        <w:spacing w:before="240" w:after="60"/>
        <w:ind w:left="718" w:hanging="576"/>
        <w:textAlignment w:val="auto"/>
      </w:pPr>
      <w:bookmarkStart w:id="8" w:name="_Toc508089993"/>
      <w:bookmarkStart w:id="9" w:name="_Toc215416506"/>
      <w:r>
        <w:t>Data Architecture Tools</w:t>
      </w:r>
      <w:bookmarkEnd w:id="8"/>
      <w:bookmarkEnd w:id="9"/>
      <w:r>
        <w:t xml:space="preserve"> </w:t>
      </w:r>
    </w:p>
    <w:p w14:paraId="25EA1D9B" w14:textId="77777777" w:rsidR="00BF75A4" w:rsidRDefault="00BF75A4" w:rsidP="00BF75A4">
      <w:pPr>
        <w:spacing w:after="0" w:line="240" w:lineRule="auto"/>
        <w:rPr>
          <w:rFonts w:ascii="Times New Roman" w:hAnsi="Times New Roman" w:cs="Times New Roman"/>
          <w:sz w:val="24"/>
        </w:rPr>
      </w:pPr>
      <w:r w:rsidRPr="00AD2B95">
        <w:rPr>
          <w:rFonts w:ascii="Times New Roman" w:hAnsi="Times New Roman" w:cs="Times New Roman"/>
          <w:sz w:val="24"/>
        </w:rPr>
        <w:t>The data architecture tools are tools that will be used by the data governance organi</w:t>
      </w:r>
      <w:r>
        <w:rPr>
          <w:rFonts w:ascii="Times New Roman" w:hAnsi="Times New Roman" w:cs="Times New Roman"/>
          <w:sz w:val="24"/>
        </w:rPr>
        <w:t>s</w:t>
      </w:r>
      <w:r w:rsidRPr="00AD2B95">
        <w:rPr>
          <w:rFonts w:ascii="Times New Roman" w:hAnsi="Times New Roman" w:cs="Times New Roman"/>
          <w:sz w:val="24"/>
        </w:rPr>
        <w:t>ation (people with a special focus on data quality and data maintenance) as well as by the information systems organi</w:t>
      </w:r>
      <w:r>
        <w:rPr>
          <w:rFonts w:ascii="Times New Roman" w:hAnsi="Times New Roman" w:cs="Times New Roman"/>
          <w:sz w:val="24"/>
        </w:rPr>
        <w:t>s</w:t>
      </w:r>
      <w:r w:rsidRPr="00AD2B95">
        <w:rPr>
          <w:rFonts w:ascii="Times New Roman" w:hAnsi="Times New Roman" w:cs="Times New Roman"/>
          <w:sz w:val="24"/>
        </w:rPr>
        <w:t>ation which designs and manages the applications by which this information is stored and used.</w:t>
      </w:r>
    </w:p>
    <w:p w14:paraId="0C326819" w14:textId="77777777" w:rsidR="00BF75A4" w:rsidRDefault="00BF75A4" w:rsidP="00BF75A4">
      <w:pPr>
        <w:spacing w:after="0" w:line="240" w:lineRule="auto"/>
        <w:rPr>
          <w:rFonts w:ascii="Times New Roman" w:hAnsi="Times New Roman" w:cs="Times New Roman"/>
          <w:sz w:val="24"/>
        </w:rPr>
      </w:pPr>
    </w:p>
    <w:p w14:paraId="49E31E61" w14:textId="7D0FFF14" w:rsidR="00BF75A4" w:rsidRDefault="00BF75A4" w:rsidP="00BF75A4">
      <w:pPr>
        <w:spacing w:after="0" w:line="240" w:lineRule="auto"/>
        <w:rPr>
          <w:rFonts w:ascii="Times New Roman" w:hAnsi="Times New Roman" w:cs="Times New Roman"/>
          <w:sz w:val="24"/>
        </w:rPr>
      </w:pPr>
      <w:r>
        <w:rPr>
          <w:rFonts w:ascii="Times New Roman" w:hAnsi="Times New Roman" w:cs="Times New Roman"/>
          <w:sz w:val="24"/>
        </w:rPr>
        <w:t xml:space="preserve">The following is a list of the key requirements that the data architecture tools have of a technology based </w:t>
      </w:r>
      <w:r w:rsidR="005E6D69">
        <w:rPr>
          <w:rFonts w:ascii="Times New Roman" w:hAnsi="Times New Roman" w:cs="Times New Roman"/>
          <w:sz w:val="24"/>
        </w:rPr>
        <w:t>Master Data</w:t>
      </w:r>
      <w:r>
        <w:rPr>
          <w:rFonts w:ascii="Times New Roman" w:hAnsi="Times New Roman" w:cs="Times New Roman"/>
          <w:sz w:val="24"/>
        </w:rPr>
        <w:t xml:space="preserve"> management system:</w:t>
      </w:r>
    </w:p>
    <w:p w14:paraId="7EE554D0" w14:textId="562724F8"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Provide tools to support build and manage a complete logical view of the data elements required for an optimal execution of reporting processes.</w:t>
      </w:r>
    </w:p>
    <w:p w14:paraId="3EF399BC" w14:textId="1F29864A"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Provide tools to support, document and manage the way in which data elements are implemented in multiple information systems</w:t>
      </w:r>
      <w:r w:rsidR="00165CD8">
        <w:rPr>
          <w:rFonts w:ascii="Times New Roman" w:hAnsi="Times New Roman" w:cs="Times New Roman"/>
          <w:sz w:val="24"/>
        </w:rPr>
        <w:t>.</w:t>
      </w:r>
    </w:p>
    <w:p w14:paraId="225DA9F9" w14:textId="171188C5"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Consolidate access to all metadata through one central repository</w:t>
      </w:r>
      <w:r w:rsidR="00165CD8">
        <w:rPr>
          <w:rFonts w:ascii="Times New Roman" w:hAnsi="Times New Roman" w:cs="Times New Roman"/>
          <w:sz w:val="24"/>
        </w:rPr>
        <w:t>.</w:t>
      </w:r>
    </w:p>
    <w:p w14:paraId="7E4E85C7" w14:textId="16B8B6C6"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Leverage the existing metadata in standard software applications</w:t>
      </w:r>
      <w:r w:rsidR="00165CD8">
        <w:rPr>
          <w:rFonts w:ascii="Times New Roman" w:hAnsi="Times New Roman" w:cs="Times New Roman"/>
          <w:sz w:val="24"/>
        </w:rPr>
        <w:t>.</w:t>
      </w:r>
    </w:p>
    <w:p w14:paraId="256F18B5" w14:textId="47488F2A"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 xml:space="preserve">Support change control and versioning of metadata </w:t>
      </w:r>
      <w:r w:rsidR="00165CD8">
        <w:rPr>
          <w:rFonts w:ascii="Times New Roman" w:hAnsi="Times New Roman" w:cs="Times New Roman"/>
          <w:sz w:val="24"/>
        </w:rPr>
        <w:t>.</w:t>
      </w:r>
    </w:p>
    <w:p w14:paraId="3213A382" w14:textId="45A911CE"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Provide tight integration between the process models and the (master) data models</w:t>
      </w:r>
      <w:r w:rsidR="00165CD8">
        <w:rPr>
          <w:rFonts w:ascii="Times New Roman" w:hAnsi="Times New Roman" w:cs="Times New Roman"/>
          <w:sz w:val="24"/>
        </w:rPr>
        <w:t>.</w:t>
      </w:r>
    </w:p>
    <w:p w14:paraId="36747E34" w14:textId="021CD39F"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Provide tight integration between the business definitions and the corresponding IT representations (table/column definitions)</w:t>
      </w:r>
      <w:r w:rsidR="00165CD8">
        <w:rPr>
          <w:rFonts w:ascii="Times New Roman" w:hAnsi="Times New Roman" w:cs="Times New Roman"/>
          <w:sz w:val="24"/>
        </w:rPr>
        <w:t>.</w:t>
      </w:r>
    </w:p>
    <w:p w14:paraId="525038A3" w14:textId="77777777" w:rsidR="00BF75A4" w:rsidRDefault="00BF75A4" w:rsidP="00FA7B90">
      <w:pPr>
        <w:rPr>
          <w:rFonts w:ascii="Times New Roman" w:hAnsi="Times New Roman" w:cs="Times New Roman"/>
          <w:sz w:val="24"/>
        </w:rPr>
      </w:pPr>
    </w:p>
    <w:p w14:paraId="7DB1C2AF" w14:textId="12A8DB30" w:rsidR="00FA7B90" w:rsidRPr="00AD2B95" w:rsidRDefault="00FA7B90" w:rsidP="00FA7B90">
      <w:pPr>
        <w:rPr>
          <w:rFonts w:ascii="Times New Roman" w:hAnsi="Times New Roman" w:cs="Times New Roman"/>
          <w:sz w:val="24"/>
        </w:rPr>
      </w:pPr>
      <w:r w:rsidRPr="00AD2B95">
        <w:rPr>
          <w:rFonts w:ascii="Times New Roman" w:hAnsi="Times New Roman" w:cs="Times New Roman"/>
          <w:sz w:val="24"/>
        </w:rPr>
        <w:t>A common set of metadata is a key pre-requisite to any attempt to standardi</w:t>
      </w:r>
      <w:r>
        <w:rPr>
          <w:rFonts w:ascii="Times New Roman" w:hAnsi="Times New Roman" w:cs="Times New Roman"/>
          <w:sz w:val="24"/>
        </w:rPr>
        <w:t>s</w:t>
      </w:r>
      <w:r w:rsidRPr="00AD2B95">
        <w:rPr>
          <w:rFonts w:ascii="Times New Roman" w:hAnsi="Times New Roman" w:cs="Times New Roman"/>
          <w:sz w:val="24"/>
        </w:rPr>
        <w:t xml:space="preserve">e and control the </w:t>
      </w:r>
      <w:r w:rsidR="005E6D69">
        <w:rPr>
          <w:rFonts w:ascii="Times New Roman" w:hAnsi="Times New Roman" w:cs="Times New Roman"/>
          <w:sz w:val="24"/>
        </w:rPr>
        <w:t>Master Data</w:t>
      </w:r>
      <w:r w:rsidRPr="00AD2B95">
        <w:rPr>
          <w:rFonts w:ascii="Times New Roman" w:hAnsi="Times New Roman" w:cs="Times New Roman"/>
          <w:sz w:val="24"/>
        </w:rPr>
        <w:t xml:space="preserve"> used in National Grid. </w:t>
      </w:r>
      <w:r w:rsidR="00F934D5">
        <w:rPr>
          <w:rFonts w:ascii="Times New Roman" w:hAnsi="Times New Roman" w:cs="Times New Roman"/>
          <w:sz w:val="24"/>
        </w:rPr>
        <w:t>So the other deliverables would be:</w:t>
      </w:r>
    </w:p>
    <w:p w14:paraId="2786C084" w14:textId="40DEEB0F" w:rsidR="00FA7B90" w:rsidRPr="00AD2B95" w:rsidRDefault="00FA7B90" w:rsidP="00DF40E7">
      <w:pPr>
        <w:numPr>
          <w:ilvl w:val="0"/>
          <w:numId w:val="31"/>
        </w:numPr>
        <w:spacing w:after="0" w:line="240" w:lineRule="auto"/>
        <w:rPr>
          <w:rFonts w:ascii="Times New Roman" w:hAnsi="Times New Roman" w:cs="Times New Roman"/>
          <w:sz w:val="24"/>
        </w:rPr>
      </w:pPr>
      <w:r w:rsidRPr="00AD2B95">
        <w:rPr>
          <w:rFonts w:ascii="Times New Roman" w:hAnsi="Times New Roman" w:cs="Times New Roman"/>
          <w:sz w:val="24"/>
        </w:rPr>
        <w:t>Build and manage a catalog</w:t>
      </w:r>
      <w:r w:rsidR="00165CD8">
        <w:rPr>
          <w:rFonts w:ascii="Times New Roman" w:hAnsi="Times New Roman" w:cs="Times New Roman"/>
          <w:sz w:val="24"/>
        </w:rPr>
        <w:t>ue</w:t>
      </w:r>
      <w:r w:rsidRPr="00AD2B95">
        <w:rPr>
          <w:rFonts w:ascii="Times New Roman" w:hAnsi="Times New Roman" w:cs="Times New Roman"/>
          <w:sz w:val="24"/>
        </w:rPr>
        <w:t xml:space="preserve"> of the logical data structures as well as the many physical implementations in both the legacy and the future environments</w:t>
      </w:r>
      <w:r w:rsidR="00165CD8">
        <w:rPr>
          <w:rFonts w:ascii="Times New Roman" w:hAnsi="Times New Roman" w:cs="Times New Roman"/>
          <w:sz w:val="24"/>
        </w:rPr>
        <w:t>.</w:t>
      </w:r>
    </w:p>
    <w:p w14:paraId="7794550D" w14:textId="42EC761E" w:rsidR="00FA7B90" w:rsidRPr="00AD2B95" w:rsidRDefault="00FA7B90" w:rsidP="00DF40E7">
      <w:pPr>
        <w:numPr>
          <w:ilvl w:val="0"/>
          <w:numId w:val="31"/>
        </w:numPr>
        <w:spacing w:after="0" w:line="240" w:lineRule="auto"/>
        <w:rPr>
          <w:rFonts w:ascii="Times New Roman" w:hAnsi="Times New Roman" w:cs="Times New Roman"/>
          <w:sz w:val="24"/>
        </w:rPr>
      </w:pPr>
      <w:r w:rsidRPr="00AD2B95">
        <w:rPr>
          <w:rFonts w:ascii="Times New Roman" w:hAnsi="Times New Roman" w:cs="Times New Roman"/>
          <w:sz w:val="24"/>
        </w:rPr>
        <w:t>Consolidate all metadata for easy access in one place</w:t>
      </w:r>
      <w:r w:rsidR="00165CD8">
        <w:rPr>
          <w:rFonts w:ascii="Times New Roman" w:hAnsi="Times New Roman" w:cs="Times New Roman"/>
          <w:sz w:val="24"/>
        </w:rPr>
        <w:t>.</w:t>
      </w:r>
    </w:p>
    <w:p w14:paraId="108FD068" w14:textId="047C244F" w:rsidR="00FA7B90" w:rsidRPr="00AD2B95" w:rsidRDefault="00FA7B90" w:rsidP="00DF40E7">
      <w:pPr>
        <w:numPr>
          <w:ilvl w:val="0"/>
          <w:numId w:val="31"/>
        </w:numPr>
        <w:spacing w:after="0" w:line="240" w:lineRule="auto"/>
        <w:rPr>
          <w:rFonts w:ascii="Times New Roman" w:hAnsi="Times New Roman" w:cs="Times New Roman"/>
          <w:sz w:val="24"/>
        </w:rPr>
      </w:pPr>
      <w:r w:rsidRPr="00AD2B95">
        <w:rPr>
          <w:rFonts w:ascii="Times New Roman" w:hAnsi="Times New Roman" w:cs="Times New Roman"/>
          <w:sz w:val="24"/>
        </w:rPr>
        <w:t>Leverage the existing metadata in standard software applications</w:t>
      </w:r>
      <w:r w:rsidR="00165CD8">
        <w:rPr>
          <w:rFonts w:ascii="Times New Roman" w:hAnsi="Times New Roman" w:cs="Times New Roman"/>
          <w:sz w:val="24"/>
        </w:rPr>
        <w:t>.</w:t>
      </w:r>
    </w:p>
    <w:p w14:paraId="6A0E4D41" w14:textId="201E4F2B" w:rsidR="00FA7B90" w:rsidRDefault="00FA7B90" w:rsidP="00DF40E7">
      <w:pPr>
        <w:numPr>
          <w:ilvl w:val="0"/>
          <w:numId w:val="31"/>
        </w:numPr>
        <w:spacing w:after="0" w:line="240" w:lineRule="auto"/>
        <w:rPr>
          <w:rFonts w:ascii="Times New Roman" w:hAnsi="Times New Roman" w:cs="Times New Roman"/>
          <w:sz w:val="24"/>
        </w:rPr>
      </w:pPr>
      <w:r w:rsidRPr="00AD2B95">
        <w:rPr>
          <w:rFonts w:ascii="Times New Roman" w:hAnsi="Times New Roman" w:cs="Times New Roman"/>
          <w:sz w:val="24"/>
        </w:rPr>
        <w:t>Support change con</w:t>
      </w:r>
      <w:r w:rsidR="00165CD8">
        <w:rPr>
          <w:rFonts w:ascii="Times New Roman" w:hAnsi="Times New Roman" w:cs="Times New Roman"/>
          <w:sz w:val="24"/>
        </w:rPr>
        <w:t>trol and versioning on metadata.</w:t>
      </w:r>
    </w:p>
    <w:p w14:paraId="4BE4F307" w14:textId="45CFE369" w:rsidR="008E3DE0" w:rsidRDefault="00FA7B90" w:rsidP="00DF40E7">
      <w:pPr>
        <w:numPr>
          <w:ilvl w:val="0"/>
          <w:numId w:val="31"/>
        </w:numPr>
        <w:spacing w:after="0" w:line="240" w:lineRule="auto"/>
        <w:rPr>
          <w:rFonts w:ascii="Times New Roman" w:hAnsi="Times New Roman" w:cs="Times New Roman"/>
          <w:sz w:val="24"/>
        </w:rPr>
      </w:pPr>
      <w:r w:rsidRPr="00AD2B95">
        <w:rPr>
          <w:rFonts w:ascii="Times New Roman" w:hAnsi="Times New Roman" w:cs="Times New Roman"/>
          <w:sz w:val="24"/>
        </w:rPr>
        <w:t>Provide tight integration between the process models and the (master) data models</w:t>
      </w:r>
      <w:r w:rsidR="00165CD8">
        <w:rPr>
          <w:rFonts w:ascii="Times New Roman" w:hAnsi="Times New Roman" w:cs="Times New Roman"/>
          <w:sz w:val="24"/>
        </w:rPr>
        <w:t>.</w:t>
      </w:r>
    </w:p>
    <w:p w14:paraId="73C4753C" w14:textId="77777777" w:rsidR="00F934D5" w:rsidRPr="00FA7B90" w:rsidRDefault="00F934D5" w:rsidP="00F934D5">
      <w:pPr>
        <w:spacing w:after="0" w:line="240" w:lineRule="auto"/>
        <w:ind w:left="720"/>
        <w:rPr>
          <w:rFonts w:ascii="Times New Roman" w:hAnsi="Times New Roman" w:cs="Times New Roman"/>
          <w:sz w:val="24"/>
        </w:rPr>
      </w:pPr>
    </w:p>
    <w:p w14:paraId="67C0C031" w14:textId="3A48D9B4" w:rsidR="008E3DE0" w:rsidRDefault="008E3DE0" w:rsidP="008E3DE0">
      <w:pPr>
        <w:pStyle w:val="Heading2"/>
        <w:keepLines w:val="0"/>
        <w:tabs>
          <w:tab w:val="clear" w:pos="0"/>
          <w:tab w:val="num" w:pos="718"/>
        </w:tabs>
        <w:overflowPunct/>
        <w:autoSpaceDE/>
        <w:autoSpaceDN/>
        <w:adjustRightInd/>
        <w:spacing w:before="240" w:after="60"/>
        <w:ind w:left="718" w:hanging="576"/>
        <w:textAlignment w:val="auto"/>
      </w:pPr>
      <w:bookmarkStart w:id="10" w:name="_Toc508089996"/>
      <w:bookmarkStart w:id="11" w:name="_Toc215416510"/>
      <w:r>
        <w:t>IS Infrastructure Management</w:t>
      </w:r>
      <w:bookmarkEnd w:id="10"/>
      <w:bookmarkEnd w:id="11"/>
      <w:r>
        <w:t xml:space="preserve"> </w:t>
      </w:r>
    </w:p>
    <w:p w14:paraId="78B4C5C2" w14:textId="1AEF04E6" w:rsidR="008E3DE0" w:rsidRDefault="008E3DE0" w:rsidP="008E3DE0">
      <w:pPr>
        <w:pStyle w:val="BodyText1"/>
      </w:pPr>
      <w:bookmarkStart w:id="12" w:name="_Toc215416511"/>
      <w:r>
        <w:t xml:space="preserve">The scope of this </w:t>
      </w:r>
      <w:r w:rsidR="00F934D5">
        <w:t>section</w:t>
      </w:r>
      <w:r>
        <w:t xml:space="preserve"> is to highlight the important </w:t>
      </w:r>
      <w:r w:rsidR="005E6D69">
        <w:t>Master Data</w:t>
      </w:r>
      <w:r>
        <w:t xml:space="preserve"> considerations that should be incorporated into an IS Infrastructure Management Strategy.</w:t>
      </w:r>
      <w:r w:rsidR="00F934D5">
        <w:t xml:space="preserve"> The IS strategy should:</w:t>
      </w:r>
    </w:p>
    <w:p w14:paraId="1CC3C07C" w14:textId="77777777" w:rsidR="001B15A8" w:rsidRDefault="001B15A8" w:rsidP="001B15A8">
      <w:pPr>
        <w:pStyle w:val="BodyText1"/>
        <w:spacing w:after="0"/>
      </w:pPr>
    </w:p>
    <w:bookmarkEnd w:id="12"/>
    <w:p w14:paraId="6EAED9A1" w14:textId="57E1FF92"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Provide tools to support change control and versioning o</w:t>
      </w:r>
      <w:r w:rsidR="00165CD8">
        <w:rPr>
          <w:rFonts w:ascii="Times New Roman" w:hAnsi="Times New Roman" w:cs="Times New Roman"/>
          <w:sz w:val="24"/>
        </w:rPr>
        <w:t>f</w:t>
      </w:r>
      <w:r w:rsidRPr="008E3DE0">
        <w:rPr>
          <w:rFonts w:ascii="Times New Roman" w:hAnsi="Times New Roman" w:cs="Times New Roman"/>
          <w:sz w:val="24"/>
        </w:rPr>
        <w:t xml:space="preserve"> configuration data</w:t>
      </w:r>
      <w:r w:rsidR="00165CD8">
        <w:rPr>
          <w:rFonts w:ascii="Times New Roman" w:hAnsi="Times New Roman" w:cs="Times New Roman"/>
          <w:sz w:val="24"/>
        </w:rPr>
        <w:t>.</w:t>
      </w:r>
    </w:p>
    <w:p w14:paraId="44DFD865" w14:textId="0FC8D706"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Support a separation of development from test and production environment</w:t>
      </w:r>
      <w:r w:rsidR="00165CD8">
        <w:rPr>
          <w:rFonts w:ascii="Times New Roman" w:hAnsi="Times New Roman" w:cs="Times New Roman"/>
          <w:sz w:val="24"/>
        </w:rPr>
        <w:t>.</w:t>
      </w:r>
    </w:p>
    <w:p w14:paraId="5A7D6B8A" w14:textId="26EDCA03" w:rsidR="008E3DE0" w:rsidRPr="008E3DE0"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Strictly control model and software changes to productive environments</w:t>
      </w:r>
      <w:r w:rsidR="00165CD8">
        <w:rPr>
          <w:rFonts w:ascii="Times New Roman" w:hAnsi="Times New Roman" w:cs="Times New Roman"/>
          <w:sz w:val="24"/>
        </w:rPr>
        <w:t>.</w:t>
      </w:r>
    </w:p>
    <w:p w14:paraId="2E0E328F" w14:textId="0B6B9DD9" w:rsidR="00317B9E"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Minimi</w:t>
      </w:r>
      <w:r w:rsidR="00F934D5">
        <w:rPr>
          <w:rFonts w:ascii="Times New Roman" w:hAnsi="Times New Roman" w:cs="Times New Roman"/>
          <w:sz w:val="24"/>
        </w:rPr>
        <w:t>s</w:t>
      </w:r>
      <w:r w:rsidRPr="008E3DE0">
        <w:rPr>
          <w:rFonts w:ascii="Times New Roman" w:hAnsi="Times New Roman" w:cs="Times New Roman"/>
          <w:sz w:val="24"/>
        </w:rPr>
        <w:t>e the number of different technologies used</w:t>
      </w:r>
      <w:r w:rsidR="00317B9E">
        <w:rPr>
          <w:rFonts w:ascii="Times New Roman" w:hAnsi="Times New Roman" w:cs="Times New Roman"/>
          <w:sz w:val="24"/>
        </w:rPr>
        <w:t xml:space="preserve"> where possible</w:t>
      </w:r>
      <w:r w:rsidR="00165CD8">
        <w:rPr>
          <w:rFonts w:ascii="Times New Roman" w:hAnsi="Times New Roman" w:cs="Times New Roman"/>
          <w:sz w:val="24"/>
        </w:rPr>
        <w:t>.</w:t>
      </w:r>
    </w:p>
    <w:p w14:paraId="7DFD29EC" w14:textId="11887158" w:rsidR="008E3DE0" w:rsidRPr="00317B9E" w:rsidRDefault="008E3DE0" w:rsidP="00DF40E7">
      <w:pPr>
        <w:numPr>
          <w:ilvl w:val="0"/>
          <w:numId w:val="28"/>
        </w:numPr>
        <w:spacing w:after="0" w:line="240" w:lineRule="auto"/>
        <w:rPr>
          <w:rFonts w:ascii="Times New Roman" w:hAnsi="Times New Roman" w:cs="Times New Roman"/>
          <w:sz w:val="24"/>
        </w:rPr>
      </w:pPr>
      <w:r w:rsidRPr="00317B9E">
        <w:rPr>
          <w:rFonts w:ascii="Times New Roman" w:hAnsi="Times New Roman" w:cs="Times New Roman"/>
          <w:sz w:val="24"/>
        </w:rPr>
        <w:lastRenderedPageBreak/>
        <w:t>Choose components which support service oriented architectures</w:t>
      </w:r>
      <w:r w:rsidR="00317B9E" w:rsidRPr="00317B9E">
        <w:rPr>
          <w:rFonts w:ascii="Times New Roman" w:hAnsi="Times New Roman" w:cs="Times New Roman"/>
          <w:sz w:val="24"/>
        </w:rPr>
        <w:t>. Automated components should be a key factor, to drive timely replication.</w:t>
      </w:r>
    </w:p>
    <w:p w14:paraId="019AB1E6" w14:textId="5CC77C3C" w:rsidR="00F934D5" w:rsidRDefault="008E3DE0" w:rsidP="00DF40E7">
      <w:pPr>
        <w:numPr>
          <w:ilvl w:val="0"/>
          <w:numId w:val="28"/>
        </w:numPr>
        <w:spacing w:after="0" w:line="240" w:lineRule="auto"/>
        <w:rPr>
          <w:rFonts w:ascii="Times New Roman" w:hAnsi="Times New Roman" w:cs="Times New Roman"/>
          <w:sz w:val="24"/>
        </w:rPr>
      </w:pPr>
      <w:r w:rsidRPr="008E3DE0">
        <w:rPr>
          <w:rFonts w:ascii="Times New Roman" w:hAnsi="Times New Roman" w:cs="Times New Roman"/>
          <w:sz w:val="24"/>
        </w:rPr>
        <w:t xml:space="preserve">Provide controlled </w:t>
      </w:r>
      <w:r w:rsidR="00165CD8">
        <w:rPr>
          <w:rFonts w:ascii="Times New Roman" w:hAnsi="Times New Roman" w:cs="Times New Roman"/>
          <w:sz w:val="24"/>
        </w:rPr>
        <w:t>i</w:t>
      </w:r>
      <w:r w:rsidRPr="008E3DE0">
        <w:rPr>
          <w:rFonts w:ascii="Times New Roman" w:hAnsi="Times New Roman" w:cs="Times New Roman"/>
          <w:sz w:val="24"/>
        </w:rPr>
        <w:t>dentity management</w:t>
      </w:r>
      <w:r w:rsidR="00165CD8">
        <w:rPr>
          <w:rFonts w:ascii="Times New Roman" w:hAnsi="Times New Roman" w:cs="Times New Roman"/>
          <w:sz w:val="24"/>
        </w:rPr>
        <w:t>.</w:t>
      </w:r>
    </w:p>
    <w:p w14:paraId="55BB1F5B" w14:textId="1347C68C" w:rsidR="00FA7B90" w:rsidRPr="00FA7B90" w:rsidRDefault="00FA7B90" w:rsidP="00DF40E7">
      <w:pPr>
        <w:numPr>
          <w:ilvl w:val="0"/>
          <w:numId w:val="28"/>
        </w:numPr>
        <w:spacing w:after="0" w:line="240" w:lineRule="auto"/>
        <w:rPr>
          <w:rFonts w:ascii="Times New Roman" w:hAnsi="Times New Roman" w:cs="Times New Roman"/>
          <w:sz w:val="24"/>
        </w:rPr>
      </w:pPr>
      <w:r w:rsidRPr="00FA7B90">
        <w:rPr>
          <w:rFonts w:ascii="Times New Roman" w:hAnsi="Times New Roman" w:cs="Times New Roman"/>
          <w:sz w:val="24"/>
        </w:rPr>
        <w:t xml:space="preserve">Support change control and versioning on </w:t>
      </w:r>
      <w:r w:rsidR="005E6D69">
        <w:rPr>
          <w:rFonts w:ascii="Times New Roman" w:hAnsi="Times New Roman" w:cs="Times New Roman"/>
          <w:sz w:val="24"/>
        </w:rPr>
        <w:t>Master Data</w:t>
      </w:r>
      <w:r w:rsidR="00165CD8">
        <w:rPr>
          <w:rFonts w:ascii="Times New Roman" w:hAnsi="Times New Roman" w:cs="Times New Roman"/>
          <w:sz w:val="24"/>
        </w:rPr>
        <w:t>.</w:t>
      </w:r>
    </w:p>
    <w:p w14:paraId="06AEBA0F" w14:textId="042010E0" w:rsidR="00FA7B90" w:rsidRPr="00FA7B90" w:rsidRDefault="00FA7B90" w:rsidP="00DF40E7">
      <w:pPr>
        <w:numPr>
          <w:ilvl w:val="0"/>
          <w:numId w:val="29"/>
        </w:numPr>
        <w:spacing w:after="0" w:line="240" w:lineRule="auto"/>
        <w:rPr>
          <w:rFonts w:ascii="Times New Roman" w:hAnsi="Times New Roman" w:cs="Times New Roman"/>
          <w:sz w:val="24"/>
        </w:rPr>
      </w:pPr>
      <w:r w:rsidRPr="00FA7B90">
        <w:rPr>
          <w:rFonts w:ascii="Times New Roman" w:hAnsi="Times New Roman" w:cs="Times New Roman"/>
          <w:sz w:val="24"/>
        </w:rPr>
        <w:t>Support a separation of development from test and production</w:t>
      </w:r>
      <w:r w:rsidR="00165CD8">
        <w:rPr>
          <w:rFonts w:ascii="Times New Roman" w:hAnsi="Times New Roman" w:cs="Times New Roman"/>
          <w:sz w:val="24"/>
        </w:rPr>
        <w:t>.</w:t>
      </w:r>
    </w:p>
    <w:p w14:paraId="78247650" w14:textId="5D3418AC" w:rsidR="00FA7B90" w:rsidRPr="00FA7B90" w:rsidRDefault="00FA7B90" w:rsidP="00DF40E7">
      <w:pPr>
        <w:numPr>
          <w:ilvl w:val="0"/>
          <w:numId w:val="29"/>
        </w:numPr>
        <w:spacing w:after="0" w:line="240" w:lineRule="auto"/>
        <w:rPr>
          <w:rFonts w:ascii="Times New Roman" w:hAnsi="Times New Roman" w:cs="Times New Roman"/>
          <w:sz w:val="24"/>
        </w:rPr>
      </w:pPr>
      <w:r w:rsidRPr="00FA7B90">
        <w:rPr>
          <w:rFonts w:ascii="Times New Roman" w:hAnsi="Times New Roman" w:cs="Times New Roman"/>
          <w:sz w:val="24"/>
        </w:rPr>
        <w:t>Strictly control changes to productive environments</w:t>
      </w:r>
      <w:r w:rsidR="00165CD8">
        <w:rPr>
          <w:rFonts w:ascii="Times New Roman" w:hAnsi="Times New Roman" w:cs="Times New Roman"/>
          <w:sz w:val="24"/>
        </w:rPr>
        <w:t>.</w:t>
      </w:r>
    </w:p>
    <w:p w14:paraId="6ED43B59" w14:textId="32A35A46" w:rsidR="00FA7B90" w:rsidRPr="00FA7B90" w:rsidRDefault="00FA7B90" w:rsidP="00DF40E7">
      <w:pPr>
        <w:numPr>
          <w:ilvl w:val="0"/>
          <w:numId w:val="29"/>
        </w:numPr>
        <w:spacing w:after="0" w:line="240" w:lineRule="auto"/>
        <w:rPr>
          <w:rFonts w:ascii="Times New Roman" w:hAnsi="Times New Roman" w:cs="Times New Roman"/>
          <w:sz w:val="24"/>
        </w:rPr>
      </w:pPr>
      <w:r w:rsidRPr="00FA7B90">
        <w:rPr>
          <w:rFonts w:ascii="Times New Roman" w:hAnsi="Times New Roman" w:cs="Times New Roman"/>
          <w:sz w:val="24"/>
        </w:rPr>
        <w:t>Standardi</w:t>
      </w:r>
      <w:r w:rsidR="00F934D5">
        <w:rPr>
          <w:rFonts w:ascii="Times New Roman" w:hAnsi="Times New Roman" w:cs="Times New Roman"/>
          <w:sz w:val="24"/>
        </w:rPr>
        <w:t>s</w:t>
      </w:r>
      <w:r w:rsidRPr="00FA7B90">
        <w:rPr>
          <w:rFonts w:ascii="Times New Roman" w:hAnsi="Times New Roman" w:cs="Times New Roman"/>
          <w:sz w:val="24"/>
        </w:rPr>
        <w:t>e on one standard technology wherever possible</w:t>
      </w:r>
      <w:r w:rsidR="00165CD8">
        <w:rPr>
          <w:rFonts w:ascii="Times New Roman" w:hAnsi="Times New Roman" w:cs="Times New Roman"/>
          <w:sz w:val="24"/>
        </w:rPr>
        <w:t>.</w:t>
      </w:r>
    </w:p>
    <w:p w14:paraId="4C4669DC" w14:textId="3FCAF676" w:rsidR="00FA7B90" w:rsidRPr="00EA60FB" w:rsidRDefault="00FA7B90" w:rsidP="00DF40E7">
      <w:pPr>
        <w:numPr>
          <w:ilvl w:val="0"/>
          <w:numId w:val="29"/>
        </w:numPr>
        <w:spacing w:after="0" w:line="240" w:lineRule="auto"/>
        <w:rPr>
          <w:rFonts w:ascii="Times New Roman" w:hAnsi="Times New Roman" w:cs="Times New Roman"/>
          <w:sz w:val="24"/>
        </w:rPr>
      </w:pPr>
      <w:r w:rsidRPr="00FA7B90">
        <w:rPr>
          <w:rFonts w:ascii="Times New Roman" w:hAnsi="Times New Roman" w:cs="Times New Roman"/>
          <w:sz w:val="24"/>
        </w:rPr>
        <w:t>Choose components which are based on the same standards and platforms, aligned with the IS platform strategy</w:t>
      </w:r>
      <w:r w:rsidR="00165CD8">
        <w:rPr>
          <w:rFonts w:ascii="Times New Roman" w:hAnsi="Times New Roman" w:cs="Times New Roman"/>
          <w:sz w:val="24"/>
        </w:rPr>
        <w:t>.</w:t>
      </w:r>
    </w:p>
    <w:p w14:paraId="44580CA4" w14:textId="685DEE32" w:rsidR="00FA7B90" w:rsidRPr="00FA7B90" w:rsidRDefault="00FA7B90" w:rsidP="00DF40E7">
      <w:pPr>
        <w:numPr>
          <w:ilvl w:val="0"/>
          <w:numId w:val="29"/>
        </w:numPr>
        <w:spacing w:after="0" w:line="240" w:lineRule="auto"/>
        <w:rPr>
          <w:rFonts w:ascii="Times New Roman" w:hAnsi="Times New Roman" w:cs="Times New Roman"/>
          <w:sz w:val="24"/>
        </w:rPr>
      </w:pPr>
      <w:r w:rsidRPr="00FA7B90">
        <w:rPr>
          <w:rFonts w:ascii="Times New Roman" w:hAnsi="Times New Roman" w:cs="Times New Roman"/>
          <w:sz w:val="24"/>
        </w:rPr>
        <w:t>Prevent data loss</w:t>
      </w:r>
      <w:r w:rsidR="00165CD8">
        <w:rPr>
          <w:rFonts w:ascii="Times New Roman" w:hAnsi="Times New Roman" w:cs="Times New Roman"/>
          <w:sz w:val="24"/>
        </w:rPr>
        <w:t>.</w:t>
      </w:r>
    </w:p>
    <w:p w14:paraId="00E9C2C1" w14:textId="7687F27D" w:rsidR="00FA7B90" w:rsidRDefault="00FA7B90" w:rsidP="00DF40E7">
      <w:pPr>
        <w:numPr>
          <w:ilvl w:val="0"/>
          <w:numId w:val="29"/>
        </w:numPr>
        <w:spacing w:after="0" w:line="240" w:lineRule="auto"/>
        <w:rPr>
          <w:rFonts w:ascii="Times New Roman" w:hAnsi="Times New Roman" w:cs="Times New Roman"/>
          <w:sz w:val="24"/>
        </w:rPr>
      </w:pPr>
      <w:r w:rsidRPr="00FA7B90">
        <w:rPr>
          <w:rFonts w:ascii="Times New Roman" w:hAnsi="Times New Roman" w:cs="Times New Roman"/>
          <w:sz w:val="24"/>
        </w:rPr>
        <w:t xml:space="preserve">Keep operational systems lean for performance </w:t>
      </w:r>
      <w:r w:rsidR="00EA60FB">
        <w:rPr>
          <w:rFonts w:ascii="Times New Roman" w:hAnsi="Times New Roman" w:cs="Times New Roman"/>
          <w:sz w:val="24"/>
        </w:rPr>
        <w:t>and flexibility reasons</w:t>
      </w:r>
      <w:r w:rsidR="00165CD8">
        <w:rPr>
          <w:rFonts w:ascii="Times New Roman" w:hAnsi="Times New Roman" w:cs="Times New Roman"/>
          <w:sz w:val="24"/>
        </w:rPr>
        <w:t>.</w:t>
      </w:r>
    </w:p>
    <w:p w14:paraId="01F7C4BD" w14:textId="51701861" w:rsidR="00EA60FB" w:rsidRPr="00FA7B90" w:rsidRDefault="00EA60FB" w:rsidP="00DF40E7">
      <w:pPr>
        <w:numPr>
          <w:ilvl w:val="0"/>
          <w:numId w:val="29"/>
        </w:numPr>
        <w:spacing w:after="0" w:line="240" w:lineRule="auto"/>
        <w:rPr>
          <w:rFonts w:ascii="Times New Roman" w:hAnsi="Times New Roman" w:cs="Times New Roman"/>
          <w:sz w:val="24"/>
        </w:rPr>
      </w:pPr>
      <w:r>
        <w:rPr>
          <w:rFonts w:ascii="Times New Roman" w:hAnsi="Times New Roman" w:cs="Times New Roman"/>
          <w:sz w:val="24"/>
        </w:rPr>
        <w:t xml:space="preserve">Manage the </w:t>
      </w:r>
      <w:r w:rsidR="005E6D69">
        <w:rPr>
          <w:rFonts w:ascii="Times New Roman" w:hAnsi="Times New Roman" w:cs="Times New Roman"/>
          <w:sz w:val="24"/>
        </w:rPr>
        <w:t>Master Data</w:t>
      </w:r>
      <w:r>
        <w:rPr>
          <w:rFonts w:ascii="Times New Roman" w:hAnsi="Times New Roman" w:cs="Times New Roman"/>
          <w:sz w:val="24"/>
        </w:rPr>
        <w:t xml:space="preserve"> such that data that is no longer required or out of date is no longer available</w:t>
      </w:r>
      <w:r w:rsidR="00165CD8">
        <w:rPr>
          <w:rFonts w:ascii="Times New Roman" w:hAnsi="Times New Roman" w:cs="Times New Roman"/>
          <w:sz w:val="24"/>
        </w:rPr>
        <w:t>.</w:t>
      </w:r>
    </w:p>
    <w:p w14:paraId="20B04DEC" w14:textId="5354153A" w:rsidR="00FA7B90" w:rsidRPr="00FA7B90" w:rsidRDefault="00FA7B90" w:rsidP="00DF40E7">
      <w:pPr>
        <w:numPr>
          <w:ilvl w:val="0"/>
          <w:numId w:val="29"/>
        </w:numPr>
        <w:spacing w:after="0" w:line="240" w:lineRule="auto"/>
        <w:rPr>
          <w:rFonts w:ascii="Times New Roman" w:hAnsi="Times New Roman" w:cs="Times New Roman"/>
          <w:sz w:val="24"/>
        </w:rPr>
      </w:pPr>
      <w:r w:rsidRPr="00FA7B90">
        <w:rPr>
          <w:rFonts w:ascii="Times New Roman" w:hAnsi="Times New Roman" w:cs="Times New Roman"/>
          <w:sz w:val="24"/>
        </w:rPr>
        <w:t>Standardi</w:t>
      </w:r>
      <w:r w:rsidR="00F934D5">
        <w:rPr>
          <w:rFonts w:ascii="Times New Roman" w:hAnsi="Times New Roman" w:cs="Times New Roman"/>
          <w:sz w:val="24"/>
        </w:rPr>
        <w:t>s</w:t>
      </w:r>
      <w:r w:rsidRPr="00FA7B90">
        <w:rPr>
          <w:rFonts w:ascii="Times New Roman" w:hAnsi="Times New Roman" w:cs="Times New Roman"/>
          <w:sz w:val="24"/>
        </w:rPr>
        <w:t>e message transfers and make them centrally manageable</w:t>
      </w:r>
      <w:r w:rsidR="00165CD8">
        <w:rPr>
          <w:rFonts w:ascii="Times New Roman" w:hAnsi="Times New Roman" w:cs="Times New Roman"/>
          <w:sz w:val="24"/>
        </w:rPr>
        <w:t>.</w:t>
      </w:r>
    </w:p>
    <w:p w14:paraId="1AC082D3" w14:textId="5BBF22FE" w:rsidR="00FA7B90" w:rsidRDefault="00FA7B90" w:rsidP="00DF40E7">
      <w:pPr>
        <w:numPr>
          <w:ilvl w:val="0"/>
          <w:numId w:val="29"/>
        </w:numPr>
        <w:spacing w:after="0" w:line="240" w:lineRule="auto"/>
        <w:rPr>
          <w:rFonts w:ascii="Times New Roman" w:hAnsi="Times New Roman" w:cs="Times New Roman"/>
          <w:sz w:val="24"/>
        </w:rPr>
      </w:pPr>
      <w:r w:rsidRPr="00FA7B90">
        <w:rPr>
          <w:rFonts w:ascii="Times New Roman" w:hAnsi="Times New Roman" w:cs="Times New Roman"/>
          <w:sz w:val="24"/>
        </w:rPr>
        <w:t>Provide for easy access (Single sign-on) and easy identity management</w:t>
      </w:r>
      <w:r w:rsidR="00165CD8">
        <w:rPr>
          <w:rFonts w:ascii="Times New Roman" w:hAnsi="Times New Roman" w:cs="Times New Roman"/>
          <w:sz w:val="24"/>
        </w:rPr>
        <w:t>.</w:t>
      </w:r>
    </w:p>
    <w:p w14:paraId="27D8B9AF" w14:textId="77777777" w:rsidR="00AD43BF" w:rsidRPr="00FA7B90" w:rsidRDefault="00AD43BF" w:rsidP="00AD43BF">
      <w:pPr>
        <w:spacing w:after="0" w:line="240" w:lineRule="auto"/>
        <w:ind w:left="720"/>
        <w:rPr>
          <w:rFonts w:ascii="Times New Roman" w:hAnsi="Times New Roman" w:cs="Times New Roman"/>
          <w:sz w:val="24"/>
        </w:rPr>
      </w:pPr>
    </w:p>
    <w:p w14:paraId="66402266" w14:textId="1EDA26AA" w:rsidR="00AD2B95" w:rsidRPr="00AD2B95" w:rsidRDefault="00AD2B95" w:rsidP="00AD2B95">
      <w:pPr>
        <w:pStyle w:val="Heading2"/>
      </w:pPr>
      <w:r>
        <w:t xml:space="preserve">  </w:t>
      </w:r>
      <w:r w:rsidR="005E6D69">
        <w:t>Master Data</w:t>
      </w:r>
      <w:r w:rsidR="00AD43BF">
        <w:t xml:space="preserve"> Sharing Architecture</w:t>
      </w:r>
    </w:p>
    <w:p w14:paraId="1834D89C" w14:textId="2952720C" w:rsidR="00AD2B95" w:rsidRDefault="00A43359" w:rsidP="00AD43BF">
      <w:pPr>
        <w:pStyle w:val="BodyText1"/>
      </w:pPr>
      <w:r w:rsidRPr="004A737C">
        <w:t xml:space="preserve">The </w:t>
      </w:r>
      <w:r w:rsidR="005E6D69">
        <w:t>Master Data</w:t>
      </w:r>
      <w:r w:rsidRPr="004A737C">
        <w:t xml:space="preserve"> Management (MDM) hub is a database with the software to manage the </w:t>
      </w:r>
      <w:r w:rsidR="005E6D69">
        <w:t>Master Data</w:t>
      </w:r>
      <w:r w:rsidRPr="004A737C">
        <w:t xml:space="preserve"> that is stored in the database and keep it synchroni</w:t>
      </w:r>
      <w:r w:rsidR="004A737C">
        <w:t>s</w:t>
      </w:r>
      <w:r w:rsidRPr="004A737C">
        <w:t xml:space="preserve">ed with the transactional systems that use the </w:t>
      </w:r>
      <w:r w:rsidR="005E6D69">
        <w:t>Master Data</w:t>
      </w:r>
      <w:r w:rsidR="004A737C">
        <w:t xml:space="preserve">. </w:t>
      </w:r>
      <w:r w:rsidR="00AD43BF" w:rsidRPr="00B3100D">
        <w:t xml:space="preserve">There are many different types of architectures </w:t>
      </w:r>
      <w:r w:rsidR="00AD43BF">
        <w:t xml:space="preserve">where the answer to managing MDM is a system </w:t>
      </w:r>
      <w:r w:rsidR="00AD43BF" w:rsidRPr="00B3100D">
        <w:t>and it is important to identify which one is the most appropriate, however physical ‘hub’ architectures are the most commonly used.</w:t>
      </w:r>
    </w:p>
    <w:p w14:paraId="0AD7C9A3" w14:textId="072BC796" w:rsidR="00AD43BF" w:rsidRPr="00AD43BF" w:rsidRDefault="00AD43BF" w:rsidP="00AD43BF">
      <w:pPr>
        <w:pStyle w:val="BodyText1"/>
        <w:spacing w:after="0"/>
      </w:pPr>
      <w:r w:rsidRPr="00AD43BF">
        <w:t>There are 4 types of ‘hub’ architectures</w:t>
      </w:r>
      <w:r>
        <w:t xml:space="preserve"> </w:t>
      </w:r>
      <w:r w:rsidR="00BA3EF8">
        <w:rPr>
          <w:rStyle w:val="FootnoteReference"/>
        </w:rPr>
        <w:footnoteReference w:id="2"/>
      </w:r>
      <w:r>
        <w:t xml:space="preserve">– the </w:t>
      </w:r>
      <w:r w:rsidRPr="00B3100D">
        <w:t>key difference between the four hub types is the number of fields that are stored centrally</w:t>
      </w:r>
      <w:r w:rsidRPr="00AD43BF">
        <w:t>:</w:t>
      </w:r>
      <w:r w:rsidRPr="00AD43BF">
        <w:br/>
      </w:r>
    </w:p>
    <w:p w14:paraId="36F15697" w14:textId="77777777" w:rsidR="00AD43BF" w:rsidRPr="00802B9C" w:rsidRDefault="00AD43BF" w:rsidP="00802B9C">
      <w:pPr>
        <w:pStyle w:val="BodyText1"/>
        <w:spacing w:after="0"/>
        <w:rPr>
          <w:b/>
        </w:rPr>
      </w:pPr>
      <w:r w:rsidRPr="00802B9C">
        <w:rPr>
          <w:b/>
        </w:rPr>
        <w:t>A repository hub stores all fields</w:t>
      </w:r>
    </w:p>
    <w:p w14:paraId="3A6CC418" w14:textId="480AF58D" w:rsidR="000061BE" w:rsidRDefault="00802B9C" w:rsidP="00802B9C">
      <w:pPr>
        <w:pStyle w:val="BodyText1"/>
        <w:ind w:left="360"/>
      </w:pPr>
      <w:r w:rsidRPr="00802B9C">
        <w:t xml:space="preserve">The complete collection of </w:t>
      </w:r>
      <w:r w:rsidR="005E6D69">
        <w:t>Master Data</w:t>
      </w:r>
      <w:r w:rsidRPr="00802B9C">
        <w:t xml:space="preserve"> for an enterprise is stored in a single database, including all the attributes required by all the applications that use the </w:t>
      </w:r>
      <w:r w:rsidR="005E6D69">
        <w:t>Master Data</w:t>
      </w:r>
      <w:r w:rsidRPr="00802B9C">
        <w:t xml:space="preserve">.  The applications that consume, create, or maintain </w:t>
      </w:r>
      <w:r w:rsidR="005E6D69">
        <w:t>Master Data</w:t>
      </w:r>
      <w:r w:rsidRPr="00802B9C">
        <w:t xml:space="preserve"> are all modified to use the </w:t>
      </w:r>
      <w:r w:rsidR="005E6D69">
        <w:t>Master Data</w:t>
      </w:r>
      <w:r w:rsidRPr="00802B9C">
        <w:t xml:space="preserve"> in the hub, instead of the </w:t>
      </w:r>
      <w:r w:rsidR="005E6D69">
        <w:t>Master Data</w:t>
      </w:r>
      <w:r w:rsidRPr="00802B9C">
        <w:t xml:space="preserve"> previously maintained in the application database, making the </w:t>
      </w:r>
      <w:r w:rsidR="005E6D69">
        <w:t>Master Data</w:t>
      </w:r>
      <w:r w:rsidRPr="00802B9C">
        <w:t xml:space="preserve"> hub the system of entry </w:t>
      </w:r>
      <w:r w:rsidR="000061BE">
        <w:t xml:space="preserve">as well as the system of record. </w:t>
      </w:r>
    </w:p>
    <w:p w14:paraId="7D675F97" w14:textId="7E203121" w:rsidR="00802B9C" w:rsidRDefault="00802B9C" w:rsidP="00802B9C">
      <w:pPr>
        <w:pStyle w:val="BodyText1"/>
        <w:ind w:left="360"/>
      </w:pPr>
      <w:r w:rsidRPr="00802B9C">
        <w:t>There are no synchroni</w:t>
      </w:r>
      <w:r w:rsidR="000061BE">
        <w:t>s</w:t>
      </w:r>
      <w:r w:rsidRPr="00802B9C">
        <w:t xml:space="preserve">ation or latency issues with updates getting propagated to multiple copies of the </w:t>
      </w:r>
      <w:r w:rsidR="005E6D69">
        <w:t>Master Data</w:t>
      </w:r>
      <w:r w:rsidRPr="00802B9C">
        <w:t xml:space="preserve">.  There are no update conflicts caused by updates to more than one copy of the </w:t>
      </w:r>
      <w:r w:rsidR="005E6D69">
        <w:t>Master Data</w:t>
      </w:r>
      <w:r w:rsidRPr="00802B9C">
        <w:t xml:space="preserve">.  In general, a single copy of the </w:t>
      </w:r>
      <w:r w:rsidR="005E6D69">
        <w:t>Master Data</w:t>
      </w:r>
      <w:r w:rsidRPr="00802B9C">
        <w:t xml:space="preserve"> is significantly easier to manage and will generally be of a higher quality than multiple copies with all the potential synchroni</w:t>
      </w:r>
      <w:r w:rsidR="000061BE">
        <w:t>s</w:t>
      </w:r>
      <w:r w:rsidRPr="00802B9C">
        <w:t>ation and mapping issues. </w:t>
      </w:r>
      <w:r>
        <w:t xml:space="preserve">However, </w:t>
      </w:r>
      <w:r w:rsidR="00B41848">
        <w:t>d</w:t>
      </w:r>
      <w:r w:rsidRPr="00B41848">
        <w:t xml:space="preserve">eciding on a common data model for all applications will be a difficult task both politically and technically. You will </w:t>
      </w:r>
      <w:r w:rsidR="00B41848">
        <w:t xml:space="preserve">also </w:t>
      </w:r>
      <w:r w:rsidRPr="00B41848">
        <w:t xml:space="preserve">need to transform and load all the current databases into the hub, removing duplicates in the process. </w:t>
      </w:r>
      <w:r w:rsidR="00B41848" w:rsidRPr="00B41848">
        <w:t>And you will need to figure out how to handle history – you are changing your databases to use a new key for all you</w:t>
      </w:r>
      <w:r w:rsidR="00B41848">
        <w:t>r</w:t>
      </w:r>
      <w:r w:rsidR="00B41848" w:rsidRPr="00B41848">
        <w:t xml:space="preserve"> </w:t>
      </w:r>
      <w:r w:rsidR="005E6D69">
        <w:t>Master Data</w:t>
      </w:r>
      <w:r w:rsidR="00B41848" w:rsidRPr="00B41848">
        <w:t xml:space="preserve"> so </w:t>
      </w:r>
      <w:r w:rsidR="00B41848">
        <w:t>i</w:t>
      </w:r>
      <w:r w:rsidR="00B41848" w:rsidRPr="00B41848">
        <w:t>n many cases you will need to create the same kind of key mapping that the other two MDM styles require to be able to access history records</w:t>
      </w:r>
      <w:r w:rsidR="000061BE">
        <w:t>.</w:t>
      </w:r>
    </w:p>
    <w:p w14:paraId="57B6254D" w14:textId="77777777" w:rsidR="000061BE" w:rsidRPr="00802B9C" w:rsidRDefault="000061BE" w:rsidP="00802B9C">
      <w:pPr>
        <w:pStyle w:val="BodyText1"/>
        <w:ind w:left="360"/>
      </w:pPr>
    </w:p>
    <w:p w14:paraId="6393B565" w14:textId="4DDB0F54" w:rsidR="00AD43BF" w:rsidRPr="00B41848" w:rsidRDefault="00AD43BF" w:rsidP="00B41848">
      <w:pPr>
        <w:pStyle w:val="BodyText1"/>
        <w:spacing w:after="0"/>
        <w:rPr>
          <w:b/>
        </w:rPr>
      </w:pPr>
      <w:r w:rsidRPr="00B41848">
        <w:rPr>
          <w:b/>
        </w:rPr>
        <w:t xml:space="preserve">A </w:t>
      </w:r>
      <w:r w:rsidR="00B41848">
        <w:rPr>
          <w:b/>
        </w:rPr>
        <w:t>R</w:t>
      </w:r>
      <w:r w:rsidRPr="00B41848">
        <w:rPr>
          <w:b/>
        </w:rPr>
        <w:t xml:space="preserve">egistry </w:t>
      </w:r>
      <w:r w:rsidR="00B41848">
        <w:rPr>
          <w:b/>
        </w:rPr>
        <w:t>H</w:t>
      </w:r>
      <w:r w:rsidRPr="00B41848">
        <w:rPr>
          <w:b/>
        </w:rPr>
        <w:t xml:space="preserve">ub </w:t>
      </w:r>
      <w:r w:rsidR="00B41848" w:rsidRPr="00B41848">
        <w:t xml:space="preserve">(also called Federated) </w:t>
      </w:r>
      <w:r w:rsidRPr="00B41848">
        <w:rPr>
          <w:b/>
        </w:rPr>
        <w:t>only stores the identifiers</w:t>
      </w:r>
    </w:p>
    <w:p w14:paraId="6E3D97B3" w14:textId="539DFC57" w:rsidR="00B41848" w:rsidRDefault="00B41848" w:rsidP="00B41848">
      <w:pPr>
        <w:pStyle w:val="BodyText1"/>
        <w:ind w:left="360"/>
      </w:pPr>
      <w:r>
        <w:t>This is t</w:t>
      </w:r>
      <w:r w:rsidRPr="00B41848">
        <w:t xml:space="preserve">he opposite of the repository approach, as each source system remains in control of its own data and remains the system of entry, so none of the </w:t>
      </w:r>
      <w:r w:rsidR="005E6D69">
        <w:t>Master Data</w:t>
      </w:r>
      <w:r w:rsidRPr="00B41848">
        <w:t xml:space="preserve"> records are stored in the MDM hub.  All source system data records are mapped in the </w:t>
      </w:r>
      <w:r w:rsidR="005E6D69">
        <w:t>Master Data</w:t>
      </w:r>
      <w:r w:rsidRPr="00B41848">
        <w:t xml:space="preserve"> registry, making the </w:t>
      </w:r>
      <w:r w:rsidR="005E6D69">
        <w:t>Master Data</w:t>
      </w:r>
      <w:r w:rsidRPr="00B41848">
        <w:t xml:space="preserve"> registry the system of record (a virtual </w:t>
      </w:r>
      <w:r w:rsidR="005E6D69">
        <w:t>Master Data</w:t>
      </w:r>
      <w:r w:rsidRPr="00B41848">
        <w:t xml:space="preserve"> system).  Data maps show the relationship between the keys of the different source systems (i.e. one row in a table for each </w:t>
      </w:r>
      <w:r w:rsidR="005E6D69">
        <w:t>Master Data</w:t>
      </w:r>
      <w:r w:rsidRPr="00B41848">
        <w:t xml:space="preserve"> entity and columns for the keys of the application systems).  For example, if there are records for a particular customer in the CRM, </w:t>
      </w:r>
      <w:r>
        <w:t>Purchasing</w:t>
      </w:r>
      <w:r w:rsidRPr="00B41848">
        <w:t>, and Customer Service databases, the MDM hub would contain a mapping of the keys for these three records to a common key.  </w:t>
      </w:r>
      <w:r>
        <w:t>The b</w:t>
      </w:r>
      <w:r w:rsidRPr="00B41848">
        <w:t>enefit</w:t>
      </w:r>
      <w:r>
        <w:t xml:space="preserve"> being that because </w:t>
      </w:r>
      <w:r w:rsidRPr="00B41848">
        <w:t>each application maintains its own data, the changes to application code to implement this model are usually minimal, and current application users generally do not need to be aware of the MDM system.  </w:t>
      </w:r>
      <w:r>
        <w:t>The downside is that e</w:t>
      </w:r>
      <w:r w:rsidRPr="00B41848">
        <w:t>very query against MDM data is a distributed query across all the entries for the desired data in all the application databases. Plus, adding an application to the MDM hub means adding columns to the key-matching table, which is not a big issue, but it may also mean changing queries to include the new source of information.  Finally, while it helps you find duplicates, it does not help you in cleaning them up (i.e. if a person has many records with different phone numbers, there is not a way to determine the one to use)</w:t>
      </w:r>
      <w:r w:rsidR="000061BE">
        <w:t>.</w:t>
      </w:r>
    </w:p>
    <w:p w14:paraId="08273209" w14:textId="77777777" w:rsidR="000061BE" w:rsidRPr="00B3100D" w:rsidRDefault="000061BE" w:rsidP="00B41848">
      <w:pPr>
        <w:pStyle w:val="BodyText1"/>
        <w:ind w:left="360"/>
      </w:pPr>
    </w:p>
    <w:p w14:paraId="34A2DC07" w14:textId="3B3E0C7D" w:rsidR="00AD43BF" w:rsidRPr="00B41848" w:rsidRDefault="00AD43BF" w:rsidP="00B41848">
      <w:pPr>
        <w:pStyle w:val="BodyText1"/>
        <w:spacing w:after="0"/>
        <w:rPr>
          <w:b/>
        </w:rPr>
      </w:pPr>
      <w:r w:rsidRPr="00B41848">
        <w:rPr>
          <w:b/>
        </w:rPr>
        <w:t>A hybrid hub stores the core fields</w:t>
      </w:r>
    </w:p>
    <w:p w14:paraId="47F3F04F" w14:textId="5E2BF83E" w:rsidR="00B41848" w:rsidRDefault="000061BE" w:rsidP="00B41848">
      <w:pPr>
        <w:pStyle w:val="BodyText1"/>
        <w:ind w:left="360"/>
      </w:pPr>
      <w:r>
        <w:t>A hybrid</w:t>
      </w:r>
      <w:r w:rsidR="00B41848" w:rsidRPr="00B41848">
        <w:t xml:space="preserve"> includes features of both the r</w:t>
      </w:r>
      <w:r w:rsidR="00B41848">
        <w:t>epository and registry models, It l</w:t>
      </w:r>
      <w:r w:rsidR="00B41848" w:rsidRPr="00B41848">
        <w:t xml:space="preserve">eaves the </w:t>
      </w:r>
      <w:r w:rsidR="005E6D69">
        <w:t>Master Data</w:t>
      </w:r>
      <w:r w:rsidR="00B41848" w:rsidRPr="00B41848">
        <w:t xml:space="preserve"> records in the application databases and maintains keys in the MDM hub, as the registry model does. But it also replicates the most important attributes for each master entity in the MDM hub, so that a significant number of MDM queries can be satisfied directly from the hub database, and only queries that reference less-common attributes have to refer</w:t>
      </w:r>
      <w:r w:rsidR="00B41848">
        <w:t xml:space="preserve">ence the application database. </w:t>
      </w:r>
      <w:r w:rsidR="00B41848" w:rsidRPr="00B41848">
        <w:t xml:space="preserve">Thus the advantage of the Hybrid approach is that it provides a single, authoritative source for shared </w:t>
      </w:r>
      <w:r w:rsidR="005E6D69">
        <w:t>Master Data</w:t>
      </w:r>
      <w:r w:rsidR="00B41848" w:rsidRPr="00B41848">
        <w:t xml:space="preserve"> without the necessity of changing all your applications to use it. The most significant disadvantage of the Hybrid style is that keeping the MDM hub copy of the data synchroni</w:t>
      </w:r>
      <w:r w:rsidR="004A737C">
        <w:t>s</w:t>
      </w:r>
      <w:r w:rsidR="00B41848" w:rsidRPr="00B41848">
        <w:t xml:space="preserve">ed with all the source systems can be a complex process.  If you allow all the source systems to change </w:t>
      </w:r>
      <w:r w:rsidR="005E6D69">
        <w:t>Master Data</w:t>
      </w:r>
      <w:r w:rsidR="00B41848" w:rsidRPr="00B41848">
        <w:t xml:space="preserve">, you will have a continuous data integration problem caused by incompatible changes coming from different systems.  You can reduce this problem by requiring changes to the </w:t>
      </w:r>
      <w:r w:rsidR="005E6D69">
        <w:t>Master Data</w:t>
      </w:r>
      <w:r w:rsidR="00B41848" w:rsidRPr="00B41848">
        <w:t xml:space="preserve"> to be made only to the copy in the MDM hub but this may be difficult to implement and enforce.  Also, MDM synchroni</w:t>
      </w:r>
      <w:r w:rsidR="004A737C">
        <w:t>s</w:t>
      </w:r>
      <w:r w:rsidR="00B41848" w:rsidRPr="00B41848">
        <w:t>ation is more complex than data replication because the data may have to be transformed both when it is loading into the hub and when it is sent from the MDM hub back to the source systems because the data models of the source systems may all be different</w:t>
      </w:r>
      <w:r w:rsidR="004A737C">
        <w:t>.</w:t>
      </w:r>
    </w:p>
    <w:p w14:paraId="2DADECB0" w14:textId="77777777" w:rsidR="000061BE" w:rsidRPr="00B3100D" w:rsidRDefault="000061BE" w:rsidP="00B41848">
      <w:pPr>
        <w:pStyle w:val="BodyText1"/>
        <w:ind w:left="360"/>
      </w:pPr>
    </w:p>
    <w:p w14:paraId="66DFC771" w14:textId="558BE78D" w:rsidR="00AD43BF" w:rsidRPr="004A737C" w:rsidRDefault="00AD43BF" w:rsidP="004A737C">
      <w:pPr>
        <w:pStyle w:val="BodyText1"/>
        <w:spacing w:after="0"/>
        <w:rPr>
          <w:b/>
        </w:rPr>
      </w:pPr>
      <w:r w:rsidRPr="004A737C">
        <w:rPr>
          <w:b/>
        </w:rPr>
        <w:t>A virtualised hub doesn’t store any fields</w:t>
      </w:r>
    </w:p>
    <w:p w14:paraId="3F845603" w14:textId="7CB8E72C" w:rsidR="004A737C" w:rsidRDefault="000061BE" w:rsidP="004A737C">
      <w:pPr>
        <w:pStyle w:val="BodyText1"/>
        <w:spacing w:after="0"/>
        <w:ind w:left="360"/>
      </w:pPr>
      <w:r>
        <w:t xml:space="preserve">This </w:t>
      </w:r>
      <w:r w:rsidR="004A737C">
        <w:t xml:space="preserve">relies on processes and governance to maintain synchronisation. This is obviously much easier and quicker to implement with very little overhead. However it doesn’t provide any systematisation for maintaining </w:t>
      </w:r>
      <w:r w:rsidR="00372972">
        <w:t>synchronicity</w:t>
      </w:r>
      <w:r w:rsidR="004A737C">
        <w:t xml:space="preserve"> across data sets. The weak points of this system will be in the processes and people at each step. Unlike the other systems it has a low initial outlay, but the BAU costs could be significant.</w:t>
      </w:r>
    </w:p>
    <w:p w14:paraId="41C0973F" w14:textId="77777777" w:rsidR="00802B9C" w:rsidRDefault="00802B9C" w:rsidP="00F934D5">
      <w:pPr>
        <w:pStyle w:val="BodyText1"/>
        <w:spacing w:after="0"/>
        <w:rPr>
          <w:lang w:val="en-AU"/>
        </w:rPr>
      </w:pPr>
    </w:p>
    <w:p w14:paraId="5E90EC41" w14:textId="77777777" w:rsidR="00752259" w:rsidRDefault="00752259" w:rsidP="00F934D5">
      <w:pPr>
        <w:pStyle w:val="BodyText1"/>
        <w:spacing w:after="0"/>
        <w:rPr>
          <w:lang w:val="en-AU"/>
        </w:rPr>
      </w:pPr>
    </w:p>
    <w:p w14:paraId="04A29318" w14:textId="1E1D8D1D" w:rsidR="00802B9C" w:rsidRDefault="00802B9C" w:rsidP="00F934D5">
      <w:pPr>
        <w:pStyle w:val="BodyText1"/>
        <w:spacing w:after="0"/>
        <w:rPr>
          <w:lang w:val="en-AU"/>
        </w:rPr>
      </w:pPr>
      <w:r>
        <w:rPr>
          <w:lang w:val="en-AU"/>
        </w:rPr>
        <w:t>Below are some typical system architectures for possible MDM solutions</w:t>
      </w:r>
      <w:r w:rsidR="004A737C">
        <w:rPr>
          <w:lang w:val="en-AU"/>
        </w:rPr>
        <w:t>:</w:t>
      </w:r>
    </w:p>
    <w:p w14:paraId="72AEAA78" w14:textId="77777777" w:rsidR="004A737C" w:rsidRDefault="004A737C" w:rsidP="00F934D5">
      <w:pPr>
        <w:pStyle w:val="BodyText1"/>
        <w:spacing w:after="0"/>
        <w:rPr>
          <w:lang w:val="en-AU"/>
        </w:rPr>
      </w:pPr>
    </w:p>
    <w:p w14:paraId="436B80B2" w14:textId="56883351" w:rsidR="00F934D5" w:rsidRDefault="00802B9C" w:rsidP="00F934D5">
      <w:pPr>
        <w:pStyle w:val="BodyText1"/>
        <w:spacing w:after="0"/>
        <w:rPr>
          <w:lang w:val="en-AU"/>
        </w:rPr>
      </w:pPr>
      <w:r>
        <w:rPr>
          <w:b/>
          <w:lang w:val="en-AU"/>
        </w:rPr>
        <w:t>A</w:t>
      </w:r>
      <w:r w:rsidR="00F934D5" w:rsidRPr="00072061">
        <w:rPr>
          <w:b/>
          <w:lang w:val="en-AU"/>
        </w:rPr>
        <w:t xml:space="preserve"> Hub structure</w:t>
      </w:r>
      <w:r w:rsidR="00F934D5" w:rsidRPr="00DE2E71">
        <w:rPr>
          <w:lang w:val="en-AU"/>
        </w:rPr>
        <w:t xml:space="preserve"> overlaps operational and analytical environments</w:t>
      </w:r>
      <w:r w:rsidR="00F934D5">
        <w:rPr>
          <w:lang w:val="en-AU"/>
        </w:rPr>
        <w:t>. It s</w:t>
      </w:r>
      <w:r w:rsidR="00F934D5" w:rsidRPr="00DE2E71">
        <w:rPr>
          <w:lang w:val="en-AU"/>
        </w:rPr>
        <w:t xml:space="preserve">upports </w:t>
      </w:r>
      <w:r w:rsidR="00F934D5">
        <w:rPr>
          <w:lang w:val="en-AU"/>
        </w:rPr>
        <w:t xml:space="preserve">the </w:t>
      </w:r>
      <w:r w:rsidR="00F934D5" w:rsidRPr="00DE2E71">
        <w:rPr>
          <w:lang w:val="en-AU"/>
        </w:rPr>
        <w:t>concept of an Enterprise Data Warehouse</w:t>
      </w:r>
      <w:r w:rsidR="00F934D5">
        <w:rPr>
          <w:lang w:val="en-AU"/>
        </w:rPr>
        <w:t>. It compromises m</w:t>
      </w:r>
      <w:r w:rsidR="00F934D5" w:rsidRPr="00DE2E71">
        <w:rPr>
          <w:lang w:val="en-AU"/>
        </w:rPr>
        <w:t>ultiple systems acting as data providers</w:t>
      </w:r>
      <w:r w:rsidR="00F934D5">
        <w:rPr>
          <w:lang w:val="en-AU"/>
        </w:rPr>
        <w:t xml:space="preserve"> and is a</w:t>
      </w:r>
      <w:r w:rsidR="00F934D5" w:rsidRPr="00DE2E71">
        <w:rPr>
          <w:lang w:val="en-AU"/>
        </w:rPr>
        <w:t>ppropriate for low data latency and velocity operations</w:t>
      </w:r>
      <w:r w:rsidR="00F934D5">
        <w:rPr>
          <w:lang w:val="en-AU"/>
        </w:rPr>
        <w:t>.</w:t>
      </w:r>
    </w:p>
    <w:p w14:paraId="3DC18080" w14:textId="77777777" w:rsidR="00F934D5" w:rsidRDefault="00F934D5" w:rsidP="00F934D5">
      <w:pPr>
        <w:pStyle w:val="BodyText1"/>
        <w:spacing w:after="0"/>
      </w:pPr>
    </w:p>
    <w:p w14:paraId="6011E986" w14:textId="77777777" w:rsidR="002625B6" w:rsidRPr="00B3100D" w:rsidRDefault="002625B6" w:rsidP="00F934D5">
      <w:pPr>
        <w:pStyle w:val="BodyText1"/>
        <w:spacing w:after="0"/>
      </w:pPr>
    </w:p>
    <w:p w14:paraId="3E6693DE" w14:textId="1770A8D2" w:rsidR="00AD2B95" w:rsidRDefault="00EB6F84" w:rsidP="00EB6F84">
      <w:pPr>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14:anchorId="168BB52C" wp14:editId="740B1843">
            <wp:extent cx="2804255" cy="27662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674" cy="2768652"/>
                    </a:xfrm>
                    <a:prstGeom prst="rect">
                      <a:avLst/>
                    </a:prstGeom>
                    <a:noFill/>
                  </pic:spPr>
                </pic:pic>
              </a:graphicData>
            </a:graphic>
          </wp:inline>
        </w:drawing>
      </w:r>
    </w:p>
    <w:p w14:paraId="38EE3546" w14:textId="77777777" w:rsidR="00716C9E" w:rsidRDefault="00716C9E" w:rsidP="00716C9E">
      <w:pPr>
        <w:pStyle w:val="BodyText1"/>
        <w:spacing w:after="0"/>
        <w:rPr>
          <w:lang w:val="en-AU"/>
        </w:rPr>
      </w:pPr>
    </w:p>
    <w:p w14:paraId="21F875D4" w14:textId="77777777" w:rsidR="00752259" w:rsidRDefault="00752259">
      <w:pPr>
        <w:rPr>
          <w:rFonts w:ascii="Times New Roman" w:eastAsia="Times" w:hAnsi="Times New Roman" w:cs="Times New Roman"/>
          <w:b/>
          <w:sz w:val="24"/>
          <w:szCs w:val="24"/>
          <w:lang w:eastAsia="en-GB"/>
        </w:rPr>
      </w:pPr>
      <w:r>
        <w:rPr>
          <w:b/>
        </w:rPr>
        <w:br w:type="page"/>
      </w:r>
    </w:p>
    <w:p w14:paraId="319B0108" w14:textId="2E853AA2" w:rsidR="00716C9E" w:rsidRPr="00F934D5" w:rsidRDefault="00716C9E" w:rsidP="009C562C">
      <w:pPr>
        <w:pStyle w:val="BodyText1"/>
      </w:pPr>
      <w:r w:rsidRPr="00072061">
        <w:rPr>
          <w:b/>
        </w:rPr>
        <w:lastRenderedPageBreak/>
        <w:t>Synchronised Master</w:t>
      </w:r>
      <w:r w:rsidRPr="00F934D5">
        <w:t xml:space="preserve"> structure comprises multiple operational systems acting as </w:t>
      </w:r>
      <w:r w:rsidR="005E6D69">
        <w:t>Master Data</w:t>
      </w:r>
      <w:r w:rsidRPr="00F934D5">
        <w:t xml:space="preserve"> contributors with real-time information availability. It is well suited to enterprises where data is stored across multiple source systems and to low data velocity operations.</w:t>
      </w:r>
    </w:p>
    <w:p w14:paraId="257EA023" w14:textId="54FEDC56" w:rsidR="00716C9E" w:rsidRPr="00DE2E71" w:rsidRDefault="00716C9E" w:rsidP="00716C9E">
      <w:pPr>
        <w:pStyle w:val="BodyText1"/>
        <w:spacing w:after="0"/>
      </w:pPr>
    </w:p>
    <w:p w14:paraId="46E90CAF" w14:textId="78F7C99F" w:rsidR="00AC120D" w:rsidRDefault="00EB6F84" w:rsidP="00EB6F84">
      <w:pPr>
        <w:pStyle w:val="BodyText1"/>
        <w:jc w:val="center"/>
      </w:pPr>
      <w:r>
        <w:rPr>
          <w:noProof/>
        </w:rPr>
        <w:drawing>
          <wp:inline distT="0" distB="0" distL="0" distR="0" wp14:anchorId="5A48E79B" wp14:editId="14A7898D">
            <wp:extent cx="3172863" cy="260963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4741" cy="2611180"/>
                    </a:xfrm>
                    <a:prstGeom prst="rect">
                      <a:avLst/>
                    </a:prstGeom>
                    <a:noFill/>
                  </pic:spPr>
                </pic:pic>
              </a:graphicData>
            </a:graphic>
          </wp:inline>
        </w:drawing>
      </w:r>
    </w:p>
    <w:p w14:paraId="497FC660" w14:textId="77777777" w:rsidR="00072061" w:rsidRDefault="00072061" w:rsidP="00F934D5">
      <w:pPr>
        <w:pStyle w:val="BodyText1"/>
        <w:rPr>
          <w:b/>
        </w:rPr>
      </w:pPr>
    </w:p>
    <w:p w14:paraId="345B8867" w14:textId="2180311B" w:rsidR="00AC120D" w:rsidRPr="00F934D5" w:rsidRDefault="00AC120D" w:rsidP="00F934D5">
      <w:pPr>
        <w:pStyle w:val="BodyText1"/>
      </w:pPr>
      <w:r w:rsidRPr="00072061">
        <w:rPr>
          <w:b/>
        </w:rPr>
        <w:t>Application Specific Master</w:t>
      </w:r>
      <w:r w:rsidRPr="00F934D5">
        <w:t xml:space="preserve"> </w:t>
      </w:r>
      <w:r w:rsidR="00F934D5" w:rsidRPr="00F934D5">
        <w:t>is an</w:t>
      </w:r>
      <w:r w:rsidRPr="00F934D5">
        <w:t xml:space="preserve"> operational system as </w:t>
      </w:r>
      <w:r w:rsidR="005E6D69">
        <w:t>Master Data</w:t>
      </w:r>
      <w:r w:rsidRPr="00F934D5">
        <w:t xml:space="preserve"> provider</w:t>
      </w:r>
      <w:r w:rsidR="00F934D5" w:rsidRPr="00F934D5">
        <w:t>. It is w</w:t>
      </w:r>
      <w:r w:rsidRPr="00F934D5">
        <w:t>ell suited to enterprises where data is primarily stored in a single source system</w:t>
      </w:r>
      <w:r w:rsidR="00F934D5" w:rsidRPr="00F934D5">
        <w:t>. It can support</w:t>
      </w:r>
      <w:r w:rsidRPr="00F934D5">
        <w:t xml:space="preserve"> many enterprise vendors</w:t>
      </w:r>
      <w:r w:rsidR="00F934D5" w:rsidRPr="00F934D5">
        <w:t>.</w:t>
      </w:r>
      <w:r w:rsidRPr="00F934D5">
        <w:t xml:space="preserve"> </w:t>
      </w:r>
    </w:p>
    <w:p w14:paraId="1D7BF877" w14:textId="77777777" w:rsidR="00EB6F84" w:rsidRDefault="00EB6F84" w:rsidP="00AC120D">
      <w:pPr>
        <w:pStyle w:val="BodyText1"/>
        <w:spacing w:after="0"/>
      </w:pPr>
    </w:p>
    <w:p w14:paraId="37F7AF65" w14:textId="01E1F88C" w:rsidR="00EB6F84" w:rsidRDefault="00EB6F84" w:rsidP="00EB6F84">
      <w:pPr>
        <w:pStyle w:val="BodyText1"/>
        <w:spacing w:after="0"/>
        <w:jc w:val="center"/>
      </w:pPr>
      <w:r>
        <w:rPr>
          <w:noProof/>
        </w:rPr>
        <w:drawing>
          <wp:inline distT="0" distB="0" distL="0" distR="0" wp14:anchorId="76DB6E8E" wp14:editId="54E70BA1">
            <wp:extent cx="2919901" cy="23716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265" cy="2372725"/>
                    </a:xfrm>
                    <a:prstGeom prst="rect">
                      <a:avLst/>
                    </a:prstGeom>
                    <a:noFill/>
                  </pic:spPr>
                </pic:pic>
              </a:graphicData>
            </a:graphic>
          </wp:inline>
        </w:drawing>
      </w:r>
    </w:p>
    <w:p w14:paraId="014468F2" w14:textId="1428001E" w:rsidR="002625B6" w:rsidRDefault="002625B6">
      <w:pPr>
        <w:rPr>
          <w:rStyle w:val="BodytextChar0"/>
        </w:rPr>
      </w:pPr>
    </w:p>
    <w:p w14:paraId="7B1316DB" w14:textId="77777777" w:rsidR="00752259" w:rsidRDefault="00752259">
      <w:pPr>
        <w:rPr>
          <w:rStyle w:val="BodytextChar0"/>
        </w:rPr>
      </w:pPr>
      <w:r>
        <w:rPr>
          <w:rStyle w:val="BodytextChar0"/>
        </w:rPr>
        <w:br w:type="page"/>
      </w:r>
    </w:p>
    <w:p w14:paraId="362EB3FE" w14:textId="708DD955" w:rsidR="00AC120D" w:rsidRPr="002D0B00" w:rsidRDefault="00F934D5" w:rsidP="00F934D5">
      <w:pPr>
        <w:rPr>
          <w:rFonts w:ascii="Arial" w:hAnsi="Arial" w:cs="Arial"/>
          <w:b/>
          <w:color w:val="7030A0"/>
          <w:lang w:val="en"/>
        </w:rPr>
      </w:pPr>
      <w:r w:rsidRPr="00F934D5">
        <w:rPr>
          <w:rStyle w:val="BodytextChar0"/>
        </w:rPr>
        <w:lastRenderedPageBreak/>
        <w:t xml:space="preserve">A </w:t>
      </w:r>
      <w:r w:rsidR="00AC120D" w:rsidRPr="00072061">
        <w:rPr>
          <w:rStyle w:val="BodytextChar0"/>
          <w:b/>
          <w:lang w:val="en-US"/>
        </w:rPr>
        <w:t>Master Overlay</w:t>
      </w:r>
      <w:r w:rsidRPr="00072061">
        <w:rPr>
          <w:rStyle w:val="BodytextChar0"/>
          <w:b/>
        </w:rPr>
        <w:t xml:space="preserve"> architecture</w:t>
      </w:r>
      <w:r w:rsidRPr="00F934D5">
        <w:rPr>
          <w:rStyle w:val="BodytextChar0"/>
        </w:rPr>
        <w:t xml:space="preserve"> is stand-alone with</w:t>
      </w:r>
      <w:r w:rsidR="00AC120D" w:rsidRPr="00F934D5">
        <w:rPr>
          <w:rStyle w:val="BodytextChar0"/>
        </w:rPr>
        <w:t xml:space="preserve"> application-neutral </w:t>
      </w:r>
      <w:r w:rsidR="005E6D69">
        <w:rPr>
          <w:rStyle w:val="BodytextChar0"/>
        </w:rPr>
        <w:t>Master Data</w:t>
      </w:r>
      <w:r w:rsidRPr="00F934D5">
        <w:rPr>
          <w:rStyle w:val="BodytextChar0"/>
        </w:rPr>
        <w:t xml:space="preserve"> and i</w:t>
      </w:r>
      <w:r w:rsidR="00AC120D" w:rsidRPr="00F934D5">
        <w:rPr>
          <w:rStyle w:val="BodytextChar0"/>
        </w:rPr>
        <w:t>ndustry-specific data model</w:t>
      </w:r>
      <w:r w:rsidRPr="00F934D5">
        <w:rPr>
          <w:rStyle w:val="BodytextChar0"/>
        </w:rPr>
        <w:t>s. It is w</w:t>
      </w:r>
      <w:r w:rsidR="00AC120D" w:rsidRPr="00F934D5">
        <w:rPr>
          <w:rStyle w:val="BodytextChar0"/>
        </w:rPr>
        <w:t>ell suited to vertical industries in aligning front-office and back-office systems in real time</w:t>
      </w:r>
      <w:r>
        <w:rPr>
          <w:rFonts w:ascii="Arial" w:hAnsi="Arial" w:cs="Arial"/>
          <w:color w:val="0070C0"/>
          <w:lang w:val="en-AU"/>
        </w:rPr>
        <w:t>.</w:t>
      </w:r>
    </w:p>
    <w:p w14:paraId="3580A676" w14:textId="1F55D21D" w:rsidR="00AC120D" w:rsidRDefault="00EB6F84" w:rsidP="00EB6F84">
      <w:pPr>
        <w:pStyle w:val="BodyText1"/>
        <w:spacing w:after="0"/>
        <w:jc w:val="center"/>
      </w:pPr>
      <w:r>
        <w:rPr>
          <w:noProof/>
        </w:rPr>
        <w:drawing>
          <wp:inline distT="0" distB="0" distL="0" distR="0" wp14:anchorId="696CAE7F" wp14:editId="737FBD09">
            <wp:extent cx="2419058" cy="241442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0503" cy="2415869"/>
                    </a:xfrm>
                    <a:prstGeom prst="rect">
                      <a:avLst/>
                    </a:prstGeom>
                    <a:noFill/>
                  </pic:spPr>
                </pic:pic>
              </a:graphicData>
            </a:graphic>
          </wp:inline>
        </w:drawing>
      </w:r>
    </w:p>
    <w:p w14:paraId="15D6352F" w14:textId="77777777" w:rsidR="00EB6F84" w:rsidRDefault="00EB6F84" w:rsidP="00AC120D">
      <w:pPr>
        <w:pStyle w:val="BodyText1"/>
        <w:spacing w:after="0"/>
        <w:rPr>
          <w:rFonts w:ascii="Arial" w:hAnsi="Arial" w:cs="Arial"/>
          <w:iCs/>
          <w:color w:val="0070C0"/>
          <w:lang w:val="en-US"/>
        </w:rPr>
      </w:pPr>
    </w:p>
    <w:p w14:paraId="16D5BA44" w14:textId="2660B7F0" w:rsidR="000061BE" w:rsidRDefault="000061BE">
      <w:pPr>
        <w:rPr>
          <w:rFonts w:ascii="Times New Roman" w:eastAsia="Times" w:hAnsi="Times New Roman" w:cs="Times New Roman"/>
          <w:b/>
          <w:sz w:val="24"/>
          <w:szCs w:val="24"/>
          <w:lang w:eastAsia="en-GB"/>
        </w:rPr>
      </w:pPr>
    </w:p>
    <w:p w14:paraId="4D650F10" w14:textId="2275A8B4" w:rsidR="00AC120D" w:rsidRPr="00F934D5" w:rsidRDefault="00F934D5" w:rsidP="00F934D5">
      <w:pPr>
        <w:pStyle w:val="BodyText1"/>
      </w:pPr>
      <w:r w:rsidRPr="00072061">
        <w:rPr>
          <w:b/>
        </w:rPr>
        <w:t>Real Time Data Movement</w:t>
      </w:r>
      <w:r>
        <w:t xml:space="preserve"> ia where d</w:t>
      </w:r>
      <w:r w:rsidR="00AC120D" w:rsidRPr="00F934D5">
        <w:t>ata is moved between the various systems using a messaging integration hub or ESB</w:t>
      </w:r>
      <w:r>
        <w:t xml:space="preserve">. </w:t>
      </w:r>
      <w:r w:rsidR="00AC120D" w:rsidRPr="00F934D5">
        <w:t>Data</w:t>
      </w:r>
      <w:r>
        <w:t xml:space="preserve"> movement is done in real time and </w:t>
      </w:r>
      <w:r w:rsidR="00AC120D" w:rsidRPr="00F934D5">
        <w:t>can be one or two way as required.</w:t>
      </w:r>
      <w:r w:rsidR="00AC120D" w:rsidRPr="00F934D5">
        <w:br/>
      </w:r>
    </w:p>
    <w:p w14:paraId="22E2C559" w14:textId="77777777" w:rsidR="00EB6F84" w:rsidRDefault="00EB6F84" w:rsidP="00AC120D">
      <w:pPr>
        <w:pStyle w:val="BodyText1"/>
        <w:spacing w:after="0"/>
      </w:pPr>
    </w:p>
    <w:p w14:paraId="2C24999B" w14:textId="55B233BB" w:rsidR="00EF31A9" w:rsidRDefault="00EB6F84" w:rsidP="00EB6F84">
      <w:pPr>
        <w:pStyle w:val="BodyText1"/>
        <w:spacing w:after="0"/>
        <w:jc w:val="center"/>
      </w:pPr>
      <w:r>
        <w:rPr>
          <w:noProof/>
        </w:rPr>
        <w:drawing>
          <wp:inline distT="0" distB="0" distL="0" distR="0" wp14:anchorId="4E63664B" wp14:editId="7A56240E">
            <wp:extent cx="2614917" cy="24760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8491" cy="2479457"/>
                    </a:xfrm>
                    <a:prstGeom prst="rect">
                      <a:avLst/>
                    </a:prstGeom>
                    <a:noFill/>
                  </pic:spPr>
                </pic:pic>
              </a:graphicData>
            </a:graphic>
          </wp:inline>
        </w:drawing>
      </w:r>
    </w:p>
    <w:p w14:paraId="5672237E" w14:textId="32C9376F" w:rsidR="002625B6" w:rsidRDefault="002625B6">
      <w:pPr>
        <w:rPr>
          <w:rFonts w:ascii="Times New Roman" w:eastAsia="Times" w:hAnsi="Times New Roman" w:cs="Times New Roman"/>
          <w:sz w:val="24"/>
          <w:szCs w:val="24"/>
          <w:lang w:val="en-AU" w:eastAsia="en-GB"/>
        </w:rPr>
      </w:pPr>
    </w:p>
    <w:p w14:paraId="4742FA9E" w14:textId="77777777" w:rsidR="00752259" w:rsidRDefault="00752259">
      <w:pPr>
        <w:rPr>
          <w:rFonts w:ascii="Times New Roman" w:eastAsia="Times" w:hAnsi="Times New Roman" w:cs="Times New Roman"/>
          <w:b/>
          <w:sz w:val="24"/>
          <w:szCs w:val="24"/>
          <w:lang w:val="en-AU" w:eastAsia="en-GB"/>
        </w:rPr>
      </w:pPr>
      <w:r>
        <w:rPr>
          <w:b/>
          <w:lang w:val="en-AU"/>
        </w:rPr>
        <w:br w:type="page"/>
      </w:r>
    </w:p>
    <w:p w14:paraId="1D3BCC2A" w14:textId="5C897D57" w:rsidR="00AC120D" w:rsidRPr="00DE2E71" w:rsidRDefault="00AC120D" w:rsidP="007358C0">
      <w:pPr>
        <w:pStyle w:val="BodyText1"/>
      </w:pPr>
      <w:r w:rsidRPr="00072061">
        <w:rPr>
          <w:b/>
          <w:lang w:val="en-AU"/>
        </w:rPr>
        <w:lastRenderedPageBreak/>
        <w:t>Data Virtualisation (Federated)</w:t>
      </w:r>
      <w:r w:rsidRPr="00DE2E71">
        <w:rPr>
          <w:lang w:val="en-AU"/>
        </w:rPr>
        <w:t xml:space="preserve"> </w:t>
      </w:r>
      <w:r w:rsidR="005E6D69">
        <w:rPr>
          <w:lang w:val="en-AU"/>
        </w:rPr>
        <w:t>Master Data</w:t>
      </w:r>
      <w:r w:rsidR="007358C0">
        <w:rPr>
          <w:lang w:val="en-AU"/>
        </w:rPr>
        <w:t xml:space="preserve"> uses a v</w:t>
      </w:r>
      <w:r w:rsidR="00372972" w:rsidRPr="00DE2E71">
        <w:t>virtual</w:t>
      </w:r>
      <w:r w:rsidRPr="00DE2E71">
        <w:t xml:space="preserve"> MDM hub created via </w:t>
      </w:r>
      <w:r w:rsidR="007358C0">
        <w:t>Data Virtu</w:t>
      </w:r>
      <w:r w:rsidR="00F836CA">
        <w:t>a</w:t>
      </w:r>
      <w:r w:rsidR="007358C0">
        <w:t>lisation (</w:t>
      </w:r>
      <w:r w:rsidRPr="00DE2E71">
        <w:t>DV</w:t>
      </w:r>
      <w:r w:rsidR="007358C0">
        <w:t xml:space="preserve">) layer. The </w:t>
      </w:r>
      <w:r w:rsidRPr="00DE2E71">
        <w:t xml:space="preserve">DV layer </w:t>
      </w:r>
      <w:r w:rsidR="007358C0">
        <w:t xml:space="preserve">is </w:t>
      </w:r>
      <w:r w:rsidRPr="00DE2E71">
        <w:t>informed from</w:t>
      </w:r>
      <w:r w:rsidR="00F836CA">
        <w:t xml:space="preserve"> the</w:t>
      </w:r>
      <w:r w:rsidRPr="00DE2E71">
        <w:t xml:space="preserve"> Logical Data Model</w:t>
      </w:r>
      <w:r w:rsidR="007358C0">
        <w:t xml:space="preserve">. </w:t>
      </w:r>
      <w:r w:rsidRPr="00DE2E71">
        <w:t xml:space="preserve">Powerful data integration </w:t>
      </w:r>
      <w:r w:rsidR="007358C0">
        <w:t xml:space="preserve">is used </w:t>
      </w:r>
      <w:r w:rsidRPr="00DE2E71">
        <w:t>to access multiple disparate systems</w:t>
      </w:r>
      <w:r w:rsidR="007358C0">
        <w:t xml:space="preserve">. This has the advantage </w:t>
      </w:r>
      <w:r w:rsidR="00F836CA">
        <w:t xml:space="preserve">that </w:t>
      </w:r>
      <w:r w:rsidR="007358C0">
        <w:t xml:space="preserve">it is rapid to implement. </w:t>
      </w:r>
    </w:p>
    <w:p w14:paraId="29232B9E" w14:textId="77777777" w:rsidR="00AC120D" w:rsidRDefault="00AC120D" w:rsidP="00AC120D">
      <w:pPr>
        <w:pStyle w:val="BodyText1"/>
        <w:spacing w:after="0"/>
      </w:pPr>
    </w:p>
    <w:p w14:paraId="7835C883" w14:textId="0ABA723C" w:rsidR="00AC120D" w:rsidRDefault="00EB6F84" w:rsidP="00EB6F84">
      <w:pPr>
        <w:pStyle w:val="BodyText1"/>
        <w:spacing w:after="0"/>
        <w:jc w:val="center"/>
      </w:pPr>
      <w:r>
        <w:rPr>
          <w:noProof/>
        </w:rPr>
        <w:drawing>
          <wp:inline distT="0" distB="0" distL="0" distR="0" wp14:anchorId="4298B820" wp14:editId="4E07F8DB">
            <wp:extent cx="3806906" cy="2809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025" cy="2812251"/>
                    </a:xfrm>
                    <a:prstGeom prst="rect">
                      <a:avLst/>
                    </a:prstGeom>
                    <a:noFill/>
                  </pic:spPr>
                </pic:pic>
              </a:graphicData>
            </a:graphic>
          </wp:inline>
        </w:drawing>
      </w:r>
    </w:p>
    <w:p w14:paraId="454D0CE9" w14:textId="720A3071" w:rsidR="00AC120D" w:rsidRDefault="00AC120D" w:rsidP="00AC120D">
      <w:pPr>
        <w:pStyle w:val="BodyText1"/>
        <w:spacing w:after="0"/>
      </w:pPr>
    </w:p>
    <w:p w14:paraId="37F52F8C" w14:textId="74A85AAC" w:rsidR="00AC120D" w:rsidRDefault="00AC120D" w:rsidP="00AC120D">
      <w:pPr>
        <w:pStyle w:val="BodyText1"/>
        <w:spacing w:after="0"/>
        <w:rPr>
          <w:rFonts w:eastAsiaTheme="minorEastAsia"/>
          <w:lang w:eastAsia="en-US"/>
        </w:rPr>
      </w:pPr>
    </w:p>
    <w:p w14:paraId="610DF740" w14:textId="77777777" w:rsidR="00AC120D" w:rsidRDefault="00AC120D" w:rsidP="00AC120D">
      <w:pPr>
        <w:pStyle w:val="BodyText1"/>
        <w:spacing w:after="0"/>
        <w:rPr>
          <w:rFonts w:eastAsiaTheme="minorEastAsia"/>
          <w:lang w:eastAsia="en-US"/>
        </w:rPr>
      </w:pPr>
    </w:p>
    <w:p w14:paraId="52562AC2" w14:textId="77777777" w:rsidR="00752259" w:rsidRDefault="00752259">
      <w:pPr>
        <w:rPr>
          <w:rFonts w:asciiTheme="majorHAnsi" w:eastAsia="MS PGothic" w:hAnsiTheme="majorHAnsi" w:cstheme="majorBidi"/>
          <w:b/>
          <w:bCs/>
          <w:color w:val="0070C0"/>
          <w:sz w:val="28"/>
          <w:szCs w:val="28"/>
          <w:lang w:eastAsia="en-GB"/>
        </w:rPr>
      </w:pPr>
      <w:r>
        <w:rPr>
          <w:rFonts w:eastAsia="MS PGothic"/>
        </w:rPr>
        <w:br w:type="page"/>
      </w:r>
    </w:p>
    <w:p w14:paraId="4EA9FFFC" w14:textId="4121ECEC" w:rsidR="0068674C" w:rsidRDefault="005E6D69" w:rsidP="00A5053C">
      <w:pPr>
        <w:pStyle w:val="Heading1"/>
        <w:rPr>
          <w:rFonts w:eastAsia="MS PGothic"/>
        </w:rPr>
      </w:pPr>
      <w:r>
        <w:rPr>
          <w:rFonts w:eastAsia="MS PGothic"/>
        </w:rPr>
        <w:lastRenderedPageBreak/>
        <w:t>Master Data</w:t>
      </w:r>
      <w:r w:rsidR="0068674C">
        <w:rPr>
          <w:rFonts w:eastAsia="MS PGothic"/>
        </w:rPr>
        <w:t xml:space="preserve"> Design for Systems</w:t>
      </w:r>
    </w:p>
    <w:p w14:paraId="2C5F6026" w14:textId="77777777" w:rsidR="00984FEC" w:rsidRDefault="00984FEC" w:rsidP="0068674C">
      <w:pPr>
        <w:pStyle w:val="BodyText1"/>
      </w:pPr>
    </w:p>
    <w:p w14:paraId="0022458E" w14:textId="6741B97A" w:rsidR="00C65094" w:rsidRDefault="00BA3EF8" w:rsidP="0068674C">
      <w:pPr>
        <w:pStyle w:val="BodyText1"/>
      </w:pPr>
      <w:r>
        <w:t xml:space="preserve">When designing data structures within a single system such as an ERP (enterprise </w:t>
      </w:r>
      <w:r w:rsidR="001B7198">
        <w:t>resource</w:t>
      </w:r>
      <w:r>
        <w:t xml:space="preserve"> planning) or an EAM (enterprise asset management) system creating the right </w:t>
      </w:r>
      <w:r w:rsidR="005E6D69">
        <w:t>Master Data</w:t>
      </w:r>
      <w:r>
        <w:t xml:space="preserve"> relationships is critical to is future success and longevity.</w:t>
      </w:r>
    </w:p>
    <w:p w14:paraId="5704781D" w14:textId="77777777" w:rsidR="00B60EF6" w:rsidRDefault="00C65094" w:rsidP="0068674C">
      <w:pPr>
        <w:pStyle w:val="BodyText1"/>
      </w:pPr>
      <w:r>
        <w:t xml:space="preserve">For example if a data structure is created that fully meets today’s requirements </w:t>
      </w:r>
      <w:r w:rsidR="00B33D5B">
        <w:t xml:space="preserve">using </w:t>
      </w:r>
      <w:r w:rsidR="00B60EF6">
        <w:t>a</w:t>
      </w:r>
      <w:r w:rsidR="00B33D5B">
        <w:t xml:space="preserve"> tactical</w:t>
      </w:r>
      <w:r w:rsidR="00B60EF6">
        <w:t xml:space="preserve"> rather than</w:t>
      </w:r>
      <w:r w:rsidR="00B33D5B">
        <w:t xml:space="preserve"> a </w:t>
      </w:r>
      <w:r w:rsidR="001B7198">
        <w:t>strategic</w:t>
      </w:r>
      <w:r w:rsidR="00B33D5B">
        <w:t xml:space="preserve"> solution design, it will provide a </w:t>
      </w:r>
      <w:r w:rsidR="001B7198">
        <w:t>quick, cheap solution that will completely meet the requirements. However, as soon as there is any change to the requirements (could be driven any number of factors such as: legislation, business process change, technology change etc), changing the solution, or creating a new one, becomes significantly more difficult. For example, instead of just creating a solution for the new requirements, it may have to encompass changes to the original one. Or, it may mean that the new solution has to be much more complex to accommodate the original one. Thus a tactical solution will inevitable drive further tactical solutions and thus</w:t>
      </w:r>
      <w:r w:rsidR="00B60EF6">
        <w:t xml:space="preserve"> compound multiple, manual work arounds. </w:t>
      </w:r>
    </w:p>
    <w:p w14:paraId="61F84F2B" w14:textId="77777777" w:rsidR="00984FEC" w:rsidRDefault="00984FEC" w:rsidP="0068674C">
      <w:pPr>
        <w:pStyle w:val="BodyText1"/>
      </w:pPr>
    </w:p>
    <w:p w14:paraId="71BE9702" w14:textId="77777777" w:rsidR="00B60EF6" w:rsidRDefault="00B60EF6" w:rsidP="0068674C">
      <w:pPr>
        <w:pStyle w:val="BodyText1"/>
      </w:pPr>
      <w:r>
        <w:t>Therefore, when new data structures are required, they must always be considered strategically and holistically.</w:t>
      </w:r>
    </w:p>
    <w:p w14:paraId="4AF042D6" w14:textId="77777777" w:rsidR="00525D1C" w:rsidRDefault="00525D1C" w:rsidP="00BE405E">
      <w:pPr>
        <w:pStyle w:val="BodyText1"/>
      </w:pPr>
    </w:p>
    <w:p w14:paraId="1610B5C1" w14:textId="77777777" w:rsidR="00BE405E" w:rsidRPr="00BE405E" w:rsidRDefault="00BE405E" w:rsidP="00BE405E">
      <w:pPr>
        <w:pStyle w:val="BodyText1"/>
      </w:pPr>
      <w:r>
        <w:t xml:space="preserve">Below is a set </w:t>
      </w:r>
      <w:r w:rsidRPr="00BE405E">
        <w:t>of considerations or principles to employ:</w:t>
      </w:r>
    </w:p>
    <w:p w14:paraId="343F011F" w14:textId="77777777" w:rsidR="00BE405E" w:rsidRDefault="00BE405E" w:rsidP="00BE405E">
      <w:pPr>
        <w:pStyle w:val="BodyText1"/>
      </w:pPr>
    </w:p>
    <w:p w14:paraId="701AC552" w14:textId="381E1DAE" w:rsidR="00BE405E" w:rsidRDefault="00BE405E" w:rsidP="00BE405E">
      <w:pPr>
        <w:pStyle w:val="Heading2"/>
      </w:pPr>
      <w:r>
        <w:t xml:space="preserve"> Consistency</w:t>
      </w:r>
    </w:p>
    <w:p w14:paraId="6303A630" w14:textId="7F28BC52" w:rsidR="00BE405E" w:rsidRDefault="00BE405E" w:rsidP="00551628">
      <w:pPr>
        <w:pStyle w:val="BodyText1"/>
      </w:pPr>
      <w:r w:rsidRPr="00BE405E">
        <w:t xml:space="preserve">The </w:t>
      </w:r>
      <w:r w:rsidR="005E6D69">
        <w:t>Master Data</w:t>
      </w:r>
      <w:r w:rsidRPr="00BE405E">
        <w:t xml:space="preserve"> should be structured consistently</w:t>
      </w:r>
      <w:r>
        <w:t xml:space="preserve">. Underlying all the other principles a consistent, logical structure is required for </w:t>
      </w:r>
      <w:r w:rsidR="005E6D69">
        <w:t>Master Data</w:t>
      </w:r>
      <w:r w:rsidR="00551628">
        <w:t xml:space="preserve"> Entities</w:t>
      </w:r>
      <w:r>
        <w:t xml:space="preserve"> in order to:</w:t>
      </w:r>
    </w:p>
    <w:p w14:paraId="1E0B5DD9" w14:textId="77777777" w:rsidR="00BE405E" w:rsidRDefault="00BE405E" w:rsidP="00DF40E7">
      <w:pPr>
        <w:pStyle w:val="BodyText1"/>
        <w:numPr>
          <w:ilvl w:val="0"/>
          <w:numId w:val="35"/>
        </w:numPr>
      </w:pPr>
      <w:r>
        <w:t xml:space="preserve">facilitate the improvement of data quality; </w:t>
      </w:r>
    </w:p>
    <w:p w14:paraId="351C2294" w14:textId="5201C32A" w:rsidR="00BE405E" w:rsidRDefault="00BE405E" w:rsidP="00DF40E7">
      <w:pPr>
        <w:pStyle w:val="BodyText1"/>
        <w:numPr>
          <w:ilvl w:val="0"/>
          <w:numId w:val="35"/>
        </w:numPr>
      </w:pPr>
      <w:r>
        <w:t>allow for the identification of business ownership (</w:t>
      </w:r>
      <w:r w:rsidR="00551628">
        <w:t>combinations</w:t>
      </w:r>
      <w:r>
        <w:t xml:space="preserve"> and/or separation</w:t>
      </w:r>
      <w:r w:rsidR="00551628">
        <w:t>)</w:t>
      </w:r>
      <w:r>
        <w:t xml:space="preserve">; </w:t>
      </w:r>
    </w:p>
    <w:p w14:paraId="13674BF4" w14:textId="28A8F594" w:rsidR="00BE405E" w:rsidRDefault="00BE405E" w:rsidP="00DF40E7">
      <w:pPr>
        <w:pStyle w:val="BodyText1"/>
        <w:numPr>
          <w:ilvl w:val="0"/>
          <w:numId w:val="35"/>
        </w:numPr>
      </w:pPr>
      <w:r w:rsidRPr="001F6F30">
        <w:t>identify performance improvement opportunities</w:t>
      </w:r>
      <w:r w:rsidRPr="00BC6FAB">
        <w:t xml:space="preserve"> </w:t>
      </w:r>
      <w:r>
        <w:t>and</w:t>
      </w:r>
      <w:r w:rsidRPr="001F6F30">
        <w:t xml:space="preserve"> feedback to modify and refine policies</w:t>
      </w:r>
      <w:r>
        <w:t xml:space="preserve">; </w:t>
      </w:r>
    </w:p>
    <w:p w14:paraId="7CD98E5A" w14:textId="7C196E72" w:rsidR="00BE405E" w:rsidRDefault="00BE405E" w:rsidP="00DF40E7">
      <w:pPr>
        <w:pStyle w:val="BodyText1"/>
        <w:numPr>
          <w:ilvl w:val="0"/>
          <w:numId w:val="35"/>
        </w:numPr>
      </w:pPr>
      <w:r>
        <w:t xml:space="preserve">allow for the provision of accurate and meaningful management information and accurate regulatory reporting consistently across and within all Business </w:t>
      </w:r>
      <w:r w:rsidR="00551628">
        <w:t>Entities</w:t>
      </w:r>
    </w:p>
    <w:p w14:paraId="4137142C" w14:textId="2ABD2EBB" w:rsidR="00BE405E" w:rsidRDefault="00BE405E" w:rsidP="00DF40E7">
      <w:pPr>
        <w:pStyle w:val="BodyText1"/>
        <w:numPr>
          <w:ilvl w:val="0"/>
          <w:numId w:val="35"/>
        </w:numPr>
      </w:pPr>
      <w:r>
        <w:t>provide a single source of information to achieve like-for-like comparison</w:t>
      </w:r>
      <w:r w:rsidR="00551628">
        <w:t xml:space="preserve"> and trustworthy management information</w:t>
      </w:r>
      <w:r>
        <w:t>;</w:t>
      </w:r>
      <w:r w:rsidRPr="00BC6FAB">
        <w:t xml:space="preserve"> </w:t>
      </w:r>
    </w:p>
    <w:p w14:paraId="6EDBF07A" w14:textId="3CAD64DF" w:rsidR="00BE405E" w:rsidRPr="00BE405E" w:rsidRDefault="00BE405E" w:rsidP="00177ABC">
      <w:pPr>
        <w:pStyle w:val="BodyText1"/>
        <w:ind w:left="360"/>
      </w:pPr>
    </w:p>
    <w:p w14:paraId="01EFB3FA" w14:textId="77777777" w:rsidR="00984FEC" w:rsidRDefault="00984FEC">
      <w:pPr>
        <w:rPr>
          <w:rFonts w:asciiTheme="majorHAnsi" w:eastAsiaTheme="majorEastAsia" w:hAnsiTheme="majorHAnsi" w:cstheme="majorBidi"/>
          <w:b/>
          <w:bCs/>
          <w:color w:val="0070C0"/>
          <w:sz w:val="26"/>
          <w:szCs w:val="26"/>
        </w:rPr>
      </w:pPr>
      <w:r>
        <w:br w:type="page"/>
      </w:r>
    </w:p>
    <w:p w14:paraId="1B866CD9" w14:textId="0E021BC3" w:rsidR="00BE405E" w:rsidRDefault="00551628" w:rsidP="00BE405E">
      <w:pPr>
        <w:pStyle w:val="Heading2"/>
      </w:pPr>
      <w:r>
        <w:lastRenderedPageBreak/>
        <w:t xml:space="preserve"> </w:t>
      </w:r>
      <w:r w:rsidR="00BE405E">
        <w:t>Future Proof</w:t>
      </w:r>
    </w:p>
    <w:p w14:paraId="0254C8FF" w14:textId="601FF88B" w:rsidR="00177ABC" w:rsidRDefault="00177ABC" w:rsidP="00177ABC">
      <w:pPr>
        <w:pStyle w:val="BodyText1"/>
      </w:pPr>
      <w:r>
        <w:t xml:space="preserve">In order for </w:t>
      </w:r>
      <w:r w:rsidR="005E6D69">
        <w:t>Master Data</w:t>
      </w:r>
      <w:r>
        <w:t xml:space="preserve"> structures to meet the requirements of a diverse and changing business they should be independent of and therefore “Future Proof” to changes in: </w:t>
      </w:r>
    </w:p>
    <w:p w14:paraId="09AFA154" w14:textId="77777777" w:rsidR="00177ABC" w:rsidRDefault="00177ABC" w:rsidP="00DF40E7">
      <w:pPr>
        <w:pStyle w:val="BodyText1"/>
        <w:numPr>
          <w:ilvl w:val="1"/>
          <w:numId w:val="35"/>
        </w:numPr>
      </w:pPr>
      <w:r>
        <w:t xml:space="preserve">Organisational structure, </w:t>
      </w:r>
    </w:p>
    <w:p w14:paraId="63D830C5" w14:textId="16BF8F51" w:rsidR="00984FEC" w:rsidRDefault="00984FEC" w:rsidP="00DF40E7">
      <w:pPr>
        <w:pStyle w:val="BodyText1"/>
        <w:numPr>
          <w:ilvl w:val="1"/>
          <w:numId w:val="35"/>
        </w:numPr>
      </w:pPr>
      <w:r>
        <w:t>External (eg legislation/regulatory) driven requirements</w:t>
      </w:r>
    </w:p>
    <w:p w14:paraId="31CCB9F5" w14:textId="77777777" w:rsidR="00177ABC" w:rsidRDefault="00177ABC" w:rsidP="00DF40E7">
      <w:pPr>
        <w:pStyle w:val="BodyText1"/>
        <w:numPr>
          <w:ilvl w:val="1"/>
          <w:numId w:val="35"/>
        </w:numPr>
      </w:pPr>
      <w:r>
        <w:t xml:space="preserve">Geographical area and </w:t>
      </w:r>
    </w:p>
    <w:p w14:paraId="22B12E95" w14:textId="7CD0B266" w:rsidR="00177ABC" w:rsidRDefault="00177ABC" w:rsidP="00177ABC">
      <w:pPr>
        <w:pStyle w:val="BodyText1"/>
        <w:numPr>
          <w:ilvl w:val="1"/>
          <w:numId w:val="35"/>
        </w:numPr>
      </w:pPr>
      <w:r>
        <w:t xml:space="preserve">Policy/Process changes. </w:t>
      </w:r>
    </w:p>
    <w:p w14:paraId="5739579F" w14:textId="77777777" w:rsidR="004F7B8D" w:rsidRDefault="004F7B8D" w:rsidP="004F7B8D">
      <w:pPr>
        <w:pStyle w:val="BodyText1"/>
      </w:pPr>
    </w:p>
    <w:p w14:paraId="555E3E3C" w14:textId="1E093423" w:rsidR="00BE405E" w:rsidRDefault="004F7B8D" w:rsidP="004F7B8D">
      <w:pPr>
        <w:pStyle w:val="BodyText1"/>
      </w:pPr>
      <w:r>
        <w:t>The design should b</w:t>
      </w:r>
      <w:r w:rsidR="00BE405E" w:rsidRPr="00BE405E">
        <w:t>e aware that there is always an inherent danger in adopting a solution created for one purpose for a different one. It may work initially, but over time requirements may diverge to the point where work arounds are needed to bring them back into line. There is also an onus on users always being aware of both needs when reviewing or updating either the data or functionality.</w:t>
      </w:r>
    </w:p>
    <w:p w14:paraId="06A57441" w14:textId="2A2A97CB" w:rsidR="00BE405E" w:rsidRDefault="004F7B8D" w:rsidP="004F7B8D">
      <w:pPr>
        <w:pStyle w:val="BodyText1"/>
      </w:pPr>
      <w:r>
        <w:t xml:space="preserve">The design </w:t>
      </w:r>
      <w:r w:rsidR="00BE405E" w:rsidRPr="00BE405E">
        <w:t xml:space="preserve">should </w:t>
      </w:r>
      <w:r w:rsidR="00BE405E">
        <w:t xml:space="preserve">be </w:t>
      </w:r>
      <w:r>
        <w:t>able to accommodate</w:t>
      </w:r>
      <w:r w:rsidR="00BE405E">
        <w:t xml:space="preserve"> National Grid’s diverse requirements </w:t>
      </w:r>
      <w:r>
        <w:t xml:space="preserve">(including those that are current, those that are expected and those that are unexpected) </w:t>
      </w:r>
      <w:r w:rsidR="00BE405E">
        <w:t>yet have rigid rules to prevent easy data errors. It also cannot be so complicated that the resources required to maintain it outweigh the benefits of holding the information</w:t>
      </w:r>
    </w:p>
    <w:p w14:paraId="5D2FA96E" w14:textId="7CAB6A4E" w:rsidR="00BE405E" w:rsidRDefault="008A23B8" w:rsidP="004F7B8D">
      <w:pPr>
        <w:pStyle w:val="BodyText1"/>
      </w:pPr>
      <w:r>
        <w:t>Therefore,</w:t>
      </w:r>
      <w:r w:rsidR="004F7B8D">
        <w:t xml:space="preserve"> the</w:t>
      </w:r>
      <w:r w:rsidR="00BE405E">
        <w:t xml:space="preserve"> guiding rule behind</w:t>
      </w:r>
      <w:r w:rsidR="004F7B8D">
        <w:t xml:space="preserve"> a </w:t>
      </w:r>
      <w:r w:rsidR="005E6D69">
        <w:t>Master Data</w:t>
      </w:r>
      <w:r w:rsidR="00BE405E">
        <w:t xml:space="preserve"> structure is that </w:t>
      </w:r>
      <w:r w:rsidR="005E6D69">
        <w:t>Master Data</w:t>
      </w:r>
      <w:r w:rsidR="004F7B8D">
        <w:t xml:space="preserve"> entities</w:t>
      </w:r>
      <w:r w:rsidR="00BE405E">
        <w:t xml:space="preserve"> are grouped according to their primary function and relationship with other </w:t>
      </w:r>
      <w:r w:rsidR="005E6D69">
        <w:t>Master Data</w:t>
      </w:r>
      <w:r w:rsidR="004F7B8D">
        <w:t xml:space="preserve"> entities to support their primary purpose. If this is done logically and data is stored at its lowest common </w:t>
      </w:r>
      <w:r>
        <w:t>denominator,</w:t>
      </w:r>
      <w:r w:rsidR="004F7B8D">
        <w:t xml:space="preserve"> then it can be cut and diced in any way the business requires it in the future. For example: If the regulator requires data entities to be reported in certain groups, it might seem easy to put</w:t>
      </w:r>
      <w:r w:rsidR="00A4259C">
        <w:t xml:space="preserve"> </w:t>
      </w:r>
      <w:r w:rsidR="004F7B8D">
        <w:t xml:space="preserve">those groups as an attribute. However, as soon as the regulator changes its requirements, all that data and its history </w:t>
      </w:r>
      <w:r w:rsidR="003D2E04">
        <w:t xml:space="preserve">will </w:t>
      </w:r>
      <w:r w:rsidR="004F7B8D">
        <w:t xml:space="preserve">need to be changed. If however the information is derived from real attributes of the entities in the BI, then it can be re-derived in the report whenever the requirements change. This can also be back dated just as easily to provide history and </w:t>
      </w:r>
      <w:r w:rsidR="00A4259C">
        <w:t xml:space="preserve">both reports can be run together to provide </w:t>
      </w:r>
      <w:r w:rsidR="004F7B8D">
        <w:t>comparisons.</w:t>
      </w:r>
    </w:p>
    <w:p w14:paraId="73589067" w14:textId="77777777" w:rsidR="00177ABC" w:rsidRDefault="00177ABC" w:rsidP="00177ABC">
      <w:pPr>
        <w:pStyle w:val="BodyText1"/>
      </w:pPr>
    </w:p>
    <w:p w14:paraId="42B27B14" w14:textId="75C72162" w:rsidR="00177ABC" w:rsidRDefault="00177ABC" w:rsidP="00177ABC">
      <w:pPr>
        <w:pStyle w:val="Heading2"/>
      </w:pPr>
      <w:r>
        <w:t xml:space="preserve"> Asset Management specific requirements</w:t>
      </w:r>
    </w:p>
    <w:p w14:paraId="542875BF" w14:textId="571A1D1C" w:rsidR="00177ABC" w:rsidRDefault="00177ABC" w:rsidP="00B47C80">
      <w:pPr>
        <w:pStyle w:val="BodyText1"/>
        <w:jc w:val="both"/>
      </w:pPr>
      <w:r>
        <w:t xml:space="preserve">This section has been added as National Grid is an asset intensive asset management company. As a </w:t>
      </w:r>
      <w:r w:rsidR="008A23B8">
        <w:t>result,</w:t>
      </w:r>
      <w:r>
        <w:t xml:space="preserve"> we have signed up to and specified an Asset Management Standard as part of the BMS. Good </w:t>
      </w:r>
      <w:r w:rsidR="005E6D69">
        <w:t>Master Data</w:t>
      </w:r>
      <w:r>
        <w:t xml:space="preserve"> structures and </w:t>
      </w:r>
      <w:r w:rsidR="005E6D69">
        <w:t>Master Data</w:t>
      </w:r>
      <w:r>
        <w:t xml:space="preserve"> management specifically around our asset data (both fixed/financial assets and the physical ones) is absolutely critical to achieving this. </w:t>
      </w:r>
    </w:p>
    <w:p w14:paraId="7BE2D6BC" w14:textId="77777777" w:rsidR="00177ABC" w:rsidRDefault="00177ABC" w:rsidP="00177ABC">
      <w:pPr>
        <w:pStyle w:val="BodyText1"/>
      </w:pPr>
    </w:p>
    <w:p w14:paraId="5F08C4C8" w14:textId="1FDB8EDE" w:rsidR="00DF40E7" w:rsidRDefault="00177ABC" w:rsidP="00B47C80">
      <w:pPr>
        <w:pStyle w:val="BodyText1"/>
        <w:jc w:val="both"/>
      </w:pPr>
      <w:r>
        <w:t xml:space="preserve">The fundamental requirement of asset management is to </w:t>
      </w:r>
      <w:r w:rsidR="00DF40E7">
        <w:t>be able to access Whole Asset Lifecycle Costs.</w:t>
      </w:r>
      <w:r>
        <w:t xml:space="preserve"> </w:t>
      </w:r>
      <w:r w:rsidR="008A23B8">
        <w:t>i.e.</w:t>
      </w:r>
      <w:r w:rsidR="00DF40E7">
        <w:t xml:space="preserve"> for each Physical Asset we must be able to track its cost history and relate this to the Financial Asset so that the Whole Lifecycle Costs can be tracked, including installation costs, time &amp; materials, maintenance &amp; inspection, depreciation and ultimately refurbishment, replacement and disposal. </w:t>
      </w:r>
    </w:p>
    <w:p w14:paraId="629D6C78" w14:textId="277BA2B6" w:rsidR="00DF40E7" w:rsidRDefault="00DF40E7" w:rsidP="00B47C80">
      <w:pPr>
        <w:pStyle w:val="BodyText1"/>
        <w:jc w:val="both"/>
      </w:pPr>
      <w:r>
        <w:t xml:space="preserve">If this is done in a single ERP system, then the </w:t>
      </w:r>
      <w:r w:rsidR="003D2E04">
        <w:t>M</w:t>
      </w:r>
      <w:r>
        <w:t>a</w:t>
      </w:r>
      <w:r w:rsidR="003D2E04">
        <w:t>s</w:t>
      </w:r>
      <w:r>
        <w:t xml:space="preserve">ter </w:t>
      </w:r>
      <w:r w:rsidR="003D2E04">
        <w:t>D</w:t>
      </w:r>
      <w:r>
        <w:t xml:space="preserve">ata links between fixed and physical asset are already provided. However, if this is done via an MDM system or a reporting tool such as a data lake then alignment of </w:t>
      </w:r>
      <w:r w:rsidR="005E6D69">
        <w:t>Master Data</w:t>
      </w:r>
      <w:r>
        <w:t xml:space="preserve"> and reference data across systems is </w:t>
      </w:r>
      <w:r w:rsidR="00984FEC">
        <w:t>essential</w:t>
      </w:r>
      <w:r>
        <w:t xml:space="preserve">. </w:t>
      </w:r>
    </w:p>
    <w:p w14:paraId="7BBAED6B" w14:textId="5FEED831" w:rsidR="00177ABC" w:rsidRDefault="00DF40E7" w:rsidP="00B47C80">
      <w:pPr>
        <w:pStyle w:val="BodyText1"/>
        <w:jc w:val="both"/>
      </w:pPr>
      <w:r>
        <w:lastRenderedPageBreak/>
        <w:t xml:space="preserve">The alignment of asset </w:t>
      </w:r>
      <w:r w:rsidR="005E6D69">
        <w:t>Master Data</w:t>
      </w:r>
      <w:r>
        <w:t xml:space="preserve"> is usually done in an Asset Hierarchy containing a parent/child relationship. Although this example is referring to an asset hierarchy, other </w:t>
      </w:r>
      <w:r w:rsidR="005E6D69">
        <w:t>Master Data</w:t>
      </w:r>
      <w:r>
        <w:t xml:space="preserve"> hierarchies </w:t>
      </w:r>
      <w:r w:rsidR="00984FEC">
        <w:t xml:space="preserve">for non-asset data entities </w:t>
      </w:r>
      <w:r>
        <w:t>can and do exist. Many of these principles will still apply.</w:t>
      </w:r>
    </w:p>
    <w:p w14:paraId="708B1A6A" w14:textId="68E8CC08" w:rsidR="00551628" w:rsidRDefault="00551628" w:rsidP="00177ABC">
      <w:pPr>
        <w:pStyle w:val="BodyText1"/>
      </w:pPr>
      <w:r>
        <w:t xml:space="preserve">In </w:t>
      </w:r>
      <w:r w:rsidR="008A23B8">
        <w:t>summary,</w:t>
      </w:r>
      <w:r>
        <w:t xml:space="preserve"> a</w:t>
      </w:r>
      <w:r w:rsidRPr="0043651F">
        <w:t xml:space="preserve">n Asset Hierarchy is </w:t>
      </w:r>
      <w:r w:rsidR="00321622">
        <w:t xml:space="preserve">primarily </w:t>
      </w:r>
      <w:r>
        <w:t>used</w:t>
      </w:r>
      <w:r w:rsidRPr="0043651F">
        <w:t xml:space="preserve"> to</w:t>
      </w:r>
      <w:r>
        <w:t>:</w:t>
      </w:r>
      <w:r w:rsidRPr="0043651F">
        <w:t xml:space="preserve"> </w:t>
      </w:r>
    </w:p>
    <w:p w14:paraId="238147AD" w14:textId="37792336" w:rsidR="00551628" w:rsidRPr="00DF40E7" w:rsidRDefault="00551628" w:rsidP="00B47C80">
      <w:pPr>
        <w:numPr>
          <w:ilvl w:val="0"/>
          <w:numId w:val="37"/>
        </w:numPr>
        <w:spacing w:before="60" w:after="60" w:line="240" w:lineRule="auto"/>
        <w:jc w:val="both"/>
        <w:rPr>
          <w:rFonts w:ascii="Times New Roman" w:hAnsi="Times New Roman" w:cs="Times New Roman"/>
          <w:sz w:val="24"/>
        </w:rPr>
      </w:pPr>
      <w:r w:rsidRPr="00DF40E7">
        <w:rPr>
          <w:rFonts w:ascii="Times New Roman" w:hAnsi="Times New Roman" w:cs="Times New Roman"/>
          <w:sz w:val="24"/>
        </w:rPr>
        <w:t xml:space="preserve">locate where a particular item of equipment is to be found </w:t>
      </w:r>
    </w:p>
    <w:p w14:paraId="31A7725E" w14:textId="77777777" w:rsidR="00551628" w:rsidRPr="00DF40E7" w:rsidRDefault="00551628" w:rsidP="00B47C80">
      <w:pPr>
        <w:numPr>
          <w:ilvl w:val="0"/>
          <w:numId w:val="37"/>
        </w:numPr>
        <w:spacing w:before="60" w:after="60" w:line="240" w:lineRule="auto"/>
        <w:jc w:val="both"/>
        <w:rPr>
          <w:rFonts w:ascii="Times New Roman" w:hAnsi="Times New Roman" w:cs="Times New Roman"/>
          <w:sz w:val="24"/>
        </w:rPr>
      </w:pPr>
      <w:r w:rsidRPr="00DF40E7">
        <w:rPr>
          <w:rFonts w:ascii="Times New Roman" w:hAnsi="Times New Roman" w:cs="Times New Roman"/>
          <w:sz w:val="24"/>
        </w:rPr>
        <w:t xml:space="preserve">track its maintenance, fault/emergency and cost history; </w:t>
      </w:r>
    </w:p>
    <w:p w14:paraId="7FDB54AA" w14:textId="77777777" w:rsidR="00551628" w:rsidRPr="00DF40E7" w:rsidRDefault="00551628" w:rsidP="00B47C80">
      <w:pPr>
        <w:numPr>
          <w:ilvl w:val="0"/>
          <w:numId w:val="37"/>
        </w:numPr>
        <w:spacing w:before="60" w:after="60" w:line="240" w:lineRule="auto"/>
        <w:jc w:val="both"/>
        <w:rPr>
          <w:rFonts w:ascii="Times New Roman" w:hAnsi="Times New Roman" w:cs="Times New Roman"/>
          <w:sz w:val="24"/>
        </w:rPr>
      </w:pPr>
      <w:r w:rsidRPr="00DF40E7">
        <w:rPr>
          <w:rFonts w:ascii="Times New Roman" w:hAnsi="Times New Roman" w:cs="Times New Roman"/>
          <w:sz w:val="24"/>
        </w:rPr>
        <w:t xml:space="preserve">to define its purpose and its relationship to other items of equipment. </w:t>
      </w:r>
    </w:p>
    <w:p w14:paraId="5FA5EB50" w14:textId="77777777" w:rsidR="00321622" w:rsidRDefault="00321622" w:rsidP="00321622">
      <w:pPr>
        <w:spacing w:before="60" w:after="60" w:line="240" w:lineRule="auto"/>
        <w:rPr>
          <w:rFonts w:ascii="Times New Roman" w:hAnsi="Times New Roman" w:cs="Times New Roman"/>
          <w:sz w:val="24"/>
        </w:rPr>
      </w:pPr>
    </w:p>
    <w:p w14:paraId="7B415418" w14:textId="14441C79" w:rsidR="00321622" w:rsidRDefault="00321622" w:rsidP="00321622">
      <w:pPr>
        <w:spacing w:before="60" w:after="60" w:line="240" w:lineRule="auto"/>
        <w:rPr>
          <w:rFonts w:ascii="Times New Roman" w:hAnsi="Times New Roman" w:cs="Times New Roman"/>
          <w:sz w:val="24"/>
        </w:rPr>
      </w:pPr>
      <w:r>
        <w:rPr>
          <w:rFonts w:ascii="Times New Roman" w:hAnsi="Times New Roman" w:cs="Times New Roman"/>
          <w:sz w:val="24"/>
        </w:rPr>
        <w:t>It also supports the ability to:</w:t>
      </w:r>
    </w:p>
    <w:p w14:paraId="07C8CA50" w14:textId="2CD99AD3" w:rsidR="00A4259C" w:rsidRDefault="00321622" w:rsidP="00B47C80">
      <w:pPr>
        <w:numPr>
          <w:ilvl w:val="0"/>
          <w:numId w:val="37"/>
        </w:numPr>
        <w:spacing w:before="60" w:after="60" w:line="240" w:lineRule="auto"/>
        <w:jc w:val="both"/>
        <w:rPr>
          <w:rFonts w:ascii="Times New Roman" w:hAnsi="Times New Roman" w:cs="Times New Roman"/>
          <w:sz w:val="24"/>
        </w:rPr>
      </w:pPr>
      <w:r>
        <w:rPr>
          <w:rFonts w:ascii="Times New Roman" w:hAnsi="Times New Roman" w:cs="Times New Roman"/>
          <w:sz w:val="24"/>
        </w:rPr>
        <w:t>E</w:t>
      </w:r>
      <w:r w:rsidR="00551628" w:rsidRPr="00DF40E7">
        <w:rPr>
          <w:rFonts w:ascii="Times New Roman" w:hAnsi="Times New Roman" w:cs="Times New Roman"/>
          <w:sz w:val="24"/>
        </w:rPr>
        <w:t>nable asset life cycle management</w:t>
      </w:r>
      <w:r w:rsidR="00984FEC">
        <w:rPr>
          <w:rFonts w:ascii="Times New Roman" w:hAnsi="Times New Roman" w:cs="Times New Roman"/>
          <w:sz w:val="24"/>
        </w:rPr>
        <w:t xml:space="preserve"> using</w:t>
      </w:r>
      <w:r w:rsidR="00551628" w:rsidRPr="00DF40E7">
        <w:rPr>
          <w:rFonts w:ascii="Times New Roman" w:hAnsi="Times New Roman" w:cs="Times New Roman"/>
          <w:sz w:val="24"/>
        </w:rPr>
        <w:t xml:space="preserve"> complete </w:t>
      </w:r>
      <w:r w:rsidR="00984FEC">
        <w:rPr>
          <w:rFonts w:ascii="Times New Roman" w:hAnsi="Times New Roman" w:cs="Times New Roman"/>
          <w:sz w:val="24"/>
        </w:rPr>
        <w:t>and full information feeding on risk and condition</w:t>
      </w:r>
      <w:r w:rsidR="00551628" w:rsidRPr="00DF40E7">
        <w:rPr>
          <w:rFonts w:ascii="Times New Roman" w:hAnsi="Times New Roman" w:cs="Times New Roman"/>
          <w:sz w:val="24"/>
        </w:rPr>
        <w:t xml:space="preserve"> </w:t>
      </w:r>
      <w:r w:rsidR="00984FEC">
        <w:rPr>
          <w:rFonts w:ascii="Times New Roman" w:hAnsi="Times New Roman" w:cs="Times New Roman"/>
          <w:sz w:val="24"/>
        </w:rPr>
        <w:t>to support predictions and innovations.</w:t>
      </w:r>
    </w:p>
    <w:p w14:paraId="68FF4F38" w14:textId="1B2D764C" w:rsidR="00A4259C" w:rsidRDefault="00321622" w:rsidP="00B47C80">
      <w:pPr>
        <w:numPr>
          <w:ilvl w:val="0"/>
          <w:numId w:val="37"/>
        </w:numPr>
        <w:spacing w:before="60" w:after="60" w:line="240" w:lineRule="auto"/>
        <w:jc w:val="both"/>
        <w:rPr>
          <w:rFonts w:ascii="Times New Roman" w:hAnsi="Times New Roman" w:cs="Times New Roman"/>
          <w:sz w:val="24"/>
        </w:rPr>
      </w:pPr>
      <w:r>
        <w:rPr>
          <w:rFonts w:ascii="Times New Roman" w:hAnsi="Times New Roman" w:cs="Times New Roman"/>
          <w:sz w:val="24"/>
        </w:rPr>
        <w:t>E</w:t>
      </w:r>
      <w:r w:rsidR="00A4259C" w:rsidRPr="00A4259C">
        <w:rPr>
          <w:rFonts w:ascii="Times New Roman" w:hAnsi="Times New Roman" w:cs="Times New Roman"/>
          <w:sz w:val="24"/>
        </w:rPr>
        <w:t xml:space="preserve">nable the tracking of maintenance costs (OPEX), </w:t>
      </w:r>
      <w:r>
        <w:rPr>
          <w:rFonts w:ascii="Times New Roman" w:hAnsi="Times New Roman" w:cs="Times New Roman"/>
          <w:sz w:val="24"/>
        </w:rPr>
        <w:t xml:space="preserve">and </w:t>
      </w:r>
      <w:r w:rsidR="00A4259C" w:rsidRPr="00A4259C">
        <w:rPr>
          <w:rFonts w:ascii="Times New Roman" w:hAnsi="Times New Roman" w:cs="Times New Roman"/>
          <w:sz w:val="24"/>
        </w:rPr>
        <w:t>costs of new installations (CAPEX) for better investment / asset life decisions and deferred capital expenditure</w:t>
      </w:r>
      <w:r w:rsidR="00A4259C">
        <w:rPr>
          <w:rFonts w:ascii="Times New Roman" w:hAnsi="Times New Roman" w:cs="Times New Roman"/>
          <w:sz w:val="24"/>
        </w:rPr>
        <w:t>.</w:t>
      </w:r>
    </w:p>
    <w:p w14:paraId="14051C43" w14:textId="77777777" w:rsidR="00321622" w:rsidRDefault="00321622" w:rsidP="00B47C80">
      <w:pPr>
        <w:spacing w:before="60" w:after="60" w:line="240" w:lineRule="auto"/>
        <w:jc w:val="both"/>
        <w:rPr>
          <w:rFonts w:ascii="Times New Roman" w:hAnsi="Times New Roman" w:cs="Times New Roman"/>
          <w:sz w:val="24"/>
        </w:rPr>
      </w:pPr>
    </w:p>
    <w:p w14:paraId="29B99F5C" w14:textId="258F0830" w:rsidR="00551628" w:rsidRPr="00A4259C" w:rsidRDefault="00177ABC" w:rsidP="00321622">
      <w:pPr>
        <w:spacing w:before="60" w:after="60" w:line="240" w:lineRule="auto"/>
        <w:rPr>
          <w:rFonts w:ascii="Times New Roman" w:hAnsi="Times New Roman" w:cs="Times New Roman"/>
          <w:sz w:val="24"/>
        </w:rPr>
      </w:pPr>
      <w:r w:rsidRPr="00A4259C">
        <w:rPr>
          <w:rFonts w:ascii="Times New Roman" w:hAnsi="Times New Roman" w:cs="Times New Roman"/>
          <w:sz w:val="24"/>
        </w:rPr>
        <w:t xml:space="preserve">Asset Hierarchies should not include levels in the hierarchy relating to Geographies, Organisational Structures, or Business Processes. </w:t>
      </w:r>
      <w:r w:rsidR="001D7C9F" w:rsidRPr="00A4259C">
        <w:rPr>
          <w:rFonts w:ascii="Times New Roman" w:hAnsi="Times New Roman" w:cs="Times New Roman"/>
          <w:sz w:val="24"/>
        </w:rPr>
        <w:t>Most ERP systems</w:t>
      </w:r>
      <w:r w:rsidRPr="00A4259C">
        <w:rPr>
          <w:rFonts w:ascii="Times New Roman" w:hAnsi="Times New Roman" w:cs="Times New Roman"/>
          <w:sz w:val="24"/>
        </w:rPr>
        <w:t xml:space="preserve"> ha</w:t>
      </w:r>
      <w:r w:rsidR="001D7C9F" w:rsidRPr="00A4259C">
        <w:rPr>
          <w:rFonts w:ascii="Times New Roman" w:hAnsi="Times New Roman" w:cs="Times New Roman"/>
          <w:sz w:val="24"/>
        </w:rPr>
        <w:t>ve</w:t>
      </w:r>
      <w:r w:rsidRPr="00A4259C">
        <w:rPr>
          <w:rFonts w:ascii="Times New Roman" w:hAnsi="Times New Roman" w:cs="Times New Roman"/>
          <w:sz w:val="24"/>
        </w:rPr>
        <w:t xml:space="preserve"> other functionality that is much more suitable for all these demarcations. By appropriate configuration of </w:t>
      </w:r>
      <w:r w:rsidR="001D7C9F" w:rsidRPr="00A4259C">
        <w:rPr>
          <w:rFonts w:ascii="Times New Roman" w:hAnsi="Times New Roman" w:cs="Times New Roman"/>
          <w:sz w:val="24"/>
        </w:rPr>
        <w:t>the system o</w:t>
      </w:r>
      <w:r w:rsidRPr="00A4259C">
        <w:rPr>
          <w:rFonts w:ascii="Times New Roman" w:hAnsi="Times New Roman" w:cs="Times New Roman"/>
          <w:sz w:val="24"/>
        </w:rPr>
        <w:t>rganisation structures and classifications/attributes the reports, changes and searches can be handled with greater efficiency than by building this into the hierarchy</w:t>
      </w:r>
    </w:p>
    <w:p w14:paraId="4EA7DDC6" w14:textId="77777777" w:rsidR="00A4259C" w:rsidRDefault="00A4259C" w:rsidP="00A4259C">
      <w:pPr>
        <w:pStyle w:val="BodyText1"/>
      </w:pPr>
    </w:p>
    <w:p w14:paraId="1A94FCB8" w14:textId="775BAE73" w:rsidR="004F7B8D" w:rsidRDefault="008A23B8" w:rsidP="00A4259C">
      <w:pPr>
        <w:pStyle w:val="BodyText1"/>
      </w:pPr>
      <w:r>
        <w:t>Therefore,</w:t>
      </w:r>
      <w:r w:rsidR="00A4259C">
        <w:t xml:space="preserve"> t</w:t>
      </w:r>
      <w:r w:rsidR="004F7B8D">
        <w:t xml:space="preserve">he guiding rule behind </w:t>
      </w:r>
      <w:r w:rsidR="00A4259C">
        <w:t>an asset hierarchy</w:t>
      </w:r>
      <w:r w:rsidR="004F7B8D">
        <w:t xml:space="preserve"> structure is that the assets are grouped according to their primary function and relationship with other assets on the physical site to support the purpose(s) of that site. And by doing so </w:t>
      </w:r>
      <w:r w:rsidR="00A4259C">
        <w:t xml:space="preserve">they </w:t>
      </w:r>
      <w:r w:rsidR="004F7B8D">
        <w:t xml:space="preserve">support the principle of “Future Proof” i.e. they are not subject to regular changes. Work should be targeted at levels and asset types in the hierarchy in a consistent manner where policy, regulation and safety allows it i.e. the same asset type should be maintained at the same hierarchy level, where possible and appropriate, so that </w:t>
      </w:r>
      <w:r w:rsidR="004F7B8D" w:rsidRPr="00A4259C">
        <w:rPr>
          <w:lang w:val="en-US"/>
        </w:rPr>
        <w:t xml:space="preserve">scheduling, completion and reporting compliance information </w:t>
      </w:r>
      <w:r w:rsidR="004F7B8D">
        <w:t>can be measured consistently.</w:t>
      </w:r>
      <w:r w:rsidR="004F7B8D" w:rsidRPr="00A4259C">
        <w:rPr>
          <w:color w:val="0000FF"/>
          <w:lang w:val="en-US"/>
        </w:rPr>
        <w:t xml:space="preserve"> </w:t>
      </w:r>
      <w:r w:rsidR="004F7B8D">
        <w:t xml:space="preserve">Where an asset is the same across processes or </w:t>
      </w:r>
      <w:r w:rsidR="00A4259C">
        <w:t>business entity</w:t>
      </w:r>
      <w:r w:rsidR="004F7B8D">
        <w:t>, then it should be identified as such in the classification data.</w:t>
      </w:r>
    </w:p>
    <w:p w14:paraId="51683FF1" w14:textId="6632E63E" w:rsidR="00551628" w:rsidRPr="00951FD6" w:rsidRDefault="00551628" w:rsidP="00951FD6">
      <w:pPr>
        <w:pStyle w:val="BodyText1"/>
      </w:pPr>
      <w:r w:rsidRPr="00814B8C">
        <w:t xml:space="preserve">It is important to keep levels the same across all the </w:t>
      </w:r>
      <w:r w:rsidR="005E6D69">
        <w:t>Master Data</w:t>
      </w:r>
      <w:r w:rsidRPr="00814B8C">
        <w:t xml:space="preserve"> as this allows for comparative reporting across all lines of business and one set of standard data tables.  Although flexibility is required some rules need to be applied to ensure the right levels </w:t>
      </w:r>
      <w:r w:rsidRPr="00951FD6">
        <w:t>of consistency are maintained.</w:t>
      </w:r>
    </w:p>
    <w:p w14:paraId="198E3884" w14:textId="48426B13" w:rsidR="00BE405E" w:rsidRPr="00951FD6" w:rsidRDefault="00A4259C" w:rsidP="00951FD6">
      <w:pPr>
        <w:pStyle w:val="BodyText1"/>
      </w:pPr>
      <w:r w:rsidRPr="00951FD6">
        <w:t>Below is a sample of g</w:t>
      </w:r>
      <w:r w:rsidR="004F7B8D" w:rsidRPr="00951FD6">
        <w:t>ood practice asset hierarchy structure</w:t>
      </w:r>
      <w:r w:rsidRPr="00951FD6">
        <w:t>. It</w:t>
      </w:r>
      <w:r w:rsidR="004F7B8D" w:rsidRPr="00951FD6">
        <w:t xml:space="preserve"> is slightly different from the one </w:t>
      </w:r>
      <w:r w:rsidR="00984FEC">
        <w:t xml:space="preserve">often quoted from </w:t>
      </w:r>
      <w:r w:rsidR="004F7B8D" w:rsidRPr="00951FD6">
        <w:t xml:space="preserve"> </w:t>
      </w:r>
      <w:r w:rsidR="00951FD6" w:rsidRPr="00951FD6">
        <w:t>ISO</w:t>
      </w:r>
      <w:r w:rsidR="00951FD6">
        <w:t xml:space="preserve"> </w:t>
      </w:r>
      <w:r w:rsidR="00951FD6" w:rsidRPr="00951FD6">
        <w:t>14224</w:t>
      </w:r>
      <w:r w:rsidR="00951FD6">
        <w:rPr>
          <w:rStyle w:val="FootnoteReference"/>
        </w:rPr>
        <w:footnoteReference w:id="3"/>
      </w:r>
      <w:r w:rsidR="00951FD6" w:rsidRPr="00951FD6">
        <w:t xml:space="preserve"> </w:t>
      </w:r>
      <w:r w:rsidR="004F7B8D" w:rsidRPr="00951FD6">
        <w:t>as that was created for a different purpose</w:t>
      </w:r>
      <w:r w:rsidRPr="00951FD6">
        <w:t xml:space="preserve"> and a different type of business.</w:t>
      </w:r>
    </w:p>
    <w:p w14:paraId="6707B4BA" w14:textId="503FED0F" w:rsidR="00A4259C" w:rsidRDefault="00984FEC" w:rsidP="00984FEC">
      <w:pPr>
        <w:pStyle w:val="BodyText1"/>
        <w:ind w:firstLine="360"/>
        <w:jc w:val="center"/>
      </w:pPr>
      <w:r>
        <w:rPr>
          <w:noProof/>
        </w:rPr>
        <w:lastRenderedPageBreak/>
        <w:drawing>
          <wp:inline distT="0" distB="0" distL="0" distR="0" wp14:anchorId="71083C72" wp14:editId="40F5AFA0">
            <wp:extent cx="5426036" cy="330704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6132" cy="3307103"/>
                    </a:xfrm>
                    <a:prstGeom prst="rect">
                      <a:avLst/>
                    </a:prstGeom>
                    <a:noFill/>
                  </pic:spPr>
                </pic:pic>
              </a:graphicData>
            </a:graphic>
          </wp:inline>
        </w:drawing>
      </w:r>
    </w:p>
    <w:p w14:paraId="37129018" w14:textId="77777777" w:rsidR="00984FEC" w:rsidRDefault="00984FEC" w:rsidP="00984FEC">
      <w:pPr>
        <w:pStyle w:val="BodyText1"/>
        <w:ind w:firstLine="360"/>
        <w:jc w:val="center"/>
      </w:pPr>
    </w:p>
    <w:p w14:paraId="38E268E5" w14:textId="001AD5D5" w:rsidR="00BE405E" w:rsidRDefault="00BE405E" w:rsidP="00BE405E">
      <w:pPr>
        <w:pStyle w:val="Heading2"/>
      </w:pPr>
      <w:bookmarkStart w:id="13" w:name="_Toc221349542"/>
      <w:bookmarkStart w:id="14" w:name="_Toc224726814"/>
      <w:bookmarkStart w:id="15" w:name="_Toc224726994"/>
      <w:bookmarkStart w:id="16" w:name="_Toc224727233"/>
      <w:bookmarkStart w:id="17" w:name="_Toc224727507"/>
      <w:bookmarkStart w:id="18" w:name="_Toc227636654"/>
      <w:r>
        <w:t xml:space="preserve"> </w:t>
      </w:r>
      <w:r w:rsidRPr="000D08DF">
        <w:t>Information Storage &amp; Retrieval</w:t>
      </w:r>
      <w:bookmarkEnd w:id="13"/>
      <w:bookmarkEnd w:id="14"/>
      <w:bookmarkEnd w:id="15"/>
      <w:bookmarkEnd w:id="16"/>
      <w:bookmarkEnd w:id="17"/>
      <w:bookmarkEnd w:id="18"/>
    </w:p>
    <w:p w14:paraId="48BC6037" w14:textId="134078E0" w:rsidR="00BE405E" w:rsidRDefault="00BE405E" w:rsidP="00BE405E">
      <w:pPr>
        <w:pStyle w:val="BodyText1"/>
      </w:pPr>
      <w:r>
        <w:t xml:space="preserve">The </w:t>
      </w:r>
      <w:r w:rsidR="005E6D69">
        <w:t>Master Data</w:t>
      </w:r>
      <w:r w:rsidR="00A4259C">
        <w:t xml:space="preserve"> </w:t>
      </w:r>
      <w:r>
        <w:t xml:space="preserve">structure must support the requirement to provide meaningful Management Information/Business Intelligence. Information stored about a </w:t>
      </w:r>
      <w:r w:rsidR="005E6D69">
        <w:t>Master Data</w:t>
      </w:r>
      <w:r w:rsidR="00A4259C">
        <w:t xml:space="preserve"> entity</w:t>
      </w:r>
      <w:r>
        <w:t xml:space="preserve"> should be related at all times to that </w:t>
      </w:r>
      <w:r w:rsidR="00A4259C">
        <w:t>entity</w:t>
      </w:r>
      <w:r>
        <w:t xml:space="preserve">. </w:t>
      </w:r>
    </w:p>
    <w:p w14:paraId="3E078051" w14:textId="77777777" w:rsidR="00BE405E" w:rsidRPr="00BE405E" w:rsidRDefault="00BE405E" w:rsidP="00BE405E">
      <w:pPr>
        <w:pStyle w:val="BodyText1"/>
        <w:ind w:left="720" w:firstLine="360"/>
      </w:pPr>
    </w:p>
    <w:p w14:paraId="25379448" w14:textId="04C9482C" w:rsidR="00BE405E" w:rsidRPr="00BE405E" w:rsidRDefault="00BE405E" w:rsidP="00BE405E">
      <w:pPr>
        <w:pStyle w:val="Heading2"/>
      </w:pPr>
      <w:bookmarkStart w:id="19" w:name="_Toc221349546"/>
      <w:bookmarkStart w:id="20" w:name="_Toc224726817"/>
      <w:bookmarkStart w:id="21" w:name="_Toc224726997"/>
      <w:bookmarkStart w:id="22" w:name="_Toc224727236"/>
      <w:bookmarkStart w:id="23" w:name="_Toc224727510"/>
      <w:bookmarkStart w:id="24" w:name="_Toc227636655"/>
      <w:r>
        <w:t xml:space="preserve"> </w:t>
      </w:r>
      <w:r w:rsidRPr="00BE405E">
        <w:t>A Well Governed Design</w:t>
      </w:r>
      <w:bookmarkEnd w:id="19"/>
      <w:bookmarkEnd w:id="20"/>
      <w:bookmarkEnd w:id="21"/>
      <w:bookmarkEnd w:id="22"/>
      <w:bookmarkEnd w:id="23"/>
      <w:bookmarkEnd w:id="24"/>
    </w:p>
    <w:p w14:paraId="0C63B272" w14:textId="44414ED9" w:rsidR="00BE405E" w:rsidRPr="00B764CB" w:rsidRDefault="00BE405E" w:rsidP="00BE405E">
      <w:pPr>
        <w:pStyle w:val="BodyText1"/>
      </w:pPr>
      <w:r w:rsidRPr="00B764CB">
        <w:t>Thought needs to be given at the design stage</w:t>
      </w:r>
      <w:r w:rsidR="00A4259C">
        <w:t xml:space="preserve"> of a new system</w:t>
      </w:r>
      <w:r w:rsidRPr="00B764CB">
        <w:t xml:space="preserve"> to how the </w:t>
      </w:r>
      <w:r w:rsidR="005E6D69">
        <w:t>Master Data</w:t>
      </w:r>
      <w:r w:rsidR="00A4259C">
        <w:t xml:space="preserve"> structure</w:t>
      </w:r>
      <w:r w:rsidRPr="00B764CB">
        <w:t xml:space="preserve"> and data quality could be maintained post implementation. The </w:t>
      </w:r>
      <w:r w:rsidR="00A4259C">
        <w:t>system configuration needs to take into account the know</w:t>
      </w:r>
      <w:r w:rsidR="00984FEC">
        <w:t>n</w:t>
      </w:r>
      <w:r w:rsidR="00A4259C">
        <w:t xml:space="preserve"> requirements, the expected requirements and even be able to accommodate new unknown requirements without major redesign</w:t>
      </w:r>
      <w:r w:rsidRPr="00B764CB">
        <w:t xml:space="preserve">. </w:t>
      </w:r>
    </w:p>
    <w:p w14:paraId="67C17EBA" w14:textId="36D17A1C" w:rsidR="00BE405E" w:rsidRDefault="00BE405E" w:rsidP="00BE405E">
      <w:pPr>
        <w:pStyle w:val="BodyText1"/>
      </w:pPr>
      <w:r>
        <w:t>T</w:t>
      </w:r>
      <w:r w:rsidRPr="000D08DF">
        <w:t xml:space="preserve">he functionality and possible enhancements/configurations of </w:t>
      </w:r>
      <w:r w:rsidR="00A4259C">
        <w:t>an ERP</w:t>
      </w:r>
      <w:r w:rsidRPr="000D08DF">
        <w:t xml:space="preserve"> will dictate how the configuration can help guide standards in data quality.</w:t>
      </w:r>
      <w:r>
        <w:t xml:space="preserve"> However, i</w:t>
      </w:r>
      <w:r w:rsidRPr="000D08DF">
        <w:t xml:space="preserve">n order to improve and maintain data quality and system integrity robust governance procedures must </w:t>
      </w:r>
      <w:r>
        <w:t xml:space="preserve">also </w:t>
      </w:r>
      <w:r w:rsidRPr="000D08DF">
        <w:t>be in place</w:t>
      </w:r>
      <w:r>
        <w:t>, managed</w:t>
      </w:r>
      <w:r w:rsidRPr="000D08DF">
        <w:t xml:space="preserve"> and adhered to. </w:t>
      </w:r>
    </w:p>
    <w:p w14:paraId="05279212" w14:textId="77777777" w:rsidR="00BE405E" w:rsidRPr="00A4259C" w:rsidRDefault="00BE405E" w:rsidP="00BE405E">
      <w:pPr>
        <w:pStyle w:val="BodyText1"/>
      </w:pPr>
    </w:p>
    <w:p w14:paraId="5A1B709D" w14:textId="77777777" w:rsidR="00BE405E" w:rsidRPr="00A4259C" w:rsidRDefault="00BE405E" w:rsidP="00BE405E">
      <w:pPr>
        <w:pStyle w:val="BodyText1"/>
      </w:pPr>
      <w:r w:rsidRPr="00A4259C">
        <w:t>For example:</w:t>
      </w:r>
    </w:p>
    <w:p w14:paraId="69BC1A17" w14:textId="77777777" w:rsidR="00BE405E" w:rsidRPr="00A4259C" w:rsidRDefault="00BE405E" w:rsidP="00DF40E7">
      <w:pPr>
        <w:numPr>
          <w:ilvl w:val="0"/>
          <w:numId w:val="36"/>
        </w:numPr>
        <w:spacing w:before="60" w:after="60" w:line="240" w:lineRule="auto"/>
        <w:rPr>
          <w:rFonts w:ascii="Times New Roman" w:hAnsi="Times New Roman" w:cs="Times New Roman"/>
          <w:sz w:val="24"/>
          <w:szCs w:val="24"/>
        </w:rPr>
      </w:pPr>
      <w:r w:rsidRPr="00A4259C">
        <w:rPr>
          <w:rFonts w:ascii="Times New Roman" w:hAnsi="Times New Roman" w:cs="Times New Roman"/>
          <w:sz w:val="24"/>
          <w:szCs w:val="24"/>
        </w:rPr>
        <w:t>Clear and detailed design documents for reference. Governance would need to ensure the integrity of the structure was maintained and monitored</w:t>
      </w:r>
    </w:p>
    <w:p w14:paraId="7041C323" w14:textId="77777777" w:rsidR="00BE405E" w:rsidRPr="00A4259C" w:rsidRDefault="00BE405E" w:rsidP="00DF40E7">
      <w:pPr>
        <w:numPr>
          <w:ilvl w:val="0"/>
          <w:numId w:val="36"/>
        </w:numPr>
        <w:spacing w:before="60" w:after="60" w:line="240" w:lineRule="auto"/>
        <w:rPr>
          <w:rFonts w:ascii="Times New Roman" w:hAnsi="Times New Roman" w:cs="Times New Roman"/>
          <w:sz w:val="24"/>
          <w:szCs w:val="24"/>
        </w:rPr>
      </w:pPr>
      <w:r w:rsidRPr="00A4259C">
        <w:rPr>
          <w:rFonts w:ascii="Times New Roman" w:hAnsi="Times New Roman" w:cs="Times New Roman"/>
          <w:sz w:val="24"/>
          <w:szCs w:val="24"/>
        </w:rPr>
        <w:t>Training documentation should not deviate from the design or offer flexibility that encourages errors</w:t>
      </w:r>
    </w:p>
    <w:p w14:paraId="25E80D4D" w14:textId="77777777" w:rsidR="00BE405E" w:rsidRPr="00A4259C" w:rsidRDefault="00BE405E" w:rsidP="00DF40E7">
      <w:pPr>
        <w:numPr>
          <w:ilvl w:val="0"/>
          <w:numId w:val="36"/>
        </w:numPr>
        <w:spacing w:before="60" w:after="60" w:line="240" w:lineRule="auto"/>
        <w:rPr>
          <w:rFonts w:ascii="Times New Roman" w:hAnsi="Times New Roman" w:cs="Times New Roman"/>
          <w:sz w:val="24"/>
          <w:szCs w:val="24"/>
        </w:rPr>
      </w:pPr>
      <w:r w:rsidRPr="00A4259C">
        <w:rPr>
          <w:rFonts w:ascii="Times New Roman" w:hAnsi="Times New Roman" w:cs="Times New Roman"/>
          <w:sz w:val="24"/>
          <w:szCs w:val="24"/>
        </w:rPr>
        <w:t xml:space="preserve">A clear process for system governance and change control must be in place from the point the design is agreed and throughout Blueprint, Detailed Design, Migration, Implementation and thereafter. </w:t>
      </w:r>
    </w:p>
    <w:p w14:paraId="525318EA" w14:textId="7FF58C56" w:rsidR="00BE405E" w:rsidRPr="00A4259C" w:rsidRDefault="00BE405E" w:rsidP="00DF40E7">
      <w:pPr>
        <w:numPr>
          <w:ilvl w:val="0"/>
          <w:numId w:val="36"/>
        </w:numPr>
        <w:spacing w:before="60" w:after="60" w:line="240" w:lineRule="auto"/>
        <w:rPr>
          <w:rFonts w:ascii="Times New Roman" w:hAnsi="Times New Roman" w:cs="Times New Roman"/>
          <w:sz w:val="24"/>
          <w:szCs w:val="24"/>
        </w:rPr>
      </w:pPr>
      <w:r w:rsidRPr="00A4259C">
        <w:rPr>
          <w:rFonts w:ascii="Times New Roman" w:hAnsi="Times New Roman" w:cs="Times New Roman"/>
          <w:sz w:val="24"/>
          <w:szCs w:val="24"/>
        </w:rPr>
        <w:lastRenderedPageBreak/>
        <w:t xml:space="preserve">The post Transformation business will need to take into account how team structure can directly affect data quality. For example: separate system administration teams in each Line of Business </w:t>
      </w:r>
      <w:r w:rsidR="00A4259C">
        <w:rPr>
          <w:rFonts w:ascii="Times New Roman" w:hAnsi="Times New Roman" w:cs="Times New Roman"/>
          <w:sz w:val="24"/>
          <w:szCs w:val="24"/>
        </w:rPr>
        <w:t xml:space="preserve">(where systems are shared) </w:t>
      </w:r>
      <w:r w:rsidRPr="00A4259C">
        <w:rPr>
          <w:rFonts w:ascii="Times New Roman" w:hAnsi="Times New Roman" w:cs="Times New Roman"/>
          <w:sz w:val="24"/>
          <w:szCs w:val="24"/>
        </w:rPr>
        <w:t>would allow for deviation from one set of standard data tables and put at risk the Cross Lines of Business reporting.</w:t>
      </w:r>
    </w:p>
    <w:p w14:paraId="58EFAFF5" w14:textId="77777777" w:rsidR="00BE405E" w:rsidRPr="00A4259C" w:rsidRDefault="00BE405E" w:rsidP="00DF40E7">
      <w:pPr>
        <w:numPr>
          <w:ilvl w:val="0"/>
          <w:numId w:val="36"/>
        </w:numPr>
        <w:spacing w:before="60" w:after="60" w:line="240" w:lineRule="auto"/>
        <w:rPr>
          <w:rFonts w:ascii="Times New Roman" w:hAnsi="Times New Roman" w:cs="Times New Roman"/>
          <w:sz w:val="24"/>
          <w:szCs w:val="24"/>
        </w:rPr>
      </w:pPr>
      <w:r w:rsidRPr="00A4259C">
        <w:rPr>
          <w:rFonts w:ascii="Times New Roman" w:hAnsi="Times New Roman" w:cs="Times New Roman"/>
          <w:sz w:val="24"/>
          <w:szCs w:val="24"/>
        </w:rPr>
        <w:t xml:space="preserve">Very rigid control processes need to be in place when granting access to the system; to what level that access is granted; and how access is removed. </w:t>
      </w:r>
    </w:p>
    <w:p w14:paraId="7E3E39DE" w14:textId="77777777" w:rsidR="00BE405E" w:rsidRPr="00A4259C" w:rsidRDefault="00BE405E" w:rsidP="00DF40E7">
      <w:pPr>
        <w:numPr>
          <w:ilvl w:val="0"/>
          <w:numId w:val="36"/>
        </w:numPr>
        <w:spacing w:before="60" w:after="60" w:line="240" w:lineRule="auto"/>
        <w:rPr>
          <w:rFonts w:ascii="Times New Roman" w:hAnsi="Times New Roman" w:cs="Times New Roman"/>
          <w:sz w:val="24"/>
          <w:szCs w:val="24"/>
        </w:rPr>
      </w:pPr>
      <w:r w:rsidRPr="00A4259C">
        <w:rPr>
          <w:rFonts w:ascii="Times New Roman" w:hAnsi="Times New Roman" w:cs="Times New Roman"/>
          <w:sz w:val="24"/>
          <w:szCs w:val="24"/>
        </w:rPr>
        <w:t xml:space="preserve">Governance would need to define who are the most appropriate groups of people to have update access, and how extensive should that access be.  </w:t>
      </w:r>
    </w:p>
    <w:p w14:paraId="4ECDE8AF" w14:textId="77777777" w:rsidR="00551628" w:rsidRDefault="00551628" w:rsidP="00BE405E">
      <w:pPr>
        <w:pStyle w:val="BodyText1"/>
      </w:pPr>
    </w:p>
    <w:p w14:paraId="0B673C1D" w14:textId="0A15CBA9" w:rsidR="0068674C" w:rsidRPr="00BE405E" w:rsidRDefault="0068674C" w:rsidP="00BE405E">
      <w:pPr>
        <w:pStyle w:val="BodyText1"/>
      </w:pPr>
      <w:r w:rsidRPr="00BE405E">
        <w:br w:type="page"/>
      </w:r>
    </w:p>
    <w:p w14:paraId="79D7F507" w14:textId="0F84E783" w:rsidR="0018114F" w:rsidRDefault="00933BC5" w:rsidP="00A5053C">
      <w:pPr>
        <w:pStyle w:val="Heading1"/>
        <w:rPr>
          <w:rFonts w:eastAsia="MS PGothic"/>
        </w:rPr>
      </w:pPr>
      <w:r>
        <w:rPr>
          <w:rFonts w:eastAsia="MS PGothic"/>
        </w:rPr>
        <w:lastRenderedPageBreak/>
        <w:t>USEFUL REFERENCES</w:t>
      </w:r>
      <w:r w:rsidR="00574B09">
        <w:rPr>
          <w:rFonts w:eastAsia="MS PGothic"/>
        </w:rPr>
        <w:t xml:space="preserve"> </w:t>
      </w:r>
    </w:p>
    <w:bookmarkEnd w:id="2"/>
    <w:p w14:paraId="1EB8059C" w14:textId="77777777" w:rsidR="00832F8A" w:rsidRPr="00A9294B" w:rsidRDefault="00832F8A" w:rsidP="00832F8A">
      <w:pPr>
        <w:spacing w:before="240"/>
        <w:rPr>
          <w:b/>
          <w:sz w:val="28"/>
          <w:szCs w:val="28"/>
        </w:rPr>
      </w:pPr>
      <w:r w:rsidRPr="00A9294B">
        <w:rPr>
          <w:b/>
          <w:sz w:val="28"/>
          <w:szCs w:val="28"/>
        </w:rPr>
        <w:t>External Reference Documents:</w:t>
      </w:r>
    </w:p>
    <w:p w14:paraId="2A460CF4" w14:textId="2DF9F71E" w:rsidR="00BA3EF8" w:rsidRDefault="00BA3EF8" w:rsidP="00DF40E7">
      <w:pPr>
        <w:pStyle w:val="BodyText1"/>
        <w:numPr>
          <w:ilvl w:val="0"/>
          <w:numId w:val="33"/>
        </w:numPr>
      </w:pPr>
      <w:r w:rsidRPr="000D73C4">
        <w:t>DAMA Dictionary of Data Management</w:t>
      </w:r>
      <w:r>
        <w:t xml:space="preserve"> - </w:t>
      </w:r>
      <w:r w:rsidRPr="000D73C4">
        <w:t>2</w:t>
      </w:r>
      <w:r w:rsidRPr="000D73C4">
        <w:rPr>
          <w:vertAlign w:val="superscript"/>
        </w:rPr>
        <w:t>nd</w:t>
      </w:r>
      <w:r w:rsidRPr="000D73C4">
        <w:t xml:space="preserve"> Edition</w:t>
      </w:r>
      <w:r>
        <w:t xml:space="preserve"> </w:t>
      </w:r>
      <w:r w:rsidRPr="000D73C4">
        <w:t>2011</w:t>
      </w:r>
    </w:p>
    <w:p w14:paraId="119290EA" w14:textId="3ECE1622" w:rsidR="00BA3EF8" w:rsidRDefault="00BA3EF8" w:rsidP="00DF40E7">
      <w:pPr>
        <w:pStyle w:val="BodyText1"/>
        <w:numPr>
          <w:ilvl w:val="0"/>
          <w:numId w:val="33"/>
        </w:numPr>
      </w:pPr>
      <w:r w:rsidRPr="000D73C4">
        <w:t>DAMA-DMBOK (Data Management Body of Knowledge)</w:t>
      </w:r>
      <w:r>
        <w:t xml:space="preserve"> - </w:t>
      </w:r>
      <w:r w:rsidRPr="000D73C4">
        <w:t>First Edition</w:t>
      </w:r>
      <w:r>
        <w:t xml:space="preserve"> </w:t>
      </w:r>
      <w:r w:rsidRPr="000D73C4">
        <w:t>2010</w:t>
      </w:r>
    </w:p>
    <w:p w14:paraId="502384FA" w14:textId="360A80D0" w:rsidR="00BA3EF8" w:rsidRDefault="00BA3EF8" w:rsidP="00DF40E7">
      <w:pPr>
        <w:pStyle w:val="BodyText1"/>
        <w:numPr>
          <w:ilvl w:val="0"/>
          <w:numId w:val="33"/>
        </w:numPr>
      </w:pPr>
      <w:r w:rsidRPr="00424A8E">
        <w:t>ISO 8000</w:t>
      </w:r>
      <w:r>
        <w:t xml:space="preserve"> – </w:t>
      </w:r>
      <w:r w:rsidRPr="00BA3EF8">
        <w:t> </w:t>
      </w:r>
      <w:r>
        <w:t>T</w:t>
      </w:r>
      <w:r w:rsidRPr="00BA3EF8">
        <w:t xml:space="preserve">he global standard for Data Quality and Enterprise </w:t>
      </w:r>
      <w:r w:rsidR="005E6D69">
        <w:t>Master Data</w:t>
      </w:r>
    </w:p>
    <w:p w14:paraId="12AAF007" w14:textId="7FE58086" w:rsidR="00951FD6" w:rsidRPr="00BA3EF8" w:rsidRDefault="00951FD6" w:rsidP="00DF40E7">
      <w:pPr>
        <w:pStyle w:val="BodyText1"/>
        <w:numPr>
          <w:ilvl w:val="0"/>
          <w:numId w:val="33"/>
        </w:numPr>
      </w:pPr>
      <w:r>
        <w:t xml:space="preserve">ISO 5500 -  The </w:t>
      </w:r>
      <w:r w:rsidRPr="00951FD6">
        <w:t>international standard covering management of physical assets</w:t>
      </w:r>
    </w:p>
    <w:p w14:paraId="75CD2C99" w14:textId="77777777" w:rsidR="00BA3EF8" w:rsidRDefault="00BA3EF8" w:rsidP="00BA3EF8">
      <w:pPr>
        <w:pStyle w:val="BodyText1"/>
        <w:rPr>
          <w:color w:val="00B050"/>
        </w:rPr>
      </w:pPr>
    </w:p>
    <w:p w14:paraId="5B34F253" w14:textId="19414707" w:rsidR="00BA3EF8" w:rsidRPr="00BA3EF8" w:rsidRDefault="00BA3EF8" w:rsidP="00BA3EF8">
      <w:pPr>
        <w:pStyle w:val="BodyText1"/>
      </w:pPr>
      <w:r w:rsidRPr="00BA3EF8">
        <w:t>Microsoft blogs on a variety of data areas including MDM:</w:t>
      </w:r>
    </w:p>
    <w:p w14:paraId="0AF7667D" w14:textId="667CB129" w:rsidR="00BA3EF8" w:rsidRDefault="00D0143B" w:rsidP="00BA3EF8">
      <w:pPr>
        <w:pStyle w:val="BodyText1"/>
        <w:rPr>
          <w:sz w:val="28"/>
          <w:szCs w:val="28"/>
        </w:rPr>
      </w:pPr>
      <w:hyperlink r:id="rId24" w:history="1">
        <w:r w:rsidR="00A9294B" w:rsidRPr="00A50F9B">
          <w:rPr>
            <w:rStyle w:val="Hyperlink"/>
            <w:sz w:val="28"/>
            <w:szCs w:val="28"/>
          </w:rPr>
          <w:t>https://blogs.msdn.microsoft.com</w:t>
        </w:r>
      </w:hyperlink>
    </w:p>
    <w:p w14:paraId="7DB1542B" w14:textId="77777777" w:rsidR="00BA3EF8" w:rsidRDefault="00BA3EF8" w:rsidP="00832F8A">
      <w:pPr>
        <w:spacing w:before="240"/>
        <w:rPr>
          <w:sz w:val="28"/>
          <w:szCs w:val="28"/>
        </w:rPr>
      </w:pPr>
    </w:p>
    <w:p w14:paraId="79CAED52" w14:textId="77777777" w:rsidR="00832F8A" w:rsidRPr="00A9294B" w:rsidRDefault="000D73C4" w:rsidP="00832F8A">
      <w:pPr>
        <w:rPr>
          <w:b/>
          <w:sz w:val="28"/>
          <w:szCs w:val="28"/>
        </w:rPr>
      </w:pPr>
      <w:r w:rsidRPr="00A9294B">
        <w:rPr>
          <w:b/>
          <w:sz w:val="28"/>
          <w:szCs w:val="28"/>
        </w:rPr>
        <w:t>Relevant National Grid Policies:</w:t>
      </w:r>
    </w:p>
    <w:p w14:paraId="6B0D3262" w14:textId="77777777" w:rsidR="00A9294B" w:rsidRDefault="00A9294B" w:rsidP="00A9294B">
      <w:pPr>
        <w:pStyle w:val="BodyText1"/>
      </w:pPr>
      <w:r>
        <w:t>The IS Architecture Wiki site contains links to many existing models and can be accessed via this link or by speaking to your IS partner:</w:t>
      </w:r>
    </w:p>
    <w:p w14:paraId="7452B9CE" w14:textId="77777777" w:rsidR="00A9294B" w:rsidRDefault="00D0143B" w:rsidP="00A9294B">
      <w:pPr>
        <w:pStyle w:val="BodyText1"/>
      </w:pPr>
      <w:hyperlink r:id="rId25" w:history="1">
        <w:r w:rsidR="00A9294B" w:rsidRPr="00A50F9B">
          <w:rPr>
            <w:rStyle w:val="Hyperlink"/>
          </w:rPr>
          <w:t>https://teams.nationalgrid.com/sites/EntArch/EAwiki/Pages/home.aspx</w:t>
        </w:r>
      </w:hyperlink>
    </w:p>
    <w:p w14:paraId="24AF1CBB" w14:textId="77777777" w:rsidR="00A9294B" w:rsidRDefault="00A9294B" w:rsidP="00A9294B">
      <w:pPr>
        <w:pStyle w:val="BodyText1"/>
        <w:spacing w:after="0"/>
      </w:pPr>
      <w:r>
        <w:t>For example:</w:t>
      </w:r>
    </w:p>
    <w:p w14:paraId="6CEE0660" w14:textId="77777777" w:rsidR="00A9294B" w:rsidRDefault="00D0143B" w:rsidP="00DF40E7">
      <w:pPr>
        <w:pStyle w:val="BodyText1"/>
        <w:numPr>
          <w:ilvl w:val="0"/>
          <w:numId w:val="34"/>
        </w:numPr>
        <w:spacing w:after="0"/>
      </w:pPr>
      <w:hyperlink r:id="rId26" w:history="1">
        <w:r w:rsidR="00A9294B" w:rsidRPr="001505C9">
          <w:t>Architecture Principles</w:t>
        </w:r>
      </w:hyperlink>
    </w:p>
    <w:p w14:paraId="027785EB" w14:textId="77777777" w:rsidR="00A9294B" w:rsidRDefault="00A9294B" w:rsidP="00DF40E7">
      <w:pPr>
        <w:pStyle w:val="BodyText1"/>
        <w:numPr>
          <w:ilvl w:val="0"/>
          <w:numId w:val="34"/>
        </w:numPr>
        <w:spacing w:after="0"/>
      </w:pPr>
      <w:r w:rsidRPr="001505C9">
        <w:t>Architecture</w:t>
      </w:r>
      <w:r>
        <w:t xml:space="preserve"> Governance</w:t>
      </w:r>
    </w:p>
    <w:p w14:paraId="79D7F52A" w14:textId="78FF52A7" w:rsidR="00B350D0" w:rsidRPr="00A91210" w:rsidRDefault="00832F8A" w:rsidP="00832F8A">
      <w:pPr>
        <w:rPr>
          <w:sz w:val="28"/>
          <w:szCs w:val="28"/>
        </w:rPr>
      </w:pPr>
      <w:r w:rsidRPr="00A91210">
        <w:rPr>
          <w:sz w:val="28"/>
          <w:szCs w:val="28"/>
        </w:rPr>
        <w:t xml:space="preserve"> </w:t>
      </w:r>
    </w:p>
    <w:p w14:paraId="79D7F545" w14:textId="77777777" w:rsidR="0018114F" w:rsidRDefault="0018114F" w:rsidP="0018114F"/>
    <w:p w14:paraId="79D7F546" w14:textId="77777777" w:rsidR="0018114F" w:rsidRDefault="0018114F" w:rsidP="00A5053C">
      <w:pPr>
        <w:pStyle w:val="Heading1"/>
        <w:numPr>
          <w:ilvl w:val="0"/>
          <w:numId w:val="0"/>
        </w:numPr>
      </w:pPr>
      <w:r>
        <w:t xml:space="preserve"> </w:t>
      </w:r>
      <w:bookmarkStart w:id="25" w:name="_Toc466029489"/>
      <w:bookmarkStart w:id="26" w:name="_Toc497997783"/>
    </w:p>
    <w:p w14:paraId="79D7F547" w14:textId="77777777" w:rsidR="0018114F" w:rsidRDefault="0018114F" w:rsidP="0018114F">
      <w:pPr>
        <w:spacing w:after="0"/>
        <w:rPr>
          <w:b/>
          <w:caps/>
          <w:kern w:val="28"/>
          <w:sz w:val="24"/>
        </w:rPr>
      </w:pPr>
      <w:r>
        <w:br w:type="page"/>
      </w:r>
    </w:p>
    <w:p w14:paraId="79D7F54B" w14:textId="77777777" w:rsidR="000474B6" w:rsidRDefault="000474B6" w:rsidP="00BC53FE">
      <w:pPr>
        <w:pStyle w:val="Heading1"/>
      </w:pPr>
      <w:bookmarkStart w:id="27" w:name="_Toc497997746"/>
      <w:bookmarkEnd w:id="25"/>
      <w:bookmarkEnd w:id="26"/>
      <w:r>
        <w:lastRenderedPageBreak/>
        <w:t>DOCUMENT ADMIN</w:t>
      </w:r>
      <w:r w:rsidR="00BC53FE">
        <w:t>ISTRATION</w:t>
      </w:r>
    </w:p>
    <w:bookmarkEnd w:id="27"/>
    <w:p w14:paraId="79D7F54C" w14:textId="77777777" w:rsidR="001C1565" w:rsidRPr="00D168C8" w:rsidRDefault="001C1565" w:rsidP="001C1565">
      <w:pPr>
        <w:rPr>
          <w:rFonts w:ascii="Times New Roman" w:hAnsi="Times New Roman" w:cs="Times New Roman"/>
          <w:lang w:eastAsia="en-GB"/>
        </w:rPr>
      </w:pPr>
    </w:p>
    <w:tbl>
      <w:tblPr>
        <w:tblW w:w="9498" w:type="dxa"/>
        <w:tblInd w:w="-34" w:type="dxa"/>
        <w:tblBorders>
          <w:top w:val="single" w:sz="24" w:space="0" w:color="92D050"/>
          <w:left w:val="single" w:sz="24" w:space="0" w:color="92D050"/>
          <w:bottom w:val="single" w:sz="24" w:space="0" w:color="92D050"/>
          <w:right w:val="single" w:sz="24" w:space="0" w:color="92D050"/>
        </w:tblBorders>
        <w:tblLayout w:type="fixed"/>
        <w:tblLook w:val="0000" w:firstRow="0" w:lastRow="0" w:firstColumn="0" w:lastColumn="0" w:noHBand="0" w:noVBand="0"/>
      </w:tblPr>
      <w:tblGrid>
        <w:gridCol w:w="2662"/>
        <w:gridCol w:w="540"/>
        <w:gridCol w:w="6296"/>
      </w:tblGrid>
      <w:tr w:rsidR="001C1565" w:rsidRPr="00D168C8" w14:paraId="79D7F550" w14:textId="77777777" w:rsidTr="00E36633">
        <w:tc>
          <w:tcPr>
            <w:tcW w:w="2662" w:type="dxa"/>
            <w:vAlign w:val="center"/>
          </w:tcPr>
          <w:p w14:paraId="79D7F54D"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Owner:</w:t>
            </w:r>
          </w:p>
        </w:tc>
        <w:tc>
          <w:tcPr>
            <w:tcW w:w="540" w:type="dxa"/>
            <w:vAlign w:val="center"/>
          </w:tcPr>
          <w:p w14:paraId="79D7F54E"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4F"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Dave Hopkinson</w:t>
            </w:r>
          </w:p>
        </w:tc>
      </w:tr>
      <w:tr w:rsidR="001C1565" w:rsidRPr="00D168C8" w14:paraId="79D7F554" w14:textId="77777777" w:rsidTr="00E36633">
        <w:tc>
          <w:tcPr>
            <w:tcW w:w="2662" w:type="dxa"/>
            <w:vAlign w:val="center"/>
          </w:tcPr>
          <w:p w14:paraId="79D7F551"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Author/s first edition:</w:t>
            </w:r>
          </w:p>
        </w:tc>
        <w:tc>
          <w:tcPr>
            <w:tcW w:w="540" w:type="dxa"/>
            <w:vAlign w:val="center"/>
          </w:tcPr>
          <w:p w14:paraId="79D7F552"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53" w14:textId="2F5A3E47" w:rsidR="001C1565" w:rsidRPr="00D168C8" w:rsidRDefault="00C7666B" w:rsidP="00E36633">
            <w:pPr>
              <w:pStyle w:val="tablebody"/>
              <w:rPr>
                <w:rFonts w:ascii="Times New Roman" w:hAnsi="Times New Roman" w:cs="Times New Roman"/>
              </w:rPr>
            </w:pPr>
            <w:r w:rsidRPr="00C7666B">
              <w:rPr>
                <w:rFonts w:ascii="Times New Roman" w:hAnsi="Times New Roman" w:cs="Times New Roman"/>
              </w:rPr>
              <w:t>J Harrison</w:t>
            </w:r>
          </w:p>
        </w:tc>
      </w:tr>
      <w:tr w:rsidR="001C1565" w:rsidRPr="00D168C8" w14:paraId="79D7F558" w14:textId="77777777" w:rsidTr="00E36633">
        <w:tc>
          <w:tcPr>
            <w:tcW w:w="2662" w:type="dxa"/>
            <w:vAlign w:val="center"/>
          </w:tcPr>
          <w:p w14:paraId="79D7F555"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Author/s current edition:</w:t>
            </w:r>
          </w:p>
        </w:tc>
        <w:tc>
          <w:tcPr>
            <w:tcW w:w="540" w:type="dxa"/>
            <w:vAlign w:val="center"/>
          </w:tcPr>
          <w:p w14:paraId="79D7F556"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57" w14:textId="42E8DA9A"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Katie Brunton</w:t>
            </w:r>
            <w:r w:rsidR="00832F8A">
              <w:rPr>
                <w:rFonts w:ascii="Times New Roman" w:hAnsi="Times New Roman" w:cs="Times New Roman"/>
              </w:rPr>
              <w:t xml:space="preserve"> / Lisa Russell</w:t>
            </w:r>
          </w:p>
        </w:tc>
      </w:tr>
      <w:tr w:rsidR="001C1565" w:rsidRPr="00D168C8" w14:paraId="79D7F55C" w14:textId="77777777" w:rsidTr="00E36633">
        <w:tc>
          <w:tcPr>
            <w:tcW w:w="2662" w:type="dxa"/>
            <w:vAlign w:val="center"/>
          </w:tcPr>
          <w:p w14:paraId="79D7F559"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Date first created:</w:t>
            </w:r>
          </w:p>
        </w:tc>
        <w:tc>
          <w:tcPr>
            <w:tcW w:w="540" w:type="dxa"/>
            <w:vAlign w:val="center"/>
          </w:tcPr>
          <w:p w14:paraId="79D7F55A"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5B" w14:textId="114AF4D8" w:rsidR="001C1565" w:rsidRPr="00D168C8" w:rsidRDefault="00C7666B" w:rsidP="00E36633">
            <w:pPr>
              <w:pStyle w:val="tablebody"/>
              <w:rPr>
                <w:rFonts w:ascii="Times New Roman" w:hAnsi="Times New Roman" w:cs="Times New Roman"/>
              </w:rPr>
            </w:pPr>
            <w:r w:rsidRPr="00752259">
              <w:rPr>
                <w:rFonts w:ascii="Times New Roman" w:hAnsi="Times New Roman" w:cs="Times New Roman"/>
              </w:rPr>
              <w:t>14/11/2016</w:t>
            </w:r>
          </w:p>
        </w:tc>
      </w:tr>
      <w:tr w:rsidR="001C1565" w:rsidRPr="00D168C8" w14:paraId="79D7F560" w14:textId="77777777" w:rsidTr="00E36633">
        <w:tc>
          <w:tcPr>
            <w:tcW w:w="2662" w:type="dxa"/>
            <w:vAlign w:val="center"/>
          </w:tcPr>
          <w:p w14:paraId="79D7F55D"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Date of current edition:</w:t>
            </w:r>
          </w:p>
        </w:tc>
        <w:tc>
          <w:tcPr>
            <w:tcW w:w="540" w:type="dxa"/>
            <w:vAlign w:val="center"/>
          </w:tcPr>
          <w:p w14:paraId="79D7F55E"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5F" w14:textId="1EF0C817" w:rsidR="001C1565" w:rsidRPr="00D168C8" w:rsidRDefault="00372972" w:rsidP="00E36633">
            <w:pPr>
              <w:pStyle w:val="tablebody"/>
              <w:rPr>
                <w:rFonts w:ascii="Times New Roman" w:hAnsi="Times New Roman" w:cs="Times New Roman"/>
              </w:rPr>
            </w:pPr>
            <w:r>
              <w:rPr>
                <w:rFonts w:ascii="Times New Roman" w:hAnsi="Times New Roman" w:cs="Times New Roman"/>
              </w:rPr>
              <w:t>30th</w:t>
            </w:r>
            <w:r w:rsidR="008F02CC">
              <w:rPr>
                <w:rFonts w:ascii="Times New Roman" w:hAnsi="Times New Roman" w:cs="Times New Roman"/>
              </w:rPr>
              <w:t xml:space="preserve"> November 2018</w:t>
            </w:r>
          </w:p>
        </w:tc>
      </w:tr>
      <w:tr w:rsidR="001C1565" w:rsidRPr="00D168C8" w14:paraId="79D7F564" w14:textId="77777777" w:rsidTr="00E36633">
        <w:tc>
          <w:tcPr>
            <w:tcW w:w="2662" w:type="dxa"/>
            <w:vAlign w:val="center"/>
          </w:tcPr>
          <w:p w14:paraId="79D7F561"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Date last amended:</w:t>
            </w:r>
          </w:p>
        </w:tc>
        <w:tc>
          <w:tcPr>
            <w:tcW w:w="540" w:type="dxa"/>
            <w:vAlign w:val="center"/>
          </w:tcPr>
          <w:p w14:paraId="79D7F562"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63" w14:textId="19E6CC46" w:rsidR="001C1565" w:rsidRPr="00D168C8" w:rsidRDefault="008F02CC" w:rsidP="00E36633">
            <w:pPr>
              <w:pStyle w:val="tablebody"/>
              <w:rPr>
                <w:rFonts w:ascii="Times New Roman" w:hAnsi="Times New Roman" w:cs="Times New Roman"/>
              </w:rPr>
            </w:pPr>
            <w:r>
              <w:rPr>
                <w:rFonts w:ascii="Times New Roman" w:hAnsi="Times New Roman" w:cs="Times New Roman"/>
              </w:rPr>
              <w:t>12</w:t>
            </w:r>
            <w:r w:rsidRPr="00085074">
              <w:rPr>
                <w:rFonts w:ascii="Times New Roman" w:hAnsi="Times New Roman" w:cs="Times New Roman"/>
                <w:vertAlign w:val="superscript"/>
              </w:rPr>
              <w:t>th</w:t>
            </w:r>
            <w:r>
              <w:rPr>
                <w:rFonts w:ascii="Times New Roman" w:hAnsi="Times New Roman" w:cs="Times New Roman"/>
              </w:rPr>
              <w:t xml:space="preserve"> November 2018</w:t>
            </w:r>
          </w:p>
        </w:tc>
      </w:tr>
    </w:tbl>
    <w:p w14:paraId="79D7F565" w14:textId="77777777" w:rsidR="001C1565" w:rsidRDefault="001C1565" w:rsidP="00832F8A">
      <w:pPr>
        <w:pStyle w:val="Heading2"/>
        <w:numPr>
          <w:ilvl w:val="0"/>
          <w:numId w:val="0"/>
        </w:numPr>
      </w:pPr>
    </w:p>
    <w:p w14:paraId="549DB6DC" w14:textId="77777777" w:rsidR="00A97130" w:rsidRPr="00D168C8" w:rsidRDefault="00A97130" w:rsidP="00A97130">
      <w:pPr>
        <w:rPr>
          <w:rFonts w:ascii="Times New Roman" w:hAnsi="Times New Roman" w:cs="Times New Roman"/>
          <w:b/>
          <w:sz w:val="28"/>
          <w:szCs w:val="28"/>
          <w:u w:val="single"/>
        </w:rPr>
      </w:pPr>
      <w:r w:rsidRPr="00D168C8">
        <w:rPr>
          <w:rFonts w:ascii="Times New Roman" w:hAnsi="Times New Roman" w:cs="Times New Roman"/>
          <w:b/>
          <w:sz w:val="28"/>
          <w:szCs w:val="28"/>
          <w:u w:val="single"/>
        </w:rPr>
        <w:t>Subject Matter Experts / Acknowledgements</w:t>
      </w:r>
    </w:p>
    <w:p w14:paraId="2ABDA40D" w14:textId="6527809E" w:rsidR="00A97130" w:rsidRPr="00BE0491" w:rsidRDefault="00A97130" w:rsidP="00BE0491">
      <w:pPr>
        <w:pStyle w:val="BodyText1"/>
      </w:pPr>
      <w:smartTag w:uri="urn:schemas-microsoft-com:office:smarttags" w:element="PersonName">
        <w:r w:rsidRPr="00BE0491">
          <w:t>Werner Wizgall</w:t>
        </w:r>
      </w:smartTag>
      <w:r w:rsidRPr="00BE0491">
        <w:t xml:space="preserve"> (Westernacher Consulting) </w:t>
      </w:r>
    </w:p>
    <w:p w14:paraId="7EEDFA1A" w14:textId="77777777" w:rsidR="00A97130" w:rsidRPr="00A97130" w:rsidRDefault="00A97130" w:rsidP="00A97130"/>
    <w:p w14:paraId="79D7F569" w14:textId="77777777" w:rsidR="001C1565" w:rsidRPr="00D168C8" w:rsidRDefault="001C1565" w:rsidP="001C1565">
      <w:pPr>
        <w:rPr>
          <w:rFonts w:ascii="Times New Roman" w:hAnsi="Times New Roman" w:cs="Times New Roman"/>
          <w:b/>
          <w:sz w:val="28"/>
          <w:szCs w:val="28"/>
          <w:u w:val="single"/>
        </w:rPr>
      </w:pPr>
      <w:bookmarkStart w:id="28" w:name="_Toc78169827"/>
      <w:bookmarkStart w:id="29" w:name="_Toc503236740"/>
      <w:bookmarkStart w:id="30" w:name="_Toc503951754"/>
      <w:r w:rsidRPr="00D168C8">
        <w:rPr>
          <w:rFonts w:ascii="Times New Roman" w:hAnsi="Times New Roman" w:cs="Times New Roman"/>
          <w:b/>
          <w:sz w:val="28"/>
          <w:szCs w:val="28"/>
          <w:u w:val="single"/>
        </w:rPr>
        <w:t>Reviewers</w:t>
      </w:r>
    </w:p>
    <w:tbl>
      <w:tblPr>
        <w:tblW w:w="9464" w:type="dxa"/>
        <w:tblBorders>
          <w:top w:val="single" w:sz="6" w:space="0" w:color="00B050"/>
          <w:left w:val="single" w:sz="6" w:space="0" w:color="00B050"/>
          <w:bottom w:val="single" w:sz="6" w:space="0" w:color="00B050"/>
          <w:right w:val="single" w:sz="6" w:space="0" w:color="00B050"/>
          <w:insideH w:val="single" w:sz="6" w:space="0" w:color="00B050"/>
          <w:insideV w:val="single" w:sz="6" w:space="0" w:color="00B050"/>
        </w:tblBorders>
        <w:tblLayout w:type="fixed"/>
        <w:tblLook w:val="0000" w:firstRow="0" w:lastRow="0" w:firstColumn="0" w:lastColumn="0" w:noHBand="0" w:noVBand="0"/>
      </w:tblPr>
      <w:tblGrid>
        <w:gridCol w:w="2235"/>
        <w:gridCol w:w="5244"/>
        <w:gridCol w:w="1985"/>
      </w:tblGrid>
      <w:tr w:rsidR="00057AFC" w:rsidRPr="00D168C8" w14:paraId="11245C77" w14:textId="77777777" w:rsidTr="00E36633">
        <w:tc>
          <w:tcPr>
            <w:tcW w:w="2235" w:type="dxa"/>
            <w:shd w:val="clear" w:color="auto" w:fill="92D050"/>
            <w:vAlign w:val="center"/>
          </w:tcPr>
          <w:p w14:paraId="55036846" w14:textId="77777777" w:rsidR="00057AFC" w:rsidRPr="00D168C8" w:rsidRDefault="00057AFC" w:rsidP="00E36633">
            <w:pPr>
              <w:pStyle w:val="Tableheading"/>
              <w:rPr>
                <w:rFonts w:ascii="Times New Roman" w:hAnsi="Times New Roman" w:cs="Times New Roman"/>
              </w:rPr>
            </w:pPr>
            <w:bookmarkStart w:id="31" w:name="_Toc497997744"/>
            <w:r w:rsidRPr="00D168C8">
              <w:rPr>
                <w:rFonts w:ascii="Times New Roman" w:hAnsi="Times New Roman" w:cs="Times New Roman"/>
              </w:rPr>
              <w:t>Review Name</w:t>
            </w:r>
          </w:p>
        </w:tc>
        <w:tc>
          <w:tcPr>
            <w:tcW w:w="5244" w:type="dxa"/>
            <w:shd w:val="clear" w:color="auto" w:fill="92D050"/>
            <w:vAlign w:val="center"/>
          </w:tcPr>
          <w:p w14:paraId="7EC42C01" w14:textId="77777777" w:rsidR="00057AFC" w:rsidRPr="00D168C8" w:rsidRDefault="00057AFC" w:rsidP="00E36633">
            <w:pPr>
              <w:pStyle w:val="Tableheading"/>
              <w:rPr>
                <w:rFonts w:ascii="Times New Roman" w:hAnsi="Times New Roman" w:cs="Times New Roman"/>
              </w:rPr>
            </w:pPr>
            <w:r w:rsidRPr="00D168C8">
              <w:rPr>
                <w:rFonts w:ascii="Times New Roman" w:hAnsi="Times New Roman" w:cs="Times New Roman"/>
              </w:rPr>
              <w:t>Role</w:t>
            </w:r>
          </w:p>
        </w:tc>
        <w:tc>
          <w:tcPr>
            <w:tcW w:w="1985" w:type="dxa"/>
            <w:shd w:val="clear" w:color="auto" w:fill="92D050"/>
          </w:tcPr>
          <w:p w14:paraId="46D915C1" w14:textId="77777777" w:rsidR="00057AFC" w:rsidRPr="00D168C8" w:rsidRDefault="00057AFC" w:rsidP="00E36633">
            <w:pPr>
              <w:pStyle w:val="Tableheading"/>
              <w:rPr>
                <w:rFonts w:ascii="Times New Roman" w:hAnsi="Times New Roman" w:cs="Times New Roman"/>
              </w:rPr>
            </w:pPr>
            <w:r w:rsidRPr="00D168C8">
              <w:rPr>
                <w:rFonts w:ascii="Times New Roman" w:hAnsi="Times New Roman" w:cs="Times New Roman"/>
              </w:rPr>
              <w:t>Date &amp; version</w:t>
            </w:r>
          </w:p>
        </w:tc>
      </w:tr>
      <w:tr w:rsidR="00057AFC" w:rsidRPr="00D168C8" w14:paraId="5D02C03D" w14:textId="77777777" w:rsidTr="00E36633">
        <w:tc>
          <w:tcPr>
            <w:tcW w:w="2235" w:type="dxa"/>
            <w:vAlign w:val="center"/>
          </w:tcPr>
          <w:p w14:paraId="3AFC026B" w14:textId="77777777" w:rsidR="00057AFC" w:rsidRPr="00D168C8" w:rsidRDefault="00057AFC" w:rsidP="00E36633">
            <w:pPr>
              <w:pStyle w:val="tablebody"/>
              <w:rPr>
                <w:rFonts w:ascii="Times New Roman" w:hAnsi="Times New Roman" w:cs="Times New Roman"/>
              </w:rPr>
            </w:pPr>
            <w:r w:rsidRPr="00DA5BE1">
              <w:rPr>
                <w:rFonts w:ascii="Times New Roman" w:hAnsi="Times New Roman" w:cs="Times New Roman"/>
              </w:rPr>
              <w:t>Ben Howat</w:t>
            </w:r>
          </w:p>
        </w:tc>
        <w:tc>
          <w:tcPr>
            <w:tcW w:w="5244" w:type="dxa"/>
            <w:vAlign w:val="center"/>
          </w:tcPr>
          <w:p w14:paraId="70F59DC2" w14:textId="77777777" w:rsidR="00057AFC" w:rsidRPr="00E22739" w:rsidRDefault="00057AFC" w:rsidP="00E36633">
            <w:pPr>
              <w:pStyle w:val="tablebody"/>
              <w:rPr>
                <w:rFonts w:ascii="Times New Roman" w:hAnsi="Times New Roman" w:cs="Times New Roman"/>
              </w:rPr>
            </w:pPr>
            <w:r>
              <w:rPr>
                <w:rFonts w:ascii="Times New Roman" w:hAnsi="Times New Roman" w:cs="Times New Roman"/>
              </w:rPr>
              <w:t>UK CoP</w:t>
            </w:r>
            <w:r w:rsidRPr="00E22739">
              <w:rPr>
                <w:rFonts w:ascii="Times New Roman" w:hAnsi="Times New Roman" w:cs="Times New Roman"/>
              </w:rPr>
              <w:t xml:space="preserve"> – ETO</w:t>
            </w:r>
          </w:p>
        </w:tc>
        <w:tc>
          <w:tcPr>
            <w:tcW w:w="1985" w:type="dxa"/>
            <w:vAlign w:val="center"/>
          </w:tcPr>
          <w:p w14:paraId="19B201FB" w14:textId="230CAB64" w:rsidR="00057AFC" w:rsidRPr="00D168C8" w:rsidRDefault="00752259" w:rsidP="00752259">
            <w:pPr>
              <w:pStyle w:val="tablebody"/>
              <w:jc w:val="center"/>
              <w:rPr>
                <w:rFonts w:ascii="Times New Roman" w:hAnsi="Times New Roman" w:cs="Times New Roman"/>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r w:rsidR="00752259" w:rsidRPr="00D168C8" w14:paraId="70D3B82E" w14:textId="77777777" w:rsidTr="00E36633">
        <w:tc>
          <w:tcPr>
            <w:tcW w:w="2235" w:type="dxa"/>
            <w:vAlign w:val="center"/>
          </w:tcPr>
          <w:p w14:paraId="4D95DDFE" w14:textId="77777777" w:rsidR="00752259" w:rsidRPr="00D168C8" w:rsidRDefault="00752259" w:rsidP="00E36633">
            <w:pPr>
              <w:pStyle w:val="tablebody"/>
              <w:rPr>
                <w:rFonts w:ascii="Times New Roman" w:hAnsi="Times New Roman" w:cs="Times New Roman"/>
              </w:rPr>
            </w:pPr>
            <w:r w:rsidRPr="00256398">
              <w:rPr>
                <w:rFonts w:ascii="Times New Roman" w:hAnsi="Times New Roman" w:cs="Times New Roman"/>
              </w:rPr>
              <w:t>Paul Wilson</w:t>
            </w:r>
          </w:p>
        </w:tc>
        <w:tc>
          <w:tcPr>
            <w:tcW w:w="5244" w:type="dxa"/>
            <w:vAlign w:val="center"/>
          </w:tcPr>
          <w:p w14:paraId="09724074" w14:textId="77777777" w:rsidR="00752259" w:rsidRPr="00E22739" w:rsidRDefault="00752259" w:rsidP="00E36633">
            <w:pPr>
              <w:pStyle w:val="tablebody"/>
              <w:rPr>
                <w:rFonts w:ascii="Times New Roman" w:hAnsi="Times New Roman" w:cs="Times New Roman"/>
              </w:rPr>
            </w:pPr>
            <w:r>
              <w:rPr>
                <w:rFonts w:ascii="Times New Roman" w:hAnsi="Times New Roman" w:cs="Times New Roman"/>
              </w:rPr>
              <w:t xml:space="preserve">UK </w:t>
            </w:r>
            <w:r w:rsidRPr="00E22739">
              <w:rPr>
                <w:rFonts w:ascii="Times New Roman" w:hAnsi="Times New Roman" w:cs="Times New Roman"/>
              </w:rPr>
              <w:t>CoP - SO</w:t>
            </w:r>
          </w:p>
        </w:tc>
        <w:tc>
          <w:tcPr>
            <w:tcW w:w="1985" w:type="dxa"/>
          </w:tcPr>
          <w:p w14:paraId="7F1F5A2F" w14:textId="55B2545B"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1192EBAB" w14:textId="77777777" w:rsidTr="00E36633">
        <w:tc>
          <w:tcPr>
            <w:tcW w:w="2235" w:type="dxa"/>
            <w:vAlign w:val="center"/>
          </w:tcPr>
          <w:p w14:paraId="054DA756" w14:textId="77777777" w:rsidR="00752259" w:rsidRPr="00D168C8" w:rsidRDefault="00752259" w:rsidP="00E36633">
            <w:pPr>
              <w:pStyle w:val="tablebody"/>
              <w:rPr>
                <w:rFonts w:ascii="Times New Roman" w:hAnsi="Times New Roman" w:cs="Times New Roman"/>
              </w:rPr>
            </w:pPr>
            <w:r>
              <w:rPr>
                <w:rFonts w:ascii="Times New Roman" w:hAnsi="Times New Roman" w:cs="Times New Roman"/>
              </w:rPr>
              <w:t>David Harrison</w:t>
            </w:r>
          </w:p>
        </w:tc>
        <w:tc>
          <w:tcPr>
            <w:tcW w:w="5244" w:type="dxa"/>
            <w:vAlign w:val="center"/>
          </w:tcPr>
          <w:p w14:paraId="0F195401" w14:textId="77777777" w:rsidR="00752259" w:rsidRPr="00E22739" w:rsidRDefault="00752259" w:rsidP="00E36633">
            <w:pPr>
              <w:pStyle w:val="tablebody"/>
              <w:rPr>
                <w:rFonts w:ascii="Times New Roman" w:hAnsi="Times New Roman" w:cs="Times New Roman"/>
              </w:rPr>
            </w:pPr>
            <w:r>
              <w:rPr>
                <w:rFonts w:ascii="Times New Roman" w:hAnsi="Times New Roman" w:cs="Times New Roman"/>
              </w:rPr>
              <w:t xml:space="preserve">UK </w:t>
            </w:r>
            <w:r w:rsidRPr="00E22739">
              <w:rPr>
                <w:rFonts w:ascii="Times New Roman" w:hAnsi="Times New Roman" w:cs="Times New Roman"/>
              </w:rPr>
              <w:t>CoP - GTO</w:t>
            </w:r>
          </w:p>
        </w:tc>
        <w:tc>
          <w:tcPr>
            <w:tcW w:w="1985" w:type="dxa"/>
          </w:tcPr>
          <w:p w14:paraId="59B861F5" w14:textId="355B0A7E"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3F0F18E7" w14:textId="77777777" w:rsidTr="00E36633">
        <w:tc>
          <w:tcPr>
            <w:tcW w:w="2235" w:type="dxa"/>
            <w:vAlign w:val="center"/>
          </w:tcPr>
          <w:p w14:paraId="4C67B5AB" w14:textId="77777777" w:rsidR="00752259" w:rsidRPr="00D168C8" w:rsidRDefault="00752259" w:rsidP="00E36633">
            <w:pPr>
              <w:pStyle w:val="tablebody"/>
              <w:rPr>
                <w:rFonts w:ascii="Times New Roman" w:hAnsi="Times New Roman" w:cs="Times New Roman"/>
              </w:rPr>
            </w:pPr>
            <w:r w:rsidRPr="00DA5BE1">
              <w:rPr>
                <w:rFonts w:ascii="Times New Roman" w:hAnsi="Times New Roman" w:cs="Times New Roman"/>
              </w:rPr>
              <w:t>Sean Dale</w:t>
            </w:r>
          </w:p>
        </w:tc>
        <w:tc>
          <w:tcPr>
            <w:tcW w:w="5244" w:type="dxa"/>
            <w:vAlign w:val="center"/>
          </w:tcPr>
          <w:p w14:paraId="41B143F4" w14:textId="77777777" w:rsidR="00752259" w:rsidRPr="00E22739" w:rsidRDefault="00752259" w:rsidP="00E36633">
            <w:pPr>
              <w:pStyle w:val="tablebody"/>
              <w:rPr>
                <w:rFonts w:ascii="Times New Roman" w:hAnsi="Times New Roman" w:cs="Times New Roman"/>
              </w:rPr>
            </w:pPr>
            <w:r w:rsidRPr="00E22739">
              <w:rPr>
                <w:rFonts w:ascii="Times New Roman" w:hAnsi="Times New Roman" w:cs="Times New Roman"/>
              </w:rPr>
              <w:t>CoP - IS</w:t>
            </w:r>
          </w:p>
        </w:tc>
        <w:tc>
          <w:tcPr>
            <w:tcW w:w="1985" w:type="dxa"/>
          </w:tcPr>
          <w:p w14:paraId="4888B185" w14:textId="00AE4FAE"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7191BCCD" w14:textId="77777777" w:rsidTr="00E36633">
        <w:tc>
          <w:tcPr>
            <w:tcW w:w="2235" w:type="dxa"/>
            <w:vAlign w:val="center"/>
          </w:tcPr>
          <w:p w14:paraId="413B2ABD" w14:textId="77777777" w:rsidR="00752259" w:rsidRPr="00D168C8" w:rsidRDefault="00752259" w:rsidP="00E36633">
            <w:pPr>
              <w:pStyle w:val="tablebody"/>
              <w:rPr>
                <w:rFonts w:ascii="Times New Roman" w:hAnsi="Times New Roman" w:cs="Times New Roman"/>
              </w:rPr>
            </w:pPr>
            <w:r w:rsidRPr="00DA5BE1">
              <w:rPr>
                <w:rFonts w:ascii="Times New Roman" w:hAnsi="Times New Roman" w:cs="Times New Roman"/>
              </w:rPr>
              <w:t>Glen Truman</w:t>
            </w:r>
          </w:p>
        </w:tc>
        <w:tc>
          <w:tcPr>
            <w:tcW w:w="5244" w:type="dxa"/>
            <w:vAlign w:val="center"/>
          </w:tcPr>
          <w:p w14:paraId="15E35FD1" w14:textId="77777777" w:rsidR="00752259" w:rsidRPr="00D168C8" w:rsidRDefault="00752259" w:rsidP="00E36633">
            <w:pPr>
              <w:pStyle w:val="tablebody"/>
              <w:rPr>
                <w:rFonts w:ascii="Times New Roman" w:hAnsi="Times New Roman" w:cs="Times New Roman"/>
              </w:rPr>
            </w:pPr>
            <w:r w:rsidRPr="00E22739">
              <w:rPr>
                <w:rFonts w:ascii="Times New Roman" w:hAnsi="Times New Roman" w:cs="Times New Roman"/>
              </w:rPr>
              <w:t>CoP - Legal</w:t>
            </w:r>
          </w:p>
        </w:tc>
        <w:tc>
          <w:tcPr>
            <w:tcW w:w="1985" w:type="dxa"/>
          </w:tcPr>
          <w:p w14:paraId="4EDF8F85" w14:textId="3A3379C3"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4570946B" w14:textId="77777777" w:rsidTr="00E36633">
        <w:tc>
          <w:tcPr>
            <w:tcW w:w="2235" w:type="dxa"/>
            <w:vAlign w:val="center"/>
          </w:tcPr>
          <w:p w14:paraId="7F04FC5B" w14:textId="77777777" w:rsidR="00752259" w:rsidRPr="00DA5BE1" w:rsidRDefault="00752259" w:rsidP="00E36633">
            <w:pPr>
              <w:pStyle w:val="tablebody"/>
              <w:rPr>
                <w:rFonts w:ascii="Times New Roman" w:hAnsi="Times New Roman" w:cs="Times New Roman"/>
              </w:rPr>
            </w:pPr>
            <w:r>
              <w:rPr>
                <w:rFonts w:ascii="Times New Roman" w:hAnsi="Times New Roman" w:cs="Times New Roman"/>
                <w:lang w:val="en-US"/>
              </w:rPr>
              <w:t>David Smith</w:t>
            </w:r>
          </w:p>
        </w:tc>
        <w:tc>
          <w:tcPr>
            <w:tcW w:w="5244" w:type="dxa"/>
            <w:vAlign w:val="center"/>
          </w:tcPr>
          <w:p w14:paraId="7D5220DF" w14:textId="77777777" w:rsidR="00752259" w:rsidRPr="00DA5BE1" w:rsidRDefault="00752259" w:rsidP="00E36633">
            <w:pPr>
              <w:pStyle w:val="tablebody"/>
              <w:rPr>
                <w:rFonts w:ascii="Times New Roman" w:hAnsi="Times New Roman" w:cs="Times New Roman"/>
              </w:rPr>
            </w:pPr>
            <w:r>
              <w:rPr>
                <w:rFonts w:ascii="Times New Roman" w:hAnsi="Times New Roman" w:cs="Times New Roman"/>
              </w:rPr>
              <w:t xml:space="preserve">UK </w:t>
            </w:r>
            <w:r w:rsidRPr="00E22739">
              <w:rPr>
                <w:rFonts w:ascii="Times New Roman" w:hAnsi="Times New Roman" w:cs="Times New Roman"/>
              </w:rPr>
              <w:t xml:space="preserve">CoP –  </w:t>
            </w:r>
            <w:r w:rsidRPr="00A40D64">
              <w:rPr>
                <w:rFonts w:ascii="Times New Roman" w:hAnsi="Times New Roman" w:cs="Times New Roman"/>
              </w:rPr>
              <w:t>HR</w:t>
            </w:r>
          </w:p>
        </w:tc>
        <w:tc>
          <w:tcPr>
            <w:tcW w:w="1985" w:type="dxa"/>
          </w:tcPr>
          <w:p w14:paraId="52C407EB" w14:textId="63D3067B"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20861269" w14:textId="77777777" w:rsidTr="00E36633">
        <w:tc>
          <w:tcPr>
            <w:tcW w:w="2235" w:type="dxa"/>
            <w:vAlign w:val="center"/>
          </w:tcPr>
          <w:p w14:paraId="0AFAA2BE" w14:textId="77777777" w:rsidR="00752259" w:rsidRPr="00D168C8" w:rsidRDefault="00752259" w:rsidP="00E36633">
            <w:pPr>
              <w:pStyle w:val="tablebody"/>
              <w:rPr>
                <w:rFonts w:ascii="Times New Roman" w:hAnsi="Times New Roman" w:cs="Times New Roman"/>
              </w:rPr>
            </w:pPr>
            <w:r>
              <w:rPr>
                <w:rFonts w:ascii="Times New Roman" w:hAnsi="Times New Roman" w:cs="Times New Roman"/>
              </w:rPr>
              <w:t xml:space="preserve">Wendy </w:t>
            </w:r>
            <w:r w:rsidRPr="00C3569B">
              <w:rPr>
                <w:rFonts w:ascii="Times New Roman" w:hAnsi="Times New Roman" w:cs="Times New Roman"/>
              </w:rPr>
              <w:t>Arrowsmith</w:t>
            </w:r>
          </w:p>
        </w:tc>
        <w:tc>
          <w:tcPr>
            <w:tcW w:w="5244" w:type="dxa"/>
            <w:vAlign w:val="center"/>
          </w:tcPr>
          <w:p w14:paraId="4C420CA5" w14:textId="77777777" w:rsidR="00752259" w:rsidRPr="00D168C8" w:rsidRDefault="00752259" w:rsidP="00E36633">
            <w:pPr>
              <w:pStyle w:val="tablebody"/>
              <w:rPr>
                <w:rFonts w:ascii="Times New Roman" w:hAnsi="Times New Roman" w:cs="Times New Roman"/>
              </w:rPr>
            </w:pPr>
            <w:r>
              <w:rPr>
                <w:rFonts w:ascii="Times New Roman" w:hAnsi="Times New Roman" w:cs="Times New Roman"/>
              </w:rPr>
              <w:t>Global IS (DR&amp;S)</w:t>
            </w:r>
          </w:p>
        </w:tc>
        <w:tc>
          <w:tcPr>
            <w:tcW w:w="1985" w:type="dxa"/>
          </w:tcPr>
          <w:p w14:paraId="1CEBE392" w14:textId="31AC7D6B"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10B3376A" w14:textId="77777777" w:rsidTr="00E36633">
        <w:tc>
          <w:tcPr>
            <w:tcW w:w="2235" w:type="dxa"/>
            <w:vAlign w:val="center"/>
          </w:tcPr>
          <w:p w14:paraId="527D0CBA" w14:textId="77777777" w:rsidR="00752259" w:rsidRDefault="00752259" w:rsidP="00E36633">
            <w:pPr>
              <w:pStyle w:val="tablebody"/>
              <w:rPr>
                <w:rFonts w:ascii="Times New Roman" w:hAnsi="Times New Roman" w:cs="Times New Roman"/>
              </w:rPr>
            </w:pPr>
            <w:r w:rsidRPr="0089401A">
              <w:rPr>
                <w:rFonts w:ascii="Times New Roman" w:hAnsi="Times New Roman" w:cs="Times New Roman"/>
              </w:rPr>
              <w:t>Preston Large</w:t>
            </w:r>
          </w:p>
        </w:tc>
        <w:tc>
          <w:tcPr>
            <w:tcW w:w="5244" w:type="dxa"/>
            <w:vAlign w:val="center"/>
          </w:tcPr>
          <w:p w14:paraId="225E1975" w14:textId="77777777" w:rsidR="00752259" w:rsidRDefault="00752259" w:rsidP="00E36633">
            <w:pPr>
              <w:pStyle w:val="tablebody"/>
              <w:rPr>
                <w:rFonts w:ascii="Times New Roman" w:hAnsi="Times New Roman" w:cs="Times New Roman"/>
              </w:rPr>
            </w:pPr>
            <w:r>
              <w:rPr>
                <w:rFonts w:ascii="Times New Roman" w:hAnsi="Times New Roman" w:cs="Times New Roman"/>
              </w:rPr>
              <w:t xml:space="preserve">US </w:t>
            </w:r>
            <w:r w:rsidRPr="00E22739">
              <w:rPr>
                <w:rFonts w:ascii="Times New Roman" w:hAnsi="Times New Roman" w:cs="Times New Roman"/>
              </w:rPr>
              <w:t xml:space="preserve">CoP – </w:t>
            </w:r>
            <w:r w:rsidRPr="00D35B59">
              <w:rPr>
                <w:rFonts w:ascii="Times New Roman" w:hAnsi="Times New Roman" w:cs="Times New Roman"/>
              </w:rPr>
              <w:t>Data Management, Electric Operations</w:t>
            </w:r>
          </w:p>
        </w:tc>
        <w:tc>
          <w:tcPr>
            <w:tcW w:w="1985" w:type="dxa"/>
          </w:tcPr>
          <w:p w14:paraId="0F0367D6" w14:textId="41543874"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3A55F7D7" w14:textId="77777777" w:rsidTr="00E36633">
        <w:tc>
          <w:tcPr>
            <w:tcW w:w="2235" w:type="dxa"/>
            <w:vAlign w:val="center"/>
          </w:tcPr>
          <w:p w14:paraId="4661999A" w14:textId="77777777" w:rsidR="00752259" w:rsidRDefault="00752259" w:rsidP="00E36633">
            <w:pPr>
              <w:pStyle w:val="tablebody"/>
              <w:rPr>
                <w:rFonts w:ascii="Times New Roman" w:hAnsi="Times New Roman" w:cs="Times New Roman"/>
              </w:rPr>
            </w:pPr>
            <w:r w:rsidRPr="0089401A">
              <w:rPr>
                <w:rFonts w:ascii="Times New Roman" w:hAnsi="Times New Roman" w:cs="Times New Roman"/>
              </w:rPr>
              <w:t xml:space="preserve">Nick Raad </w:t>
            </w:r>
          </w:p>
        </w:tc>
        <w:tc>
          <w:tcPr>
            <w:tcW w:w="5244" w:type="dxa"/>
            <w:vAlign w:val="center"/>
          </w:tcPr>
          <w:p w14:paraId="294E7659" w14:textId="77777777" w:rsidR="00752259" w:rsidRDefault="00752259" w:rsidP="00E36633">
            <w:pPr>
              <w:pStyle w:val="tablebody"/>
              <w:rPr>
                <w:rFonts w:ascii="Times New Roman" w:hAnsi="Times New Roman" w:cs="Times New Roman"/>
              </w:rPr>
            </w:pPr>
            <w:r>
              <w:rPr>
                <w:rFonts w:ascii="Times New Roman" w:hAnsi="Times New Roman" w:cs="Times New Roman"/>
              </w:rPr>
              <w:t xml:space="preserve">US </w:t>
            </w:r>
            <w:r w:rsidRPr="00E22739">
              <w:rPr>
                <w:rFonts w:ascii="Times New Roman" w:hAnsi="Times New Roman" w:cs="Times New Roman"/>
              </w:rPr>
              <w:t>CoP –</w:t>
            </w:r>
            <w:r>
              <w:rPr>
                <w:rFonts w:ascii="Times New Roman" w:hAnsi="Times New Roman" w:cs="Times New Roman"/>
              </w:rPr>
              <w:t xml:space="preserve"> </w:t>
            </w:r>
            <w:r w:rsidRPr="00D35B59">
              <w:rPr>
                <w:rFonts w:ascii="Times New Roman" w:hAnsi="Times New Roman" w:cs="Times New Roman"/>
              </w:rPr>
              <w:t>Gas Business Enablement and Gas Operations</w:t>
            </w:r>
          </w:p>
        </w:tc>
        <w:tc>
          <w:tcPr>
            <w:tcW w:w="1985" w:type="dxa"/>
          </w:tcPr>
          <w:p w14:paraId="421F0029" w14:textId="57069806"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4DB9843C" w14:textId="77777777" w:rsidTr="00E36633">
        <w:tc>
          <w:tcPr>
            <w:tcW w:w="2235" w:type="dxa"/>
            <w:vAlign w:val="center"/>
          </w:tcPr>
          <w:p w14:paraId="0F11CFDF"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 xml:space="preserve">Sue Sawchuk </w:t>
            </w:r>
          </w:p>
        </w:tc>
        <w:tc>
          <w:tcPr>
            <w:tcW w:w="5244" w:type="dxa"/>
            <w:vAlign w:val="center"/>
          </w:tcPr>
          <w:p w14:paraId="39604C8B"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US CoP – Bus Svc DM</w:t>
            </w:r>
          </w:p>
        </w:tc>
        <w:tc>
          <w:tcPr>
            <w:tcW w:w="1985" w:type="dxa"/>
          </w:tcPr>
          <w:p w14:paraId="3E65429E" w14:textId="33030EDF"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3F080342" w14:textId="77777777" w:rsidTr="00E36633">
        <w:tc>
          <w:tcPr>
            <w:tcW w:w="2235" w:type="dxa"/>
            <w:vAlign w:val="center"/>
          </w:tcPr>
          <w:p w14:paraId="6112CDA8"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Philip Kluko</w:t>
            </w:r>
          </w:p>
        </w:tc>
        <w:tc>
          <w:tcPr>
            <w:tcW w:w="5244" w:type="dxa"/>
            <w:vAlign w:val="center"/>
          </w:tcPr>
          <w:p w14:paraId="29689A66"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US CoP – Bus Svc DM</w:t>
            </w:r>
          </w:p>
        </w:tc>
        <w:tc>
          <w:tcPr>
            <w:tcW w:w="1985" w:type="dxa"/>
          </w:tcPr>
          <w:p w14:paraId="2CF7F1E7" w14:textId="175E620C"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736D94E1" w14:textId="77777777" w:rsidTr="00FA7F23">
        <w:tc>
          <w:tcPr>
            <w:tcW w:w="2235" w:type="dxa"/>
          </w:tcPr>
          <w:p w14:paraId="51F3196C" w14:textId="1F1263B2" w:rsidR="00752259" w:rsidRDefault="00752259" w:rsidP="00E36633">
            <w:pPr>
              <w:pStyle w:val="tablebody"/>
              <w:rPr>
                <w:rFonts w:ascii="Times New Roman" w:hAnsi="Times New Roman" w:cs="Times New Roman"/>
              </w:rPr>
            </w:pPr>
            <w:r w:rsidRPr="00EB61EC">
              <w:rPr>
                <w:rFonts w:ascii="Times New Roman" w:hAnsi="Times New Roman" w:cs="Times New Roman"/>
              </w:rPr>
              <w:t>Bill Donoghue</w:t>
            </w:r>
          </w:p>
        </w:tc>
        <w:tc>
          <w:tcPr>
            <w:tcW w:w="5244" w:type="dxa"/>
          </w:tcPr>
          <w:p w14:paraId="76231887" w14:textId="30C1DBA9" w:rsidR="00752259" w:rsidRPr="0047796F" w:rsidRDefault="00752259" w:rsidP="00E36633">
            <w:pPr>
              <w:pStyle w:val="tablebody"/>
              <w:rPr>
                <w:rFonts w:ascii="Times New Roman" w:hAnsi="Times New Roman" w:cs="Times New Roman"/>
              </w:rPr>
            </w:pPr>
            <w:r w:rsidRPr="00EB61EC">
              <w:rPr>
                <w:rFonts w:ascii="Times New Roman" w:hAnsi="Times New Roman" w:cs="Times New Roman"/>
              </w:rPr>
              <w:t xml:space="preserve">US CoP &amp; lead for US Finance </w:t>
            </w:r>
            <w:r w:rsidR="005E6D69">
              <w:rPr>
                <w:rFonts w:ascii="Times New Roman" w:hAnsi="Times New Roman" w:cs="Times New Roman"/>
              </w:rPr>
              <w:t>Master Data</w:t>
            </w:r>
          </w:p>
        </w:tc>
        <w:tc>
          <w:tcPr>
            <w:tcW w:w="1985" w:type="dxa"/>
          </w:tcPr>
          <w:p w14:paraId="3B70DA25" w14:textId="1AE42274" w:rsidR="00752259" w:rsidRPr="00711319"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74796BB3" w14:textId="77777777" w:rsidTr="00E36633">
        <w:tc>
          <w:tcPr>
            <w:tcW w:w="2235" w:type="dxa"/>
            <w:vAlign w:val="center"/>
          </w:tcPr>
          <w:p w14:paraId="3171DABC" w14:textId="77777777" w:rsidR="00752259" w:rsidRDefault="00752259" w:rsidP="00E36633">
            <w:pPr>
              <w:pStyle w:val="tablebody"/>
              <w:rPr>
                <w:rFonts w:ascii="Times New Roman" w:hAnsi="Times New Roman" w:cs="Times New Roman"/>
              </w:rPr>
            </w:pPr>
            <w:r>
              <w:rPr>
                <w:rFonts w:ascii="Times New Roman" w:hAnsi="Times New Roman" w:cs="Times New Roman"/>
              </w:rPr>
              <w:t>Bonnie Burkhardt</w:t>
            </w:r>
          </w:p>
        </w:tc>
        <w:tc>
          <w:tcPr>
            <w:tcW w:w="5244" w:type="dxa"/>
            <w:vAlign w:val="center"/>
          </w:tcPr>
          <w:p w14:paraId="77E13D61"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US CoP – Bus Svc DM</w:t>
            </w:r>
          </w:p>
        </w:tc>
        <w:tc>
          <w:tcPr>
            <w:tcW w:w="1985" w:type="dxa"/>
          </w:tcPr>
          <w:p w14:paraId="16FC9F56" w14:textId="3D0A898B"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144C5E59" w14:textId="77777777" w:rsidTr="00E36633">
        <w:tc>
          <w:tcPr>
            <w:tcW w:w="2235" w:type="dxa"/>
          </w:tcPr>
          <w:p w14:paraId="71259A7A" w14:textId="77777777" w:rsidR="00752259" w:rsidRPr="00D168C8" w:rsidRDefault="00752259" w:rsidP="00E36633">
            <w:pPr>
              <w:pStyle w:val="tablebody"/>
              <w:rPr>
                <w:rFonts w:ascii="Times New Roman" w:hAnsi="Times New Roman" w:cs="Times New Roman"/>
              </w:rPr>
            </w:pPr>
            <w:r>
              <w:rPr>
                <w:rFonts w:ascii="Times New Roman" w:hAnsi="Times New Roman" w:cs="Times New Roman"/>
              </w:rPr>
              <w:t xml:space="preserve">Balaji </w:t>
            </w:r>
            <w:r w:rsidRPr="0029434A">
              <w:rPr>
                <w:rFonts w:ascii="Times New Roman" w:hAnsi="Times New Roman" w:cs="Times New Roman"/>
              </w:rPr>
              <w:t>Doraibabu</w:t>
            </w:r>
          </w:p>
        </w:tc>
        <w:tc>
          <w:tcPr>
            <w:tcW w:w="5244" w:type="dxa"/>
          </w:tcPr>
          <w:p w14:paraId="4AA41C1A" w14:textId="77777777" w:rsidR="00752259" w:rsidRPr="00D168C8" w:rsidRDefault="00752259" w:rsidP="00E36633">
            <w:pPr>
              <w:pStyle w:val="tablebody"/>
              <w:rPr>
                <w:rFonts w:ascii="Times New Roman" w:hAnsi="Times New Roman" w:cs="Times New Roman"/>
              </w:rPr>
            </w:pPr>
            <w:r w:rsidRPr="00D168C8">
              <w:rPr>
                <w:rFonts w:ascii="Times New Roman" w:hAnsi="Times New Roman" w:cs="Times New Roman"/>
              </w:rPr>
              <w:t>US</w:t>
            </w:r>
            <w:r>
              <w:rPr>
                <w:rFonts w:ascii="Times New Roman" w:hAnsi="Times New Roman" w:cs="Times New Roman"/>
              </w:rPr>
              <w:t xml:space="preserve"> - CoE</w:t>
            </w:r>
          </w:p>
        </w:tc>
        <w:tc>
          <w:tcPr>
            <w:tcW w:w="1985" w:type="dxa"/>
          </w:tcPr>
          <w:p w14:paraId="14D6ECF0" w14:textId="584B6553"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68674C" w:rsidRPr="00D168C8" w14:paraId="2A852388" w14:textId="77777777" w:rsidTr="00752259">
        <w:tc>
          <w:tcPr>
            <w:tcW w:w="2235" w:type="dxa"/>
            <w:vAlign w:val="center"/>
          </w:tcPr>
          <w:p w14:paraId="50CC47C9"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Sarah Gurr</w:t>
            </w:r>
          </w:p>
        </w:tc>
        <w:tc>
          <w:tcPr>
            <w:tcW w:w="5244" w:type="dxa"/>
            <w:vAlign w:val="center"/>
          </w:tcPr>
          <w:p w14:paraId="47EAC07D"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U</w:t>
            </w:r>
            <w:r>
              <w:rPr>
                <w:rFonts w:ascii="Times New Roman" w:hAnsi="Times New Roman" w:cs="Times New Roman"/>
              </w:rPr>
              <w:t>K - CoE</w:t>
            </w:r>
          </w:p>
        </w:tc>
        <w:tc>
          <w:tcPr>
            <w:tcW w:w="1985" w:type="dxa"/>
          </w:tcPr>
          <w:p w14:paraId="0AF33FD9" w14:textId="77777777" w:rsidR="0068674C" w:rsidRDefault="0068674C"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v1.1b-9</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p w14:paraId="13E7466B" w14:textId="30E5165D" w:rsidR="00752259" w:rsidRPr="00B2576F" w:rsidRDefault="00752259"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r w:rsidR="0068674C" w:rsidRPr="00D168C8" w14:paraId="5F8921C7" w14:textId="77777777" w:rsidTr="00752259">
        <w:tc>
          <w:tcPr>
            <w:tcW w:w="2235" w:type="dxa"/>
            <w:vAlign w:val="center"/>
          </w:tcPr>
          <w:p w14:paraId="50B0D5C6"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John Purkins</w:t>
            </w:r>
          </w:p>
        </w:tc>
        <w:tc>
          <w:tcPr>
            <w:tcW w:w="5244" w:type="dxa"/>
            <w:vAlign w:val="center"/>
          </w:tcPr>
          <w:p w14:paraId="2B05DDB4"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U</w:t>
            </w:r>
            <w:r>
              <w:rPr>
                <w:rFonts w:ascii="Times New Roman" w:hAnsi="Times New Roman" w:cs="Times New Roman"/>
              </w:rPr>
              <w:t>K - CoE</w:t>
            </w:r>
          </w:p>
        </w:tc>
        <w:tc>
          <w:tcPr>
            <w:tcW w:w="1985" w:type="dxa"/>
          </w:tcPr>
          <w:p w14:paraId="5F97BFE8" w14:textId="77777777" w:rsidR="0068674C" w:rsidRDefault="0068674C"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v1.1b-9</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p w14:paraId="1B1714E4" w14:textId="5BAA041E" w:rsidR="00752259" w:rsidRPr="00B2576F" w:rsidRDefault="00752259"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r w:rsidR="0068674C" w:rsidRPr="00D168C8" w14:paraId="5E70CECB" w14:textId="77777777" w:rsidTr="00752259">
        <w:tc>
          <w:tcPr>
            <w:tcW w:w="2235" w:type="dxa"/>
            <w:vAlign w:val="center"/>
          </w:tcPr>
          <w:p w14:paraId="2AE1BCEA"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Lisa Russell</w:t>
            </w:r>
          </w:p>
        </w:tc>
        <w:tc>
          <w:tcPr>
            <w:tcW w:w="5244" w:type="dxa"/>
            <w:vAlign w:val="center"/>
          </w:tcPr>
          <w:p w14:paraId="31192CE2"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U</w:t>
            </w:r>
            <w:r>
              <w:rPr>
                <w:rFonts w:ascii="Times New Roman" w:hAnsi="Times New Roman" w:cs="Times New Roman"/>
              </w:rPr>
              <w:t>K - CoE</w:t>
            </w:r>
          </w:p>
        </w:tc>
        <w:tc>
          <w:tcPr>
            <w:tcW w:w="1985" w:type="dxa"/>
          </w:tcPr>
          <w:p w14:paraId="246CCEC3" w14:textId="77777777" w:rsidR="0068674C" w:rsidRDefault="0068674C"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v1.1b-9</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p w14:paraId="2DDBA5B5" w14:textId="7D44DCD6" w:rsidR="00752259" w:rsidRPr="00B2576F" w:rsidRDefault="00752259"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r w:rsidR="0068674C" w:rsidRPr="00D168C8" w14:paraId="40D61CB8" w14:textId="77777777" w:rsidTr="00752259">
        <w:tc>
          <w:tcPr>
            <w:tcW w:w="2235" w:type="dxa"/>
            <w:vAlign w:val="center"/>
          </w:tcPr>
          <w:p w14:paraId="455AF7DC" w14:textId="77777777" w:rsidR="0068674C" w:rsidRPr="00D168C8" w:rsidRDefault="0068674C" w:rsidP="00752259">
            <w:pPr>
              <w:pStyle w:val="tablebody"/>
              <w:rPr>
                <w:rFonts w:ascii="Times New Roman" w:hAnsi="Times New Roman" w:cs="Times New Roman"/>
              </w:rPr>
            </w:pPr>
            <w:r>
              <w:rPr>
                <w:rFonts w:ascii="Times New Roman" w:hAnsi="Times New Roman" w:cs="Times New Roman"/>
              </w:rPr>
              <w:t>Ben Morgan</w:t>
            </w:r>
          </w:p>
        </w:tc>
        <w:tc>
          <w:tcPr>
            <w:tcW w:w="5244" w:type="dxa"/>
            <w:vAlign w:val="center"/>
          </w:tcPr>
          <w:p w14:paraId="4DE39946" w14:textId="77777777" w:rsidR="0068674C" w:rsidRPr="00D168C8" w:rsidRDefault="0068674C" w:rsidP="00752259">
            <w:pPr>
              <w:pStyle w:val="tablebody"/>
              <w:rPr>
                <w:rFonts w:ascii="Times New Roman" w:hAnsi="Times New Roman" w:cs="Times New Roman"/>
              </w:rPr>
            </w:pPr>
            <w:r>
              <w:rPr>
                <w:rFonts w:ascii="Times New Roman" w:hAnsi="Times New Roman" w:cs="Times New Roman"/>
              </w:rPr>
              <w:t>BMS</w:t>
            </w:r>
          </w:p>
        </w:tc>
        <w:tc>
          <w:tcPr>
            <w:tcW w:w="1985" w:type="dxa"/>
          </w:tcPr>
          <w:p w14:paraId="2F7BF0EA" w14:textId="5F7AF419" w:rsidR="0068674C" w:rsidRPr="00D168C8" w:rsidRDefault="00752259" w:rsidP="00E36633">
            <w:pPr>
              <w:pStyle w:val="tablebody"/>
              <w:jc w:val="center"/>
              <w:rPr>
                <w:rFonts w:ascii="Times New Roman" w:hAnsi="Times New Roman" w:cs="Times New Roman"/>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bl>
    <w:p w14:paraId="7118A545" w14:textId="77777777" w:rsidR="00057AFC" w:rsidRPr="001C45A9" w:rsidRDefault="00057AFC" w:rsidP="00057AFC">
      <w:pPr>
        <w:rPr>
          <w:rFonts w:ascii="Times New Roman" w:hAnsi="Times New Roman" w:cs="Times New Roman"/>
          <w:b/>
          <w:i/>
          <w:szCs w:val="28"/>
          <w:u w:val="single"/>
        </w:rPr>
      </w:pPr>
      <w:r w:rsidRPr="001C45A9">
        <w:rPr>
          <w:rFonts w:ascii="Times New Roman" w:hAnsi="Times New Roman" w:cs="Times New Roman"/>
          <w:i/>
          <w:sz w:val="18"/>
        </w:rPr>
        <w:t>CoP = Data Management Communities of Practice, CoE = Data Management Centre of Excellence</w:t>
      </w:r>
    </w:p>
    <w:p w14:paraId="24BB2823" w14:textId="77777777" w:rsidR="007F2DDE" w:rsidRDefault="007F2DDE" w:rsidP="001C1565">
      <w:pPr>
        <w:rPr>
          <w:rFonts w:ascii="Times New Roman" w:hAnsi="Times New Roman" w:cs="Times New Roman"/>
          <w:b/>
          <w:sz w:val="28"/>
          <w:szCs w:val="28"/>
          <w:u w:val="single"/>
        </w:rPr>
      </w:pPr>
    </w:p>
    <w:p w14:paraId="3AFF8A61" w14:textId="77777777" w:rsidR="007F2DDE" w:rsidRDefault="007F2DDE" w:rsidP="001C1565">
      <w:pPr>
        <w:rPr>
          <w:rFonts w:ascii="Times New Roman" w:hAnsi="Times New Roman" w:cs="Times New Roman"/>
          <w:b/>
          <w:sz w:val="28"/>
          <w:szCs w:val="28"/>
          <w:u w:val="single"/>
        </w:rPr>
      </w:pPr>
    </w:p>
    <w:p w14:paraId="79D7F57F" w14:textId="55D90151" w:rsidR="001C1565" w:rsidRPr="00D168C8" w:rsidRDefault="001C1565" w:rsidP="001C1565">
      <w:pPr>
        <w:rPr>
          <w:rFonts w:ascii="Times New Roman" w:hAnsi="Times New Roman" w:cs="Times New Roman"/>
        </w:rPr>
      </w:pPr>
      <w:r w:rsidRPr="00D168C8">
        <w:rPr>
          <w:rFonts w:ascii="Times New Roman" w:hAnsi="Times New Roman" w:cs="Times New Roman"/>
          <w:b/>
          <w:sz w:val="28"/>
          <w:szCs w:val="28"/>
          <w:u w:val="single"/>
        </w:rPr>
        <w:lastRenderedPageBreak/>
        <w:t>A</w:t>
      </w:r>
      <w:bookmarkEnd w:id="31"/>
      <w:r w:rsidRPr="00D168C8">
        <w:rPr>
          <w:rFonts w:ascii="Times New Roman" w:hAnsi="Times New Roman" w:cs="Times New Roman"/>
          <w:b/>
          <w:sz w:val="28"/>
          <w:szCs w:val="28"/>
          <w:u w:val="single"/>
        </w:rPr>
        <w:t>pproval</w:t>
      </w:r>
    </w:p>
    <w:tbl>
      <w:tblPr>
        <w:tblW w:w="9464"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000" w:firstRow="0" w:lastRow="0" w:firstColumn="0" w:lastColumn="0" w:noHBand="0" w:noVBand="0"/>
      </w:tblPr>
      <w:tblGrid>
        <w:gridCol w:w="3085"/>
        <w:gridCol w:w="4111"/>
        <w:gridCol w:w="2268"/>
      </w:tblGrid>
      <w:tr w:rsidR="001C1565" w:rsidRPr="00D168C8" w14:paraId="79D7F583" w14:textId="77777777" w:rsidTr="007F2DDE">
        <w:tc>
          <w:tcPr>
            <w:tcW w:w="3085" w:type="dxa"/>
            <w:shd w:val="clear" w:color="auto" w:fill="92D050"/>
          </w:tcPr>
          <w:p w14:paraId="79D7F580"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Name</w:t>
            </w:r>
          </w:p>
        </w:tc>
        <w:tc>
          <w:tcPr>
            <w:tcW w:w="4111" w:type="dxa"/>
            <w:shd w:val="clear" w:color="auto" w:fill="92D050"/>
          </w:tcPr>
          <w:p w14:paraId="79D7F581"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Role</w:t>
            </w:r>
          </w:p>
        </w:tc>
        <w:tc>
          <w:tcPr>
            <w:tcW w:w="2268" w:type="dxa"/>
            <w:shd w:val="clear" w:color="auto" w:fill="92D050"/>
          </w:tcPr>
          <w:p w14:paraId="79D7F582"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Date</w:t>
            </w:r>
          </w:p>
        </w:tc>
      </w:tr>
      <w:tr w:rsidR="007F2DDE" w:rsidRPr="00D168C8" w14:paraId="79D7F587" w14:textId="77777777" w:rsidTr="007F2DDE">
        <w:tc>
          <w:tcPr>
            <w:tcW w:w="3085" w:type="dxa"/>
          </w:tcPr>
          <w:p w14:paraId="79D7F584" w14:textId="5D2B155F" w:rsidR="007F2DDE" w:rsidRPr="00D168C8" w:rsidRDefault="007F2DDE" w:rsidP="00E36633">
            <w:pPr>
              <w:pStyle w:val="tablebody"/>
              <w:rPr>
                <w:rFonts w:ascii="Times New Roman" w:hAnsi="Times New Roman" w:cs="Times New Roman"/>
              </w:rPr>
            </w:pPr>
            <w:r w:rsidRPr="00D168C8">
              <w:rPr>
                <w:rFonts w:ascii="Times New Roman" w:hAnsi="Times New Roman" w:cs="Times New Roman"/>
              </w:rPr>
              <w:t>Dave Hopkinson</w:t>
            </w:r>
          </w:p>
        </w:tc>
        <w:tc>
          <w:tcPr>
            <w:tcW w:w="4111" w:type="dxa"/>
          </w:tcPr>
          <w:p w14:paraId="79D7F585" w14:textId="58DFD505" w:rsidR="007F2DDE" w:rsidRPr="00D168C8" w:rsidRDefault="007F2DDE" w:rsidP="00E36633">
            <w:pPr>
              <w:pStyle w:val="tablebody"/>
              <w:rPr>
                <w:rFonts w:ascii="Times New Roman" w:hAnsi="Times New Roman" w:cs="Times New Roman"/>
              </w:rPr>
            </w:pPr>
            <w:r w:rsidRPr="00C405C7">
              <w:rPr>
                <w:rFonts w:ascii="Times New Roman" w:hAnsi="Times New Roman" w:cs="Times New Roman"/>
              </w:rPr>
              <w:t>Head of Data Management CoE</w:t>
            </w:r>
            <w:r>
              <w:rPr>
                <w:rFonts w:ascii="Times New Roman" w:hAnsi="Times New Roman" w:cs="Times New Roman"/>
              </w:rPr>
              <w:t xml:space="preserve"> - UK</w:t>
            </w:r>
          </w:p>
        </w:tc>
        <w:tc>
          <w:tcPr>
            <w:tcW w:w="2268" w:type="dxa"/>
          </w:tcPr>
          <w:p w14:paraId="46526BBA" w14:textId="77777777" w:rsidR="007F2DDE" w:rsidRDefault="007F2DDE" w:rsidP="00E36633">
            <w:pPr>
              <w:pStyle w:val="tablebody"/>
              <w:rPr>
                <w:rFonts w:ascii="Times New Roman" w:hAnsi="Times New Roman" w:cs="Times New Roman"/>
              </w:rPr>
            </w:pPr>
            <w:r>
              <w:rPr>
                <w:rFonts w:ascii="Times New Roman" w:hAnsi="Times New Roman" w:cs="Times New Roman"/>
              </w:rPr>
              <w:t>v1.0 - 25</w:t>
            </w:r>
            <w:r w:rsidRPr="005449EB">
              <w:rPr>
                <w:rFonts w:ascii="Times New Roman" w:hAnsi="Times New Roman" w:cs="Times New Roman"/>
                <w:vertAlign w:val="superscript"/>
              </w:rPr>
              <w:t>th</w:t>
            </w:r>
            <w:r>
              <w:rPr>
                <w:rFonts w:ascii="Times New Roman" w:hAnsi="Times New Roman" w:cs="Times New Roman"/>
              </w:rPr>
              <w:t xml:space="preserve"> April 2018</w:t>
            </w:r>
          </w:p>
          <w:p w14:paraId="79D7F586" w14:textId="23ED4582" w:rsidR="00372972" w:rsidRPr="00D168C8" w:rsidRDefault="00372972" w:rsidP="00E36633">
            <w:pPr>
              <w:pStyle w:val="tablebody"/>
              <w:rPr>
                <w:rFonts w:ascii="Times New Roman" w:hAnsi="Times New Roman" w:cs="Times New Roman"/>
              </w:rPr>
            </w:pPr>
            <w:r>
              <w:rPr>
                <w:rFonts w:ascii="Times New Roman" w:hAnsi="Times New Roman" w:cs="Times New Roman"/>
              </w:rPr>
              <w:t>V2.0 – 30</w:t>
            </w:r>
            <w:r w:rsidRPr="00085074">
              <w:rPr>
                <w:rFonts w:ascii="Times New Roman" w:hAnsi="Times New Roman" w:cs="Times New Roman"/>
                <w:vertAlign w:val="superscript"/>
              </w:rPr>
              <w:t>th</w:t>
            </w:r>
            <w:r>
              <w:rPr>
                <w:rFonts w:ascii="Times New Roman" w:hAnsi="Times New Roman" w:cs="Times New Roman"/>
              </w:rPr>
              <w:t xml:space="preserve"> Nov 2018</w:t>
            </w:r>
          </w:p>
        </w:tc>
      </w:tr>
      <w:tr w:rsidR="007F2DDE" w:rsidRPr="00D168C8" w14:paraId="472299BC" w14:textId="77777777" w:rsidTr="007F2DDE">
        <w:tc>
          <w:tcPr>
            <w:tcW w:w="3085" w:type="dxa"/>
          </w:tcPr>
          <w:p w14:paraId="09C4B490" w14:textId="1DFC1628" w:rsidR="007F2DDE" w:rsidRPr="00D168C8" w:rsidRDefault="007F2DDE" w:rsidP="00E36633">
            <w:pPr>
              <w:pStyle w:val="tablebody"/>
              <w:rPr>
                <w:rFonts w:ascii="Times New Roman" w:hAnsi="Times New Roman" w:cs="Times New Roman"/>
              </w:rPr>
            </w:pPr>
            <w:r>
              <w:rPr>
                <w:rFonts w:ascii="Times New Roman" w:hAnsi="Times New Roman" w:cs="Times New Roman"/>
              </w:rPr>
              <w:t xml:space="preserve">Balaji </w:t>
            </w:r>
            <w:r w:rsidRPr="0029434A">
              <w:rPr>
                <w:rFonts w:ascii="Times New Roman" w:hAnsi="Times New Roman" w:cs="Times New Roman"/>
              </w:rPr>
              <w:t>Doraibabu</w:t>
            </w:r>
          </w:p>
        </w:tc>
        <w:tc>
          <w:tcPr>
            <w:tcW w:w="4111" w:type="dxa"/>
          </w:tcPr>
          <w:p w14:paraId="5A4FBB5F" w14:textId="6AEAC13D" w:rsidR="007F2DDE" w:rsidRPr="00D168C8" w:rsidRDefault="007F2DDE" w:rsidP="00E36633">
            <w:pPr>
              <w:pStyle w:val="tablebody"/>
              <w:rPr>
                <w:rFonts w:ascii="Times New Roman" w:hAnsi="Times New Roman" w:cs="Times New Roman"/>
              </w:rPr>
            </w:pPr>
            <w:r w:rsidRPr="00C405C7">
              <w:rPr>
                <w:rFonts w:ascii="Times New Roman" w:hAnsi="Times New Roman" w:cs="Times New Roman"/>
              </w:rPr>
              <w:t>Director, Data Management CoE - US</w:t>
            </w:r>
          </w:p>
        </w:tc>
        <w:tc>
          <w:tcPr>
            <w:tcW w:w="2268" w:type="dxa"/>
          </w:tcPr>
          <w:p w14:paraId="60CC6278" w14:textId="77777777" w:rsidR="007F2DDE" w:rsidRDefault="007F2DDE" w:rsidP="00E36633">
            <w:pPr>
              <w:pStyle w:val="tablebody"/>
              <w:rPr>
                <w:rFonts w:ascii="Times New Roman" w:hAnsi="Times New Roman" w:cs="Times New Roman"/>
              </w:rPr>
            </w:pPr>
            <w:r>
              <w:rPr>
                <w:rFonts w:ascii="Times New Roman" w:hAnsi="Times New Roman" w:cs="Times New Roman"/>
              </w:rPr>
              <w:t>v1.0 - 25</w:t>
            </w:r>
            <w:r w:rsidRPr="005449EB">
              <w:rPr>
                <w:rFonts w:ascii="Times New Roman" w:hAnsi="Times New Roman" w:cs="Times New Roman"/>
                <w:vertAlign w:val="superscript"/>
              </w:rPr>
              <w:t>th</w:t>
            </w:r>
            <w:r>
              <w:rPr>
                <w:rFonts w:ascii="Times New Roman" w:hAnsi="Times New Roman" w:cs="Times New Roman"/>
              </w:rPr>
              <w:t xml:space="preserve"> April 2018</w:t>
            </w:r>
          </w:p>
          <w:p w14:paraId="3FD41B28" w14:textId="09DCE333" w:rsidR="00372972" w:rsidRPr="00D168C8" w:rsidRDefault="00372972" w:rsidP="00E36633">
            <w:pPr>
              <w:pStyle w:val="tablebody"/>
              <w:rPr>
                <w:rFonts w:ascii="Times New Roman" w:hAnsi="Times New Roman" w:cs="Times New Roman"/>
              </w:rPr>
            </w:pPr>
            <w:r>
              <w:rPr>
                <w:rFonts w:ascii="Times New Roman" w:hAnsi="Times New Roman" w:cs="Times New Roman"/>
              </w:rPr>
              <w:t>V2.0 – 30</w:t>
            </w:r>
            <w:r w:rsidRPr="00085074">
              <w:rPr>
                <w:rFonts w:ascii="Times New Roman" w:hAnsi="Times New Roman" w:cs="Times New Roman"/>
                <w:vertAlign w:val="superscript"/>
              </w:rPr>
              <w:t>th</w:t>
            </w:r>
            <w:r>
              <w:rPr>
                <w:rFonts w:ascii="Times New Roman" w:hAnsi="Times New Roman" w:cs="Times New Roman"/>
              </w:rPr>
              <w:t xml:space="preserve"> Nov 2018</w:t>
            </w:r>
          </w:p>
        </w:tc>
      </w:tr>
      <w:bookmarkEnd w:id="28"/>
      <w:bookmarkEnd w:id="29"/>
      <w:bookmarkEnd w:id="30"/>
    </w:tbl>
    <w:p w14:paraId="79D7F588" w14:textId="77777777" w:rsidR="001C1565" w:rsidRPr="00D168C8" w:rsidRDefault="001C1565" w:rsidP="001C1565">
      <w:pPr>
        <w:pStyle w:val="Heading1"/>
        <w:numPr>
          <w:ilvl w:val="0"/>
          <w:numId w:val="0"/>
        </w:numPr>
        <w:rPr>
          <w:rFonts w:ascii="Times New Roman" w:hAnsi="Times New Roman" w:cs="Times New Roman"/>
        </w:rPr>
      </w:pPr>
    </w:p>
    <w:p w14:paraId="09C3266D" w14:textId="77777777" w:rsidR="00560F65" w:rsidRDefault="00560F65" w:rsidP="001C1565">
      <w:pPr>
        <w:rPr>
          <w:rFonts w:ascii="Times New Roman" w:hAnsi="Times New Roman" w:cs="Times New Roman"/>
          <w:b/>
          <w:sz w:val="28"/>
          <w:szCs w:val="28"/>
          <w:u w:val="single"/>
        </w:rPr>
      </w:pPr>
    </w:p>
    <w:p w14:paraId="79D7F589" w14:textId="77777777" w:rsidR="001C1565" w:rsidRPr="00D168C8" w:rsidRDefault="001C1565" w:rsidP="001C1565">
      <w:pPr>
        <w:rPr>
          <w:rFonts w:ascii="Times New Roman" w:hAnsi="Times New Roman" w:cs="Times New Roman"/>
          <w:b/>
          <w:sz w:val="28"/>
          <w:szCs w:val="28"/>
          <w:u w:val="single"/>
        </w:rPr>
      </w:pPr>
      <w:r w:rsidRPr="00D168C8">
        <w:rPr>
          <w:rFonts w:ascii="Times New Roman" w:hAnsi="Times New Roman" w:cs="Times New Roman"/>
          <w:b/>
          <w:sz w:val="28"/>
          <w:szCs w:val="28"/>
          <w:u w:val="single"/>
        </w:rPr>
        <w:t>Change History</w:t>
      </w:r>
    </w:p>
    <w:tbl>
      <w:tblPr>
        <w:tblW w:w="9464"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000" w:firstRow="0" w:lastRow="0" w:firstColumn="0" w:lastColumn="0" w:noHBand="0" w:noVBand="0"/>
      </w:tblPr>
      <w:tblGrid>
        <w:gridCol w:w="1242"/>
        <w:gridCol w:w="1296"/>
        <w:gridCol w:w="1681"/>
        <w:gridCol w:w="5245"/>
      </w:tblGrid>
      <w:tr w:rsidR="001C1565" w:rsidRPr="00D168C8" w14:paraId="79D7F58E" w14:textId="77777777" w:rsidTr="00E36633">
        <w:tc>
          <w:tcPr>
            <w:tcW w:w="1242" w:type="dxa"/>
            <w:shd w:val="clear" w:color="auto" w:fill="92D050"/>
          </w:tcPr>
          <w:p w14:paraId="79D7F58A"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Version</w:t>
            </w:r>
          </w:p>
        </w:tc>
        <w:tc>
          <w:tcPr>
            <w:tcW w:w="1296" w:type="dxa"/>
            <w:shd w:val="clear" w:color="auto" w:fill="92D050"/>
          </w:tcPr>
          <w:p w14:paraId="79D7F58B"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Date</w:t>
            </w:r>
          </w:p>
        </w:tc>
        <w:tc>
          <w:tcPr>
            <w:tcW w:w="1681" w:type="dxa"/>
            <w:shd w:val="clear" w:color="auto" w:fill="92D050"/>
          </w:tcPr>
          <w:p w14:paraId="79D7F58C"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Author</w:t>
            </w:r>
          </w:p>
        </w:tc>
        <w:tc>
          <w:tcPr>
            <w:tcW w:w="5245" w:type="dxa"/>
            <w:shd w:val="clear" w:color="auto" w:fill="92D050"/>
          </w:tcPr>
          <w:p w14:paraId="79D7F58D"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Description of Changes</w:t>
            </w:r>
          </w:p>
        </w:tc>
      </w:tr>
      <w:tr w:rsidR="001C1565" w:rsidRPr="00D168C8" w14:paraId="79D7F593" w14:textId="77777777" w:rsidTr="00E36633">
        <w:tc>
          <w:tcPr>
            <w:tcW w:w="1242" w:type="dxa"/>
          </w:tcPr>
          <w:p w14:paraId="79D7F58F" w14:textId="1C6DFD88" w:rsidR="001C1565" w:rsidRPr="00D168C8" w:rsidRDefault="008F02CC" w:rsidP="00E36633">
            <w:pPr>
              <w:pStyle w:val="tablebody"/>
              <w:rPr>
                <w:rFonts w:ascii="Times New Roman" w:hAnsi="Times New Roman" w:cs="Times New Roman"/>
              </w:rPr>
            </w:pPr>
            <w:r>
              <w:rPr>
                <w:rFonts w:ascii="Times New Roman" w:hAnsi="Times New Roman" w:cs="Times New Roman"/>
              </w:rPr>
              <w:t>v2.0</w:t>
            </w:r>
          </w:p>
        </w:tc>
        <w:tc>
          <w:tcPr>
            <w:tcW w:w="1296" w:type="dxa"/>
          </w:tcPr>
          <w:p w14:paraId="79D7F590" w14:textId="4FA304D3" w:rsidR="001C1565" w:rsidRPr="00D168C8" w:rsidRDefault="008F02CC" w:rsidP="00E36633">
            <w:pPr>
              <w:pStyle w:val="tablebody"/>
              <w:rPr>
                <w:rFonts w:ascii="Times New Roman" w:hAnsi="Times New Roman" w:cs="Times New Roman"/>
              </w:rPr>
            </w:pPr>
            <w:r>
              <w:rPr>
                <w:rFonts w:ascii="Times New Roman" w:hAnsi="Times New Roman" w:cs="Times New Roman"/>
              </w:rPr>
              <w:t>30</w:t>
            </w:r>
            <w:r w:rsidRPr="00085074">
              <w:rPr>
                <w:rFonts w:ascii="Times New Roman" w:hAnsi="Times New Roman" w:cs="Times New Roman"/>
                <w:vertAlign w:val="superscript"/>
              </w:rPr>
              <w:t>th</w:t>
            </w:r>
            <w:r>
              <w:rPr>
                <w:rFonts w:ascii="Times New Roman" w:hAnsi="Times New Roman" w:cs="Times New Roman"/>
              </w:rPr>
              <w:t xml:space="preserve"> Nov 2018</w:t>
            </w:r>
          </w:p>
        </w:tc>
        <w:tc>
          <w:tcPr>
            <w:tcW w:w="1681" w:type="dxa"/>
            <w:shd w:val="clear" w:color="auto" w:fill="FFFFFF" w:themeFill="background1"/>
          </w:tcPr>
          <w:p w14:paraId="6464193D" w14:textId="77777777" w:rsidR="001C1565" w:rsidRDefault="008F02CC" w:rsidP="00E36633">
            <w:pPr>
              <w:pStyle w:val="tablebody"/>
              <w:rPr>
                <w:rFonts w:ascii="Times New Roman" w:hAnsi="Times New Roman" w:cs="Times New Roman"/>
              </w:rPr>
            </w:pPr>
            <w:r>
              <w:rPr>
                <w:rFonts w:ascii="Times New Roman" w:hAnsi="Times New Roman" w:cs="Times New Roman"/>
              </w:rPr>
              <w:t>Lisa Russell</w:t>
            </w:r>
          </w:p>
          <w:p w14:paraId="79D7F591" w14:textId="3FE6ED93" w:rsidR="008F02CC" w:rsidRPr="00D168C8" w:rsidRDefault="008F02CC" w:rsidP="00E36633">
            <w:pPr>
              <w:pStyle w:val="tablebody"/>
              <w:rPr>
                <w:rFonts w:ascii="Times New Roman" w:hAnsi="Times New Roman" w:cs="Times New Roman"/>
              </w:rPr>
            </w:pPr>
            <w:r>
              <w:rPr>
                <w:rFonts w:ascii="Times New Roman" w:hAnsi="Times New Roman" w:cs="Times New Roman"/>
              </w:rPr>
              <w:t>Katie Brunton</w:t>
            </w:r>
          </w:p>
        </w:tc>
        <w:tc>
          <w:tcPr>
            <w:tcW w:w="5245" w:type="dxa"/>
            <w:shd w:val="clear" w:color="auto" w:fill="FFFFFF" w:themeFill="background1"/>
          </w:tcPr>
          <w:p w14:paraId="79D7F592" w14:textId="6D14E37C" w:rsidR="001C1565" w:rsidRPr="00D168C8" w:rsidRDefault="008F02CC" w:rsidP="00E36633">
            <w:pPr>
              <w:pStyle w:val="tablebody"/>
              <w:rPr>
                <w:rFonts w:ascii="Times New Roman" w:hAnsi="Times New Roman" w:cs="Times New Roman"/>
              </w:rPr>
            </w:pPr>
            <w:r>
              <w:rPr>
                <w:rFonts w:ascii="Times New Roman" w:hAnsi="Times New Roman" w:cs="Times New Roman"/>
              </w:rPr>
              <w:t>Additions inserted from US comments</w:t>
            </w:r>
          </w:p>
        </w:tc>
      </w:tr>
      <w:tr w:rsidR="001C1565" w:rsidRPr="00D168C8" w14:paraId="79D7F598" w14:textId="77777777" w:rsidTr="00E36633">
        <w:tc>
          <w:tcPr>
            <w:tcW w:w="1242" w:type="dxa"/>
          </w:tcPr>
          <w:p w14:paraId="79D7F594" w14:textId="77777777" w:rsidR="001C1565" w:rsidRPr="00D168C8" w:rsidRDefault="001C1565" w:rsidP="00E36633">
            <w:pPr>
              <w:pStyle w:val="tablebody"/>
              <w:rPr>
                <w:rFonts w:ascii="Times New Roman" w:hAnsi="Times New Roman" w:cs="Times New Roman"/>
              </w:rPr>
            </w:pPr>
          </w:p>
        </w:tc>
        <w:tc>
          <w:tcPr>
            <w:tcW w:w="1296" w:type="dxa"/>
          </w:tcPr>
          <w:p w14:paraId="79D7F595"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96"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97" w14:textId="77777777" w:rsidR="001C1565" w:rsidRPr="00D168C8" w:rsidRDefault="001C1565" w:rsidP="00E36633">
            <w:pPr>
              <w:pStyle w:val="tablebody"/>
              <w:rPr>
                <w:rFonts w:ascii="Times New Roman" w:hAnsi="Times New Roman" w:cs="Times New Roman"/>
              </w:rPr>
            </w:pPr>
          </w:p>
        </w:tc>
      </w:tr>
      <w:tr w:rsidR="001C1565" w:rsidRPr="00D168C8" w14:paraId="79D7F59D" w14:textId="77777777" w:rsidTr="00E36633">
        <w:tc>
          <w:tcPr>
            <w:tcW w:w="1242" w:type="dxa"/>
          </w:tcPr>
          <w:p w14:paraId="79D7F599" w14:textId="77777777" w:rsidR="001C1565" w:rsidRPr="00D168C8" w:rsidRDefault="001C1565" w:rsidP="00E36633">
            <w:pPr>
              <w:pStyle w:val="tablebody"/>
              <w:rPr>
                <w:rFonts w:ascii="Times New Roman" w:hAnsi="Times New Roman" w:cs="Times New Roman"/>
              </w:rPr>
            </w:pPr>
          </w:p>
        </w:tc>
        <w:tc>
          <w:tcPr>
            <w:tcW w:w="1296" w:type="dxa"/>
          </w:tcPr>
          <w:p w14:paraId="79D7F59A"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9B"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9C" w14:textId="77777777" w:rsidR="001C1565" w:rsidRPr="00D168C8" w:rsidRDefault="001C1565" w:rsidP="00E36633">
            <w:pPr>
              <w:pStyle w:val="tablebody"/>
              <w:rPr>
                <w:rFonts w:ascii="Times New Roman" w:hAnsi="Times New Roman" w:cs="Times New Roman"/>
              </w:rPr>
            </w:pPr>
          </w:p>
        </w:tc>
      </w:tr>
      <w:tr w:rsidR="001C1565" w:rsidRPr="00D168C8" w14:paraId="79D7F5A2" w14:textId="77777777" w:rsidTr="00E36633">
        <w:tc>
          <w:tcPr>
            <w:tcW w:w="1242" w:type="dxa"/>
          </w:tcPr>
          <w:p w14:paraId="79D7F59E" w14:textId="77777777" w:rsidR="001C1565" w:rsidRPr="00D168C8" w:rsidRDefault="001C1565" w:rsidP="00E36633">
            <w:pPr>
              <w:pStyle w:val="tablebody"/>
              <w:rPr>
                <w:rFonts w:ascii="Times New Roman" w:hAnsi="Times New Roman" w:cs="Times New Roman"/>
              </w:rPr>
            </w:pPr>
          </w:p>
        </w:tc>
        <w:tc>
          <w:tcPr>
            <w:tcW w:w="1296" w:type="dxa"/>
          </w:tcPr>
          <w:p w14:paraId="79D7F59F"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A0"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A1" w14:textId="77777777" w:rsidR="001C1565" w:rsidRPr="00D168C8" w:rsidRDefault="001C1565" w:rsidP="00E36633">
            <w:pPr>
              <w:pStyle w:val="tablebody"/>
              <w:rPr>
                <w:rFonts w:ascii="Times New Roman" w:hAnsi="Times New Roman" w:cs="Times New Roman"/>
              </w:rPr>
            </w:pPr>
          </w:p>
        </w:tc>
      </w:tr>
      <w:tr w:rsidR="001C1565" w:rsidRPr="00D168C8" w14:paraId="79D7F5A7" w14:textId="77777777" w:rsidTr="00E36633">
        <w:tc>
          <w:tcPr>
            <w:tcW w:w="1242" w:type="dxa"/>
          </w:tcPr>
          <w:p w14:paraId="79D7F5A3" w14:textId="77777777" w:rsidR="001C1565" w:rsidRPr="00D168C8" w:rsidRDefault="001C1565" w:rsidP="00E36633">
            <w:pPr>
              <w:pStyle w:val="tablebody"/>
              <w:rPr>
                <w:rFonts w:ascii="Times New Roman" w:hAnsi="Times New Roman" w:cs="Times New Roman"/>
              </w:rPr>
            </w:pPr>
          </w:p>
        </w:tc>
        <w:tc>
          <w:tcPr>
            <w:tcW w:w="1296" w:type="dxa"/>
          </w:tcPr>
          <w:p w14:paraId="79D7F5A4"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A5"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A6" w14:textId="77777777" w:rsidR="001C1565" w:rsidRPr="00D168C8" w:rsidRDefault="001C1565" w:rsidP="00E36633">
            <w:pPr>
              <w:pStyle w:val="tablebody"/>
              <w:rPr>
                <w:rFonts w:ascii="Times New Roman" w:hAnsi="Times New Roman" w:cs="Times New Roman"/>
              </w:rPr>
            </w:pPr>
          </w:p>
        </w:tc>
      </w:tr>
      <w:tr w:rsidR="001C1565" w:rsidRPr="00D168C8" w14:paraId="79D7F5AC" w14:textId="77777777" w:rsidTr="00E36633">
        <w:tc>
          <w:tcPr>
            <w:tcW w:w="1242" w:type="dxa"/>
          </w:tcPr>
          <w:p w14:paraId="79D7F5A8" w14:textId="77777777" w:rsidR="001C1565" w:rsidRPr="00D168C8" w:rsidRDefault="001C1565" w:rsidP="00E36633">
            <w:pPr>
              <w:pStyle w:val="tablebody"/>
              <w:rPr>
                <w:rFonts w:ascii="Times New Roman" w:hAnsi="Times New Roman" w:cs="Times New Roman"/>
              </w:rPr>
            </w:pPr>
          </w:p>
        </w:tc>
        <w:tc>
          <w:tcPr>
            <w:tcW w:w="1296" w:type="dxa"/>
          </w:tcPr>
          <w:p w14:paraId="79D7F5A9"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AA"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AB" w14:textId="77777777" w:rsidR="001C1565" w:rsidRPr="00D168C8" w:rsidRDefault="001C1565" w:rsidP="00E36633">
            <w:pPr>
              <w:pStyle w:val="tablebody"/>
              <w:rPr>
                <w:rFonts w:ascii="Times New Roman" w:hAnsi="Times New Roman" w:cs="Times New Roman"/>
              </w:rPr>
            </w:pPr>
          </w:p>
        </w:tc>
      </w:tr>
    </w:tbl>
    <w:p w14:paraId="79D7F5AD" w14:textId="77777777" w:rsidR="00A10AC3" w:rsidRDefault="00A10AC3" w:rsidP="00A10AC3"/>
    <w:p w14:paraId="3B5EA7E3" w14:textId="77777777" w:rsidR="00560F65" w:rsidRPr="00D168C8" w:rsidRDefault="00560F65" w:rsidP="00560F65">
      <w:pPr>
        <w:rPr>
          <w:rFonts w:ascii="Times New Roman" w:hAnsi="Times New Roman" w:cs="Times New Roman"/>
          <w:b/>
          <w:sz w:val="28"/>
          <w:szCs w:val="28"/>
          <w:u w:val="single"/>
        </w:rPr>
      </w:pPr>
      <w:r>
        <w:rPr>
          <w:rFonts w:ascii="Times New Roman" w:hAnsi="Times New Roman" w:cs="Times New Roman"/>
          <w:b/>
          <w:sz w:val="28"/>
          <w:szCs w:val="28"/>
          <w:u w:val="single"/>
        </w:rPr>
        <w:t>Superseded Documents</w:t>
      </w:r>
    </w:p>
    <w:p w14:paraId="395B9332" w14:textId="77777777" w:rsidR="00560F65" w:rsidRDefault="00560F65" w:rsidP="00360642">
      <w:pPr>
        <w:pStyle w:val="Heading2"/>
        <w:numPr>
          <w:ilvl w:val="0"/>
          <w:numId w:val="0"/>
        </w:numPr>
      </w:pPr>
    </w:p>
    <w:tbl>
      <w:tblPr>
        <w:tblW w:w="9464"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000" w:firstRow="0" w:lastRow="0" w:firstColumn="0" w:lastColumn="0" w:noHBand="0" w:noVBand="0"/>
      </w:tblPr>
      <w:tblGrid>
        <w:gridCol w:w="3227"/>
        <w:gridCol w:w="1276"/>
        <w:gridCol w:w="1701"/>
        <w:gridCol w:w="3260"/>
      </w:tblGrid>
      <w:tr w:rsidR="00560F65" w:rsidRPr="008D22F3" w14:paraId="25ADD9F1" w14:textId="77777777" w:rsidTr="00E36633">
        <w:tc>
          <w:tcPr>
            <w:tcW w:w="3227" w:type="dxa"/>
            <w:shd w:val="clear" w:color="auto" w:fill="92D050"/>
          </w:tcPr>
          <w:p w14:paraId="092AB5F1" w14:textId="77777777" w:rsidR="00560F65" w:rsidRPr="008D22F3" w:rsidRDefault="00560F65" w:rsidP="00E36633">
            <w:pPr>
              <w:pStyle w:val="Tableheading"/>
            </w:pPr>
            <w:r>
              <w:t>Reviewed by</w:t>
            </w:r>
          </w:p>
        </w:tc>
        <w:tc>
          <w:tcPr>
            <w:tcW w:w="1276" w:type="dxa"/>
            <w:shd w:val="clear" w:color="auto" w:fill="92D050"/>
          </w:tcPr>
          <w:p w14:paraId="46928AAF" w14:textId="77777777" w:rsidR="00560F65" w:rsidRPr="008D22F3" w:rsidRDefault="00560F65" w:rsidP="00E36633">
            <w:pPr>
              <w:pStyle w:val="Tableheading"/>
            </w:pPr>
            <w:r>
              <w:t>Author(s)</w:t>
            </w:r>
          </w:p>
        </w:tc>
        <w:tc>
          <w:tcPr>
            <w:tcW w:w="1701" w:type="dxa"/>
            <w:shd w:val="clear" w:color="auto" w:fill="92D050"/>
          </w:tcPr>
          <w:p w14:paraId="7EDF34E3" w14:textId="77777777" w:rsidR="00560F65" w:rsidRPr="008D22F3" w:rsidRDefault="00560F65" w:rsidP="00E36633">
            <w:pPr>
              <w:pStyle w:val="Tableheading"/>
            </w:pPr>
            <w:r w:rsidRPr="008D22F3">
              <w:t>Date</w:t>
            </w:r>
            <w:r>
              <w:t xml:space="preserve"> &amp; version</w:t>
            </w:r>
          </w:p>
        </w:tc>
        <w:tc>
          <w:tcPr>
            <w:tcW w:w="3260" w:type="dxa"/>
            <w:shd w:val="clear" w:color="auto" w:fill="92D050"/>
          </w:tcPr>
          <w:p w14:paraId="53FCD616" w14:textId="77777777" w:rsidR="00560F65" w:rsidRPr="008D22F3" w:rsidRDefault="00560F65" w:rsidP="00E36633">
            <w:pPr>
              <w:pStyle w:val="Tableheading"/>
            </w:pPr>
            <w:r>
              <w:t>Description of changes</w:t>
            </w:r>
          </w:p>
        </w:tc>
      </w:tr>
      <w:tr w:rsidR="00560F65" w:rsidRPr="008D22F3" w14:paraId="45E42387" w14:textId="77777777" w:rsidTr="00E36633">
        <w:tc>
          <w:tcPr>
            <w:tcW w:w="3227" w:type="dxa"/>
          </w:tcPr>
          <w:p w14:paraId="198EC520" w14:textId="053652C5" w:rsidR="00560F65" w:rsidRPr="008D22F3" w:rsidRDefault="005E166B" w:rsidP="00E36633">
            <w:pPr>
              <w:pStyle w:val="tablebody"/>
            </w:pPr>
            <w:r>
              <w:t>Sarah Gurr, Tracey Thompson</w:t>
            </w:r>
          </w:p>
        </w:tc>
        <w:tc>
          <w:tcPr>
            <w:tcW w:w="1276" w:type="dxa"/>
          </w:tcPr>
          <w:p w14:paraId="152D168C" w14:textId="77DEC5E0" w:rsidR="00560F65" w:rsidRPr="008D22F3" w:rsidRDefault="005E166B" w:rsidP="00E36633">
            <w:pPr>
              <w:pStyle w:val="tablebody"/>
            </w:pPr>
            <w:r>
              <w:t>J Harrison</w:t>
            </w:r>
          </w:p>
        </w:tc>
        <w:tc>
          <w:tcPr>
            <w:tcW w:w="1701" w:type="dxa"/>
          </w:tcPr>
          <w:p w14:paraId="7F43F735" w14:textId="77777777" w:rsidR="00560F65" w:rsidRDefault="005E166B" w:rsidP="005E166B">
            <w:pPr>
              <w:pStyle w:val="tablebody"/>
              <w:jc w:val="center"/>
            </w:pPr>
            <w:r>
              <w:t>14/11/2016</w:t>
            </w:r>
          </w:p>
          <w:p w14:paraId="4C26F5E2" w14:textId="78E3CBF3" w:rsidR="005E166B" w:rsidRPr="008D22F3" w:rsidRDefault="005E166B" w:rsidP="005E166B">
            <w:pPr>
              <w:pStyle w:val="tablebody"/>
              <w:jc w:val="center"/>
            </w:pPr>
            <w:r>
              <w:t>V1.0</w:t>
            </w:r>
          </w:p>
        </w:tc>
        <w:tc>
          <w:tcPr>
            <w:tcW w:w="3260" w:type="dxa"/>
          </w:tcPr>
          <w:p w14:paraId="0DB3CDA0" w14:textId="55FA5F4D" w:rsidR="00560F65" w:rsidRDefault="00560F65" w:rsidP="00560F65">
            <w:pPr>
              <w:pStyle w:val="tablebody"/>
            </w:pPr>
            <w:r>
              <w:t xml:space="preserve">Published version - </w:t>
            </w:r>
            <w:r w:rsidR="005E166B">
              <w:t xml:space="preserve">DM-05-06 Data Reuse and Control </w:t>
            </w:r>
            <w:r>
              <w:t>- superseded by this document</w:t>
            </w:r>
          </w:p>
        </w:tc>
      </w:tr>
    </w:tbl>
    <w:p w14:paraId="24325E76" w14:textId="77777777" w:rsidR="00560F65" w:rsidRDefault="00560F65" w:rsidP="00A10AC3">
      <w:bookmarkStart w:id="32" w:name="_GoBack"/>
      <w:bookmarkEnd w:id="32"/>
    </w:p>
    <w:sectPr w:rsidR="00560F65" w:rsidSect="00627B70">
      <w:headerReference w:type="even" r:id="rId27"/>
      <w:headerReference w:type="default" r:id="rId28"/>
      <w:footerReference w:type="even" r:id="rId29"/>
      <w:footerReference w:type="default" r:id="rId30"/>
      <w:type w:val="continuous"/>
      <w:pgSz w:w="11907" w:h="16839" w:code="9"/>
      <w:pgMar w:top="1560" w:right="1325" w:bottom="1440" w:left="156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03736" w14:textId="77777777" w:rsidR="00D0143B" w:rsidRDefault="00D0143B">
      <w:r>
        <w:separator/>
      </w:r>
    </w:p>
  </w:endnote>
  <w:endnote w:type="continuationSeparator" w:id="0">
    <w:p w14:paraId="4CE8544F" w14:textId="77777777" w:rsidR="00D0143B" w:rsidRDefault="00D0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ill Sans">
    <w:altName w:val="Malgun Gothic"/>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F5BF" w14:textId="77777777" w:rsidR="001B6A36" w:rsidRDefault="00D0143B">
    <w:pPr>
      <w:pStyle w:val="Footer"/>
    </w:pPr>
    <w:sdt>
      <w:sdtPr>
        <w:rPr>
          <w:rFonts w:asciiTheme="majorHAnsi" w:eastAsiaTheme="majorEastAsia" w:hAnsiTheme="majorHAnsi" w:cstheme="majorBidi"/>
        </w:rPr>
        <w:id w:val="306900621"/>
        <w:temporary/>
        <w:showingPlcHdr/>
      </w:sdtPr>
      <w:sdtEndPr/>
      <w:sdtContent>
        <w:r w:rsidR="001B6A36">
          <w:rPr>
            <w:rFonts w:asciiTheme="majorHAnsi" w:eastAsiaTheme="majorEastAsia" w:hAnsiTheme="majorHAnsi" w:cstheme="majorBidi"/>
          </w:rPr>
          <w:t>[Type text]</w:t>
        </w:r>
      </w:sdtContent>
    </w:sdt>
    <w:r w:rsidR="001B6A36">
      <w:rPr>
        <w:rFonts w:asciiTheme="majorHAnsi" w:eastAsiaTheme="majorEastAsia" w:hAnsiTheme="majorHAnsi" w:cstheme="majorBidi"/>
      </w:rPr>
      <w:ptab w:relativeTo="margin" w:alignment="right" w:leader="none"/>
    </w:r>
    <w:r w:rsidR="001B6A36">
      <w:rPr>
        <w:rFonts w:asciiTheme="majorHAnsi" w:eastAsiaTheme="majorEastAsia" w:hAnsiTheme="majorHAnsi" w:cstheme="majorBidi"/>
      </w:rPr>
      <w:t xml:space="preserve">Page </w:t>
    </w:r>
    <w:r w:rsidR="001B6A36">
      <w:fldChar w:fldCharType="begin"/>
    </w:r>
    <w:r w:rsidR="001B6A36">
      <w:instrText xml:space="preserve"> PAGE   \* MERGEFORMAT </w:instrText>
    </w:r>
    <w:r w:rsidR="001B6A36">
      <w:fldChar w:fldCharType="separate"/>
    </w:r>
    <w:r w:rsidR="001B6A36" w:rsidRPr="00627B70">
      <w:rPr>
        <w:rFonts w:asciiTheme="majorHAnsi" w:eastAsiaTheme="majorEastAsia" w:hAnsiTheme="majorHAnsi" w:cstheme="majorBidi"/>
        <w:noProof/>
      </w:rPr>
      <w:t>30</w:t>
    </w:r>
    <w:r w:rsidR="001B6A36">
      <w:rPr>
        <w:rFonts w:asciiTheme="majorHAnsi" w:eastAsiaTheme="majorEastAsia" w:hAnsiTheme="majorHAnsi" w:cstheme="majorBidi"/>
        <w:noProof/>
      </w:rPr>
      <w:fldChar w:fldCharType="end"/>
    </w:r>
    <w:r w:rsidR="001B6A36">
      <w:rPr>
        <w:noProof/>
        <w:lang w:eastAsia="en-GB"/>
      </w:rPr>
      <mc:AlternateContent>
        <mc:Choice Requires="wpg">
          <w:drawing>
            <wp:anchor distT="0" distB="0" distL="114300" distR="114300" simplePos="0" relativeHeight="251659264" behindDoc="0" locked="0" layoutInCell="0" allowOverlap="1" wp14:anchorId="79D7F5CB" wp14:editId="79D7F5CC">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56EE3E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1B6A36">
      <w:rPr>
        <w:noProof/>
        <w:lang w:eastAsia="en-GB"/>
      </w:rPr>
      <mc:AlternateContent>
        <mc:Choice Requires="wps">
          <w:drawing>
            <wp:anchor distT="0" distB="0" distL="114300" distR="114300" simplePos="0" relativeHeight="251661312" behindDoc="0" locked="0" layoutInCell="1" allowOverlap="1" wp14:anchorId="79D7F5CD" wp14:editId="79D7F5C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A5F003"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1B6A36">
      <w:rPr>
        <w:noProof/>
        <w:lang w:eastAsia="en-GB"/>
      </w:rPr>
      <mc:AlternateContent>
        <mc:Choice Requires="wps">
          <w:drawing>
            <wp:anchor distT="0" distB="0" distL="114300" distR="114300" simplePos="0" relativeHeight="251660288" behindDoc="0" locked="0" layoutInCell="1" allowOverlap="1" wp14:anchorId="79D7F5CF" wp14:editId="79D7F5D0">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944CA60"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F5C0" w14:textId="79327AEA" w:rsidR="001B6A36" w:rsidRDefault="001B6A36">
    <w:pPr>
      <w:pStyle w:val="Footer"/>
    </w:pPr>
    <w:r>
      <w:rPr>
        <w:noProof/>
        <w:lang w:eastAsia="en-GB"/>
      </w:rPr>
      <mc:AlternateContent>
        <mc:Choice Requires="wps">
          <w:drawing>
            <wp:anchor distT="0" distB="0" distL="114300" distR="114300" simplePos="0" relativeHeight="251671552" behindDoc="0" locked="0" layoutInCell="1" allowOverlap="1" wp14:anchorId="79D7F5D1" wp14:editId="75274820">
              <wp:simplePos x="0" y="0"/>
              <wp:positionH relativeFrom="margin">
                <wp:posOffset>3352800</wp:posOffset>
              </wp:positionH>
              <wp:positionV relativeFrom="page">
                <wp:posOffset>10001250</wp:posOffset>
              </wp:positionV>
              <wp:extent cx="2385060" cy="74041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060"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7F5E5" w14:textId="77777777" w:rsidR="001B6A36" w:rsidRPr="00F75542" w:rsidRDefault="001B6A36" w:rsidP="00815CE4">
                          <w:pPr>
                            <w:spacing w:after="0"/>
                            <w:jc w:val="right"/>
                            <w:rPr>
                              <w:sz w:val="18"/>
                              <w:szCs w:val="18"/>
                            </w:rPr>
                          </w:pPr>
                          <w:r w:rsidRPr="00F75542">
                            <w:rPr>
                              <w:sz w:val="18"/>
                              <w:szCs w:val="18"/>
                            </w:rPr>
                            <w:t>Internal Use Only</w:t>
                          </w:r>
                        </w:p>
                        <w:p w14:paraId="79D7F5E6" w14:textId="670AA7F5" w:rsidR="001B6A36" w:rsidRPr="00F75542" w:rsidRDefault="001B6A36" w:rsidP="00815CE4">
                          <w:pPr>
                            <w:spacing w:after="0"/>
                            <w:jc w:val="right"/>
                            <w:rPr>
                              <w:sz w:val="18"/>
                              <w:szCs w:val="18"/>
                            </w:rPr>
                          </w:pPr>
                          <w:r w:rsidRPr="00F75542">
                            <w:rPr>
                              <w:sz w:val="18"/>
                              <w:szCs w:val="18"/>
                            </w:rPr>
                            <w:t xml:space="preserve">Data Last Modified: </w:t>
                          </w:r>
                          <w:r>
                            <w:rPr>
                              <w:sz w:val="18"/>
                              <w:szCs w:val="18"/>
                            </w:rPr>
                            <w:t>30</w:t>
                          </w:r>
                          <w:r w:rsidRPr="007F2DDE">
                            <w:rPr>
                              <w:sz w:val="18"/>
                              <w:szCs w:val="18"/>
                              <w:vertAlign w:val="superscript"/>
                            </w:rPr>
                            <w:t>th</w:t>
                          </w:r>
                          <w:r>
                            <w:rPr>
                              <w:sz w:val="18"/>
                              <w:szCs w:val="18"/>
                            </w:rPr>
                            <w:t xml:space="preserve"> November 2018</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81000</wp14:pctHeight>
              </wp14:sizeRelV>
            </wp:anchor>
          </w:drawing>
        </mc:Choice>
        <mc:Fallback>
          <w:pict>
            <v:rect w14:anchorId="79D7F5D1" id="Rectangle 459" o:spid="_x0000_s1031" style="position:absolute;margin-left:264pt;margin-top:787.5pt;width:187.8pt;height:58.3pt;z-index:251671552;visibility:visible;mso-wrap-style:square;mso-width-percent:0;mso-height-percent:810;mso-wrap-distance-left:9pt;mso-wrap-distance-top:0;mso-wrap-distance-right:9pt;mso-wrap-distance-bottom:0;mso-position-horizontal:absolute;mso-position-horizontal-relative:margin;mso-position-vertical:absolute;mso-position-vertical-relative:page;mso-width-percent: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" filled="f" stroked="f">
              <v:textbox inset=",0">
                <w:txbxContent>
                  <w:p w14:paraId="79D7F5E5" w14:textId="77777777" w:rsidR="001B6A36" w:rsidRPr="00F75542" w:rsidRDefault="001B6A36" w:rsidP="00815CE4">
                    <w:pPr>
                      <w:spacing w:after="0"/>
                      <w:jc w:val="right"/>
                      <w:rPr>
                        <w:sz w:val="18"/>
                        <w:szCs w:val="18"/>
                      </w:rPr>
                    </w:pPr>
                    <w:r w:rsidRPr="00F75542">
                      <w:rPr>
                        <w:sz w:val="18"/>
                        <w:szCs w:val="18"/>
                      </w:rPr>
                      <w:t>Internal Use Only</w:t>
                    </w:r>
                  </w:p>
                  <w:p w14:paraId="79D7F5E6" w14:textId="670AA7F5" w:rsidR="001B6A36" w:rsidRPr="00F75542" w:rsidRDefault="001B6A36" w:rsidP="00815CE4">
                    <w:pPr>
                      <w:spacing w:after="0"/>
                      <w:jc w:val="right"/>
                      <w:rPr>
                        <w:sz w:val="18"/>
                        <w:szCs w:val="18"/>
                      </w:rPr>
                    </w:pPr>
                    <w:r w:rsidRPr="00F75542">
                      <w:rPr>
                        <w:sz w:val="18"/>
                        <w:szCs w:val="18"/>
                      </w:rPr>
                      <w:t xml:space="preserve">Data Last Modified: </w:t>
                    </w:r>
                    <w:r>
                      <w:rPr>
                        <w:sz w:val="18"/>
                        <w:szCs w:val="18"/>
                      </w:rPr>
                      <w:t>30</w:t>
                    </w:r>
                    <w:r w:rsidRPr="007F2DDE">
                      <w:rPr>
                        <w:sz w:val="18"/>
                        <w:szCs w:val="18"/>
                        <w:vertAlign w:val="superscript"/>
                      </w:rPr>
                      <w:t>th</w:t>
                    </w:r>
                    <w:r>
                      <w:rPr>
                        <w:sz w:val="18"/>
                        <w:szCs w:val="18"/>
                      </w:rPr>
                      <w:t xml:space="preserve"> November 2018</w:t>
                    </w:r>
                  </w:p>
                </w:txbxContent>
              </v:textbox>
              <w10:wrap anchorx="margin" anchory="page"/>
            </v:rect>
          </w:pict>
        </mc:Fallback>
      </mc:AlternateContent>
    </w:r>
    <w:r>
      <w:rPr>
        <w:noProof/>
        <w:lang w:eastAsia="en-GB"/>
      </w:rPr>
      <mc:AlternateContent>
        <mc:Choice Requires="wpg">
          <w:drawing>
            <wp:anchor distT="0" distB="0" distL="114300" distR="114300" simplePos="0" relativeHeight="251670528" behindDoc="0" locked="0" layoutInCell="1" allowOverlap="1" wp14:anchorId="79D7F5D3" wp14:editId="79D7F5D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753F999"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r>
      <w:t xml:space="preserve"> Approved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8C936" w14:textId="77777777" w:rsidR="00D0143B" w:rsidRDefault="00D0143B">
      <w:r>
        <w:separator/>
      </w:r>
    </w:p>
  </w:footnote>
  <w:footnote w:type="continuationSeparator" w:id="0">
    <w:p w14:paraId="3329A476" w14:textId="77777777" w:rsidR="00D0143B" w:rsidRDefault="00D0143B">
      <w:r>
        <w:separator/>
      </w:r>
    </w:p>
  </w:footnote>
  <w:footnote w:type="continuationNotice" w:id="1">
    <w:p w14:paraId="4451B09F" w14:textId="77777777" w:rsidR="00D0143B" w:rsidRDefault="00D0143B">
      <w:pPr>
        <w:rPr>
          <w:i/>
          <w:sz w:val="18"/>
        </w:rPr>
      </w:pPr>
      <w:r>
        <w:rPr>
          <w:i/>
          <w:sz w:val="18"/>
        </w:rPr>
        <w:t>(footnote continued)</w:t>
      </w:r>
    </w:p>
  </w:footnote>
  <w:footnote w:id="2">
    <w:p w14:paraId="35948183" w14:textId="6E82D5F7" w:rsidR="001B6A36" w:rsidRDefault="001B6A36" w:rsidP="00BA3EF8">
      <w:pPr>
        <w:pStyle w:val="FootnoteText"/>
        <w:spacing w:after="0" w:line="240" w:lineRule="auto"/>
      </w:pPr>
      <w:r w:rsidRPr="00BA3EF8">
        <w:rPr>
          <w:rStyle w:val="FootnoteReference"/>
          <w:sz w:val="20"/>
        </w:rPr>
        <w:footnoteRef/>
      </w:r>
      <w:r w:rsidRPr="00BA3EF8">
        <w:rPr>
          <w:sz w:val="20"/>
        </w:rPr>
        <w:t xml:space="preserve"> Definitions</w:t>
      </w:r>
      <w:r>
        <w:rPr>
          <w:sz w:val="20"/>
        </w:rPr>
        <w:t xml:space="preserve"> of each</w:t>
      </w:r>
      <w:r w:rsidRPr="00BA3EF8">
        <w:rPr>
          <w:sz w:val="20"/>
        </w:rPr>
        <w:t xml:space="preserve"> </w:t>
      </w:r>
      <w:r>
        <w:rPr>
          <w:sz w:val="20"/>
        </w:rPr>
        <w:t>taken from</w:t>
      </w:r>
      <w:r w:rsidRPr="00BA3EF8">
        <w:rPr>
          <w:sz w:val="20"/>
        </w:rPr>
        <w:t xml:space="preserve"> James Serr</w:t>
      </w:r>
      <w:r>
        <w:rPr>
          <w:sz w:val="20"/>
        </w:rPr>
        <w:t>a’s and Roger Walter’s blogs. James and Roger are</w:t>
      </w:r>
      <w:r w:rsidRPr="00BA3EF8">
        <w:rPr>
          <w:sz w:val="20"/>
        </w:rPr>
        <w:t xml:space="preserve"> solution architect</w:t>
      </w:r>
      <w:r>
        <w:rPr>
          <w:sz w:val="20"/>
        </w:rPr>
        <w:t>s</w:t>
      </w:r>
      <w:r w:rsidRPr="00BA3EF8">
        <w:rPr>
          <w:sz w:val="20"/>
        </w:rPr>
        <w:t xml:space="preserve"> at Microsoft</w:t>
      </w:r>
    </w:p>
  </w:footnote>
  <w:footnote w:id="3">
    <w:p w14:paraId="65AD925D" w14:textId="49CC491F" w:rsidR="001B6A36" w:rsidRDefault="001B6A36" w:rsidP="00951FD6">
      <w:pPr>
        <w:pStyle w:val="FootnoteText"/>
        <w:spacing w:after="0" w:line="240" w:lineRule="auto"/>
      </w:pPr>
      <w:r>
        <w:rPr>
          <w:rStyle w:val="FootnoteReference"/>
        </w:rPr>
        <w:footnoteRef/>
      </w:r>
      <w:r>
        <w:t xml:space="preserve"> </w:t>
      </w:r>
      <w:r w:rsidRPr="00951FD6">
        <w:t>ISO</w:t>
      </w:r>
      <w:r>
        <w:t xml:space="preserve"> </w:t>
      </w:r>
      <w:r w:rsidRPr="00951FD6">
        <w:t>14224</w:t>
      </w:r>
      <w:r>
        <w:t xml:space="preserve"> – The international Standard for </w:t>
      </w:r>
      <w:r w:rsidRPr="00951FD6">
        <w:t>Petrol</w:t>
      </w:r>
      <w:r>
        <w:t xml:space="preserve">eum and natural gas industries - </w:t>
      </w:r>
      <w:r w:rsidRPr="00951FD6">
        <w:t>Collection and exchange of reliability and</w:t>
      </w:r>
      <w:r>
        <w:t xml:space="preserve"> </w:t>
      </w:r>
      <w:r w:rsidRPr="00951FD6">
        <w:t>maintenance data for equipment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F5BC" w14:textId="50BE5FE9" w:rsidR="001B6A36" w:rsidRDefault="001B6A36">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14:paraId="79D7F5BD" w14:textId="77777777" w:rsidR="001B6A36" w:rsidRDefault="001B6A36">
    <w:pPr>
      <w:pStyle w:val="Header"/>
    </w:pPr>
    <w:r>
      <w:rPr>
        <w:rFonts w:asciiTheme="majorHAnsi" w:eastAsiaTheme="majorEastAsia" w:hAnsiTheme="majorHAnsi" w:cstheme="majorBidi"/>
        <w:noProof/>
        <w:lang w:eastAsia="en-GB"/>
      </w:rPr>
      <mc:AlternateContent>
        <mc:Choice Requires="wpg">
          <w:drawing>
            <wp:anchor distT="0" distB="0" distL="114300" distR="114300" simplePos="0" relativeHeight="251665408" behindDoc="0" locked="0" layoutInCell="1" allowOverlap="1" wp14:anchorId="79D7F5C1" wp14:editId="79D7F5C2">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A97A465"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64384" behindDoc="0" locked="0" layoutInCell="1" allowOverlap="1" wp14:anchorId="79D7F5C3" wp14:editId="79D7F5C4">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535BAD6"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63360" behindDoc="0" locked="0" layoutInCell="1" allowOverlap="1" wp14:anchorId="79D7F5C5" wp14:editId="79D7F5C6">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F07E836"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F5BE" w14:textId="32725054" w:rsidR="001B6A36" w:rsidRDefault="001B6A36">
    <w:pPr>
      <w:pStyle w:val="Header"/>
    </w:pPr>
    <w:r w:rsidRPr="0037530E">
      <w:rPr>
        <w:rFonts w:asciiTheme="majorHAnsi" w:eastAsiaTheme="majorEastAsia" w:hAnsiTheme="majorHAnsi" w:cstheme="majorBidi"/>
        <w:noProof/>
        <w:sz w:val="36"/>
        <w:szCs w:val="36"/>
        <w:lang w:eastAsia="en-GB"/>
      </w:rPr>
      <mc:AlternateContent>
        <mc:Choice Requires="wps">
          <w:drawing>
            <wp:anchor distT="0" distB="0" distL="114300" distR="114300" simplePos="0" relativeHeight="251668480" behindDoc="0" locked="0" layoutInCell="0" allowOverlap="1" wp14:anchorId="79D7F5C7" wp14:editId="79D7F5C8">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7F5E3" w14:textId="57B76BB7" w:rsidR="001B6A36" w:rsidRPr="00F75542" w:rsidRDefault="001B6A36">
                          <w:pPr>
                            <w:spacing w:after="0" w:line="240" w:lineRule="auto"/>
                            <w:jc w:val="right"/>
                            <w:rPr>
                              <w:i/>
                              <w:sz w:val="20"/>
                              <w:szCs w:val="20"/>
                            </w:rPr>
                          </w:pPr>
                          <w:r w:rsidRPr="00F75542">
                            <w:rPr>
                              <w:i/>
                              <w:sz w:val="20"/>
                              <w:szCs w:val="20"/>
                            </w:rPr>
                            <w:t xml:space="preserve">Guideline: </w:t>
                          </w:r>
                          <w:r w:rsidRPr="00F75542">
                            <w:rPr>
                              <w:i/>
                              <w:sz w:val="20"/>
                              <w:szCs w:val="20"/>
                            </w:rPr>
                            <w:fldChar w:fldCharType="begin"/>
                          </w:r>
                          <w:r w:rsidRPr="00F75542">
                            <w:rPr>
                              <w:i/>
                              <w:sz w:val="20"/>
                              <w:szCs w:val="20"/>
                            </w:rPr>
                            <w:instrText xml:space="preserve"> FILENAME   \* MERGEFORMAT </w:instrText>
                          </w:r>
                          <w:r w:rsidRPr="00F75542">
                            <w:rPr>
                              <w:i/>
                              <w:sz w:val="20"/>
                              <w:szCs w:val="20"/>
                            </w:rPr>
                            <w:fldChar w:fldCharType="separate"/>
                          </w:r>
                          <w:r w:rsidR="00C2691F">
                            <w:rPr>
                              <w:i/>
                              <w:noProof/>
                              <w:sz w:val="20"/>
                              <w:szCs w:val="20"/>
                            </w:rPr>
                            <w:t>DMG 13 - MDM Guideline 2.0</w:t>
                          </w:r>
                          <w:r w:rsidRPr="00F75542">
                            <w:rPr>
                              <w:i/>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D7F5C7" id="_x0000_t202" coordsize="21600,21600" o:spt="202" path="m,l,21600r21600,l21600,xe">
              <v:stroke joinstyle="miter"/>
              <v:path gradientshapeok="t" o:connecttype="rect"/>
            </v:shapetype>
            <v:shape id="Text Box 475" o:spid="_x0000_s1029"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79D7F5E3" w14:textId="57B76BB7" w:rsidR="001B6A36" w:rsidRPr="00F75542" w:rsidRDefault="001B6A36">
                    <w:pPr>
                      <w:spacing w:after="0" w:line="240" w:lineRule="auto"/>
                      <w:jc w:val="right"/>
                      <w:rPr>
                        <w:i/>
                        <w:sz w:val="20"/>
                        <w:szCs w:val="20"/>
                      </w:rPr>
                    </w:pPr>
                    <w:r w:rsidRPr="00F75542">
                      <w:rPr>
                        <w:i/>
                        <w:sz w:val="20"/>
                        <w:szCs w:val="20"/>
                      </w:rPr>
                      <w:t xml:space="preserve">Guideline: </w:t>
                    </w:r>
                    <w:r w:rsidRPr="00F75542">
                      <w:rPr>
                        <w:i/>
                        <w:sz w:val="20"/>
                        <w:szCs w:val="20"/>
                      </w:rPr>
                      <w:fldChar w:fldCharType="begin"/>
                    </w:r>
                    <w:r w:rsidRPr="00F75542">
                      <w:rPr>
                        <w:i/>
                        <w:sz w:val="20"/>
                        <w:szCs w:val="20"/>
                      </w:rPr>
                      <w:instrText xml:space="preserve"> FILENAME   \* MERGEFORMAT </w:instrText>
                    </w:r>
                    <w:r w:rsidRPr="00F75542">
                      <w:rPr>
                        <w:i/>
                        <w:sz w:val="20"/>
                        <w:szCs w:val="20"/>
                      </w:rPr>
                      <w:fldChar w:fldCharType="separate"/>
                    </w:r>
                    <w:r w:rsidR="00C2691F">
                      <w:rPr>
                        <w:i/>
                        <w:noProof/>
                        <w:sz w:val="20"/>
                        <w:szCs w:val="20"/>
                      </w:rPr>
                      <w:t>DMG 13 - MDM Guideline 2.0</w:t>
                    </w:r>
                    <w:r w:rsidRPr="00F75542">
                      <w:rPr>
                        <w:i/>
                        <w:sz w:val="20"/>
                        <w:szCs w:val="20"/>
                      </w:rPr>
                      <w:fldChar w:fldCharType="end"/>
                    </w:r>
                  </w:p>
                </w:txbxContent>
              </v:textbox>
              <w10:wrap anchorx="margin" anchory="margin"/>
            </v:shape>
          </w:pict>
        </mc:Fallback>
      </mc:AlternateContent>
    </w:r>
    <w:r w:rsidRPr="0037530E">
      <w:rPr>
        <w:rFonts w:asciiTheme="majorHAnsi" w:eastAsiaTheme="majorEastAsia" w:hAnsiTheme="majorHAnsi" w:cstheme="majorBidi"/>
        <w:noProof/>
        <w:sz w:val="36"/>
        <w:szCs w:val="36"/>
        <w:lang w:eastAsia="en-GB"/>
      </w:rPr>
      <mc:AlternateContent>
        <mc:Choice Requires="wps">
          <w:drawing>
            <wp:anchor distT="0" distB="0" distL="114300" distR="114300" simplePos="0" relativeHeight="251667456" behindDoc="0" locked="0" layoutInCell="0" allowOverlap="1" wp14:anchorId="79D7F5C9" wp14:editId="79D7F5CA">
              <wp:simplePos x="0" y="0"/>
              <wp:positionH relativeFrom="page">
                <wp:align>right</wp:align>
              </wp:positionH>
              <wp:positionV relativeFrom="topMargin">
                <wp:align>center</wp:align>
              </wp:positionV>
              <wp:extent cx="914400" cy="170815"/>
              <wp:effectExtent l="0" t="0" r="19050" b="196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solidFill>
                          <a:srgbClr val="92D050"/>
                        </a:solidFill>
                      </a:ln>
                      <a:extLst/>
                    </wps:spPr>
                    <wps:txbx>
                      <w:txbxContent>
                        <w:p w14:paraId="79D7F5E4" w14:textId="09F6FEB6" w:rsidR="001B6A36" w:rsidRPr="0018114F" w:rsidRDefault="001B6A36">
                          <w:pPr>
                            <w:spacing w:after="0" w:line="240" w:lineRule="auto"/>
                            <w:rPr>
                              <w:color w:val="FFFFFF" w:themeColor="background1"/>
                              <w14:numForm w14:val="lining"/>
                            </w:rPr>
                          </w:pPr>
                          <w:r w:rsidRPr="0018114F">
                            <w:rPr>
                              <w:color w:val="FFFFFF" w:themeColor="background1"/>
                              <w14:numForm w14:val="lining"/>
                            </w:rPr>
                            <w:fldChar w:fldCharType="begin"/>
                          </w:r>
                          <w:r w:rsidRPr="0018114F">
                            <w:rPr>
                              <w:color w:val="FFFFFF" w:themeColor="background1"/>
                              <w14:numForm w14:val="lining"/>
                            </w:rPr>
                            <w:instrText xml:space="preserve"> PAGE   \* MERGEFORMAT </w:instrText>
                          </w:r>
                          <w:r w:rsidRPr="0018114F">
                            <w:rPr>
                              <w:color w:val="FFFFFF" w:themeColor="background1"/>
                              <w14:numForm w14:val="lining"/>
                            </w:rPr>
                            <w:fldChar w:fldCharType="separate"/>
                          </w:r>
                          <w:r w:rsidR="00C2691F">
                            <w:rPr>
                              <w:noProof/>
                              <w:color w:val="FFFFFF" w:themeColor="background1"/>
                              <w14:numForm w14:val="lining"/>
                            </w:rPr>
                            <w:t>29</w:t>
                          </w:r>
                          <w:r w:rsidRPr="0018114F">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9D7F5C9" id="Text Box 476" o:spid="_x0000_s1030"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" o:allowincell="f" fillcolor="#92d050" strokecolor="#92d050">
              <v:textbox style="mso-fit-shape-to-text:t" inset=",0,,0">
                <w:txbxContent>
                  <w:p w14:paraId="79D7F5E4" w14:textId="09F6FEB6" w:rsidR="001B6A36" w:rsidRPr="0018114F" w:rsidRDefault="001B6A36">
                    <w:pPr>
                      <w:spacing w:after="0" w:line="240" w:lineRule="auto"/>
                      <w:rPr>
                        <w:color w:val="FFFFFF" w:themeColor="background1"/>
                        <w14:numForm w14:val="lining"/>
                      </w:rPr>
                    </w:pPr>
                    <w:r w:rsidRPr="0018114F">
                      <w:rPr>
                        <w:color w:val="FFFFFF" w:themeColor="background1"/>
                        <w14:numForm w14:val="lining"/>
                      </w:rPr>
                      <w:fldChar w:fldCharType="begin"/>
                    </w:r>
                    <w:r w:rsidRPr="0018114F">
                      <w:rPr>
                        <w:color w:val="FFFFFF" w:themeColor="background1"/>
                        <w14:numForm w14:val="lining"/>
                      </w:rPr>
                      <w:instrText xml:space="preserve"> PAGE   \* MERGEFORMAT </w:instrText>
                    </w:r>
                    <w:r w:rsidRPr="0018114F">
                      <w:rPr>
                        <w:color w:val="FFFFFF" w:themeColor="background1"/>
                        <w14:numForm w14:val="lining"/>
                      </w:rPr>
                      <w:fldChar w:fldCharType="separate"/>
                    </w:r>
                    <w:r w:rsidR="00C2691F">
                      <w:rPr>
                        <w:noProof/>
                        <w:color w:val="FFFFFF" w:themeColor="background1"/>
                        <w14:numForm w14:val="lining"/>
                      </w:rPr>
                      <w:t>29</w:t>
                    </w:r>
                    <w:r w:rsidRPr="0018114F">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1FA91E8"/>
    <w:lvl w:ilvl="0">
      <w:start w:val="1"/>
      <w:numFmt w:val="decimal"/>
      <w:pStyle w:val="Heading1"/>
      <w:lvlText w:val="%1."/>
      <w:lvlJc w:val="left"/>
      <w:pPr>
        <w:tabs>
          <w:tab w:val="num" w:pos="4188"/>
        </w:tabs>
        <w:ind w:left="3828"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6237"/>
        </w:tabs>
        <w:ind w:left="6237"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pStyle w:val="ListBullet"/>
      <w:lvlText w:val="*"/>
      <w:lvlJc w:val="left"/>
    </w:lvl>
  </w:abstractNum>
  <w:abstractNum w:abstractNumId="2" w15:restartNumberingAfterBreak="0">
    <w:nsid w:val="02CE4E74"/>
    <w:multiLevelType w:val="hybridMultilevel"/>
    <w:tmpl w:val="08AAD3E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430B70"/>
    <w:multiLevelType w:val="hybridMultilevel"/>
    <w:tmpl w:val="0AB0430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D0127D"/>
    <w:multiLevelType w:val="hybridMultilevel"/>
    <w:tmpl w:val="E134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18491E"/>
    <w:multiLevelType w:val="hybridMultilevel"/>
    <w:tmpl w:val="2548973A"/>
    <w:lvl w:ilvl="0" w:tplc="EAF2D8DC">
      <w:start w:val="1"/>
      <w:numFmt w:val="bullet"/>
      <w:lvlText w:val="•"/>
      <w:lvlJc w:val="left"/>
      <w:pPr>
        <w:tabs>
          <w:tab w:val="num" w:pos="360"/>
        </w:tabs>
        <w:ind w:left="360" w:hanging="360"/>
      </w:pPr>
      <w:rPr>
        <w:rFonts w:ascii="Arial" w:hAnsi="Arial" w:hint="default"/>
      </w:rPr>
    </w:lvl>
    <w:lvl w:ilvl="1" w:tplc="13529124" w:tentative="1">
      <w:start w:val="1"/>
      <w:numFmt w:val="bullet"/>
      <w:lvlText w:val="•"/>
      <w:lvlJc w:val="left"/>
      <w:pPr>
        <w:tabs>
          <w:tab w:val="num" w:pos="1080"/>
        </w:tabs>
        <w:ind w:left="1080" w:hanging="360"/>
      </w:pPr>
      <w:rPr>
        <w:rFonts w:ascii="Arial" w:hAnsi="Arial" w:hint="default"/>
      </w:rPr>
    </w:lvl>
    <w:lvl w:ilvl="2" w:tplc="A72A7C68" w:tentative="1">
      <w:start w:val="1"/>
      <w:numFmt w:val="bullet"/>
      <w:lvlText w:val="•"/>
      <w:lvlJc w:val="left"/>
      <w:pPr>
        <w:tabs>
          <w:tab w:val="num" w:pos="1800"/>
        </w:tabs>
        <w:ind w:left="1800" w:hanging="360"/>
      </w:pPr>
      <w:rPr>
        <w:rFonts w:ascii="Arial" w:hAnsi="Arial" w:hint="default"/>
      </w:rPr>
    </w:lvl>
    <w:lvl w:ilvl="3" w:tplc="010210E6" w:tentative="1">
      <w:start w:val="1"/>
      <w:numFmt w:val="bullet"/>
      <w:lvlText w:val="•"/>
      <w:lvlJc w:val="left"/>
      <w:pPr>
        <w:tabs>
          <w:tab w:val="num" w:pos="2520"/>
        </w:tabs>
        <w:ind w:left="2520" w:hanging="360"/>
      </w:pPr>
      <w:rPr>
        <w:rFonts w:ascii="Arial" w:hAnsi="Arial" w:hint="default"/>
      </w:rPr>
    </w:lvl>
    <w:lvl w:ilvl="4" w:tplc="C9F4257E" w:tentative="1">
      <w:start w:val="1"/>
      <w:numFmt w:val="bullet"/>
      <w:lvlText w:val="•"/>
      <w:lvlJc w:val="left"/>
      <w:pPr>
        <w:tabs>
          <w:tab w:val="num" w:pos="3240"/>
        </w:tabs>
        <w:ind w:left="3240" w:hanging="360"/>
      </w:pPr>
      <w:rPr>
        <w:rFonts w:ascii="Arial" w:hAnsi="Arial" w:hint="default"/>
      </w:rPr>
    </w:lvl>
    <w:lvl w:ilvl="5" w:tplc="AAE6B6AE" w:tentative="1">
      <w:start w:val="1"/>
      <w:numFmt w:val="bullet"/>
      <w:lvlText w:val="•"/>
      <w:lvlJc w:val="left"/>
      <w:pPr>
        <w:tabs>
          <w:tab w:val="num" w:pos="3960"/>
        </w:tabs>
        <w:ind w:left="3960" w:hanging="360"/>
      </w:pPr>
      <w:rPr>
        <w:rFonts w:ascii="Arial" w:hAnsi="Arial" w:hint="default"/>
      </w:rPr>
    </w:lvl>
    <w:lvl w:ilvl="6" w:tplc="D50CCC9E" w:tentative="1">
      <w:start w:val="1"/>
      <w:numFmt w:val="bullet"/>
      <w:lvlText w:val="•"/>
      <w:lvlJc w:val="left"/>
      <w:pPr>
        <w:tabs>
          <w:tab w:val="num" w:pos="4680"/>
        </w:tabs>
        <w:ind w:left="4680" w:hanging="360"/>
      </w:pPr>
      <w:rPr>
        <w:rFonts w:ascii="Arial" w:hAnsi="Arial" w:hint="default"/>
      </w:rPr>
    </w:lvl>
    <w:lvl w:ilvl="7" w:tplc="88FA44BC" w:tentative="1">
      <w:start w:val="1"/>
      <w:numFmt w:val="bullet"/>
      <w:lvlText w:val="•"/>
      <w:lvlJc w:val="left"/>
      <w:pPr>
        <w:tabs>
          <w:tab w:val="num" w:pos="5400"/>
        </w:tabs>
        <w:ind w:left="5400" w:hanging="360"/>
      </w:pPr>
      <w:rPr>
        <w:rFonts w:ascii="Arial" w:hAnsi="Arial" w:hint="default"/>
      </w:rPr>
    </w:lvl>
    <w:lvl w:ilvl="8" w:tplc="5582D3AC"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1B233723"/>
    <w:multiLevelType w:val="hybridMultilevel"/>
    <w:tmpl w:val="EBC47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50AD9"/>
    <w:multiLevelType w:val="hybridMultilevel"/>
    <w:tmpl w:val="81FAB590"/>
    <w:lvl w:ilvl="0" w:tplc="DF36B5E6">
      <w:start w:val="1"/>
      <w:numFmt w:val="bullet"/>
      <w:lvlText w:val="•"/>
      <w:lvlJc w:val="left"/>
      <w:pPr>
        <w:ind w:left="360" w:hanging="360"/>
      </w:pPr>
      <w:rPr>
        <w:rFonts w:ascii="Arial" w:hAnsi="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D01529"/>
    <w:multiLevelType w:val="hybridMultilevel"/>
    <w:tmpl w:val="DA5C7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835127"/>
    <w:multiLevelType w:val="hybridMultilevel"/>
    <w:tmpl w:val="0A5CB6F6"/>
    <w:lvl w:ilvl="0" w:tplc="0409000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B34E41"/>
    <w:multiLevelType w:val="hybridMultilevel"/>
    <w:tmpl w:val="975C1B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4882870"/>
    <w:multiLevelType w:val="hybridMultilevel"/>
    <w:tmpl w:val="29DEA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317F94"/>
    <w:multiLevelType w:val="hybridMultilevel"/>
    <w:tmpl w:val="6C8A8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D6210D"/>
    <w:multiLevelType w:val="hybridMultilevel"/>
    <w:tmpl w:val="4FB68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562796"/>
    <w:multiLevelType w:val="hybridMultilevel"/>
    <w:tmpl w:val="DB90DB9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06C0B"/>
    <w:multiLevelType w:val="hybridMultilevel"/>
    <w:tmpl w:val="7DF23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E35786"/>
    <w:multiLevelType w:val="singleLevel"/>
    <w:tmpl w:val="108E75A8"/>
    <w:lvl w:ilvl="0">
      <w:start w:val="1"/>
      <w:numFmt w:val="none"/>
      <w:pStyle w:val="Note2printed"/>
      <w:lvlText w:val="Note:"/>
      <w:legacy w:legacy="1" w:legacySpace="0" w:legacyIndent="720"/>
      <w:lvlJc w:val="left"/>
      <w:pPr>
        <w:ind w:left="720" w:hanging="720"/>
      </w:pPr>
      <w:rPr>
        <w:b/>
        <w:i w:val="0"/>
      </w:rPr>
    </w:lvl>
  </w:abstractNum>
  <w:abstractNum w:abstractNumId="18" w15:restartNumberingAfterBreak="0">
    <w:nsid w:val="33741EBB"/>
    <w:multiLevelType w:val="hybridMultilevel"/>
    <w:tmpl w:val="2FB6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375C7B"/>
    <w:multiLevelType w:val="hybridMultilevel"/>
    <w:tmpl w:val="33709B86"/>
    <w:lvl w:ilvl="0" w:tplc="0407000F">
      <w:start w:val="1"/>
      <w:numFmt w:val="decimal"/>
      <w:lvlText w:val="%1."/>
      <w:lvlJc w:val="left"/>
      <w:pPr>
        <w:tabs>
          <w:tab w:val="num" w:pos="840"/>
        </w:tabs>
        <w:ind w:left="840" w:hanging="360"/>
      </w:pPr>
    </w:lvl>
    <w:lvl w:ilvl="1" w:tplc="04070019">
      <w:start w:val="1"/>
      <w:numFmt w:val="lowerLetter"/>
      <w:lvlText w:val="%2."/>
      <w:lvlJc w:val="left"/>
      <w:pPr>
        <w:tabs>
          <w:tab w:val="num" w:pos="1560"/>
        </w:tabs>
        <w:ind w:left="1560" w:hanging="360"/>
      </w:pPr>
    </w:lvl>
    <w:lvl w:ilvl="2" w:tplc="0407001B">
      <w:start w:val="1"/>
      <w:numFmt w:val="lowerRoman"/>
      <w:lvlText w:val="%3."/>
      <w:lvlJc w:val="right"/>
      <w:pPr>
        <w:tabs>
          <w:tab w:val="num" w:pos="2280"/>
        </w:tabs>
        <w:ind w:left="2280" w:hanging="180"/>
      </w:pPr>
    </w:lvl>
    <w:lvl w:ilvl="3" w:tplc="0407000F">
      <w:start w:val="1"/>
      <w:numFmt w:val="decimal"/>
      <w:lvlText w:val="%4."/>
      <w:lvlJc w:val="left"/>
      <w:pPr>
        <w:tabs>
          <w:tab w:val="num" w:pos="3000"/>
        </w:tabs>
        <w:ind w:left="3000" w:hanging="360"/>
      </w:pPr>
    </w:lvl>
    <w:lvl w:ilvl="4" w:tplc="04070019">
      <w:start w:val="1"/>
      <w:numFmt w:val="lowerLetter"/>
      <w:lvlText w:val="%5."/>
      <w:lvlJc w:val="left"/>
      <w:pPr>
        <w:tabs>
          <w:tab w:val="num" w:pos="3720"/>
        </w:tabs>
        <w:ind w:left="3720" w:hanging="360"/>
      </w:pPr>
    </w:lvl>
    <w:lvl w:ilvl="5" w:tplc="0407001B">
      <w:start w:val="1"/>
      <w:numFmt w:val="lowerRoman"/>
      <w:lvlText w:val="%6."/>
      <w:lvlJc w:val="right"/>
      <w:pPr>
        <w:tabs>
          <w:tab w:val="num" w:pos="4440"/>
        </w:tabs>
        <w:ind w:left="4440" w:hanging="180"/>
      </w:pPr>
    </w:lvl>
    <w:lvl w:ilvl="6" w:tplc="0407000F">
      <w:start w:val="1"/>
      <w:numFmt w:val="decimal"/>
      <w:lvlText w:val="%7."/>
      <w:lvlJc w:val="left"/>
      <w:pPr>
        <w:tabs>
          <w:tab w:val="num" w:pos="5160"/>
        </w:tabs>
        <w:ind w:left="5160" w:hanging="360"/>
      </w:pPr>
    </w:lvl>
    <w:lvl w:ilvl="7" w:tplc="04070019">
      <w:start w:val="1"/>
      <w:numFmt w:val="lowerLetter"/>
      <w:lvlText w:val="%8."/>
      <w:lvlJc w:val="left"/>
      <w:pPr>
        <w:tabs>
          <w:tab w:val="num" w:pos="5880"/>
        </w:tabs>
        <w:ind w:left="5880" w:hanging="360"/>
      </w:pPr>
    </w:lvl>
    <w:lvl w:ilvl="8" w:tplc="0407001B">
      <w:start w:val="1"/>
      <w:numFmt w:val="lowerRoman"/>
      <w:lvlText w:val="%9."/>
      <w:lvlJc w:val="right"/>
      <w:pPr>
        <w:tabs>
          <w:tab w:val="num" w:pos="6600"/>
        </w:tabs>
        <w:ind w:left="6600" w:hanging="180"/>
      </w:pPr>
    </w:lvl>
  </w:abstractNum>
  <w:abstractNum w:abstractNumId="20" w15:restartNumberingAfterBreak="0">
    <w:nsid w:val="3E4771E3"/>
    <w:multiLevelType w:val="hybridMultilevel"/>
    <w:tmpl w:val="D0A044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1F17E79"/>
    <w:multiLevelType w:val="hybridMultilevel"/>
    <w:tmpl w:val="87183958"/>
    <w:lvl w:ilvl="0" w:tplc="CF962D08">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6901A7"/>
    <w:multiLevelType w:val="hybridMultilevel"/>
    <w:tmpl w:val="3232E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43444D"/>
    <w:multiLevelType w:val="hybridMultilevel"/>
    <w:tmpl w:val="FC803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810B74"/>
    <w:multiLevelType w:val="multilevel"/>
    <w:tmpl w:val="C6C4E22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49C84813"/>
    <w:multiLevelType w:val="hybridMultilevel"/>
    <w:tmpl w:val="95CA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D253F5"/>
    <w:multiLevelType w:val="hybridMultilevel"/>
    <w:tmpl w:val="65DAC1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41155A"/>
    <w:multiLevelType w:val="hybridMultilevel"/>
    <w:tmpl w:val="BC4EB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5C43AA"/>
    <w:multiLevelType w:val="hybridMultilevel"/>
    <w:tmpl w:val="49C0D570"/>
    <w:lvl w:ilvl="0" w:tplc="0809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9" w15:restartNumberingAfterBreak="0">
    <w:nsid w:val="5B144DCD"/>
    <w:multiLevelType w:val="hybridMultilevel"/>
    <w:tmpl w:val="E646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418C6"/>
    <w:multiLevelType w:val="hybridMultilevel"/>
    <w:tmpl w:val="31BE9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E7155"/>
    <w:multiLevelType w:val="hybridMultilevel"/>
    <w:tmpl w:val="0FA81D6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3242FB6"/>
    <w:multiLevelType w:val="hybridMultilevel"/>
    <w:tmpl w:val="495CB5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752923"/>
    <w:multiLevelType w:val="multilevel"/>
    <w:tmpl w:val="BC1068EC"/>
    <w:lvl w:ilvl="0">
      <w:start w:val="1"/>
      <w:numFmt w:val="upperLetter"/>
      <w:pStyle w:val="AppendixHeading1"/>
      <w:lvlText w:val="APPENDIX %1"/>
      <w:lvlJc w:val="left"/>
      <w:pPr>
        <w:tabs>
          <w:tab w:val="num" w:pos="1800"/>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1080"/>
        </w:tabs>
        <w:ind w:left="720" w:hanging="720"/>
      </w:pPr>
      <w:rPr>
        <w:rFonts w:hint="default"/>
      </w:rPr>
    </w:lvl>
    <w:lvl w:ilvl="3">
      <w:start w:val="1"/>
      <w:numFmt w:val="decimal"/>
      <w:pStyle w:val="AppendixH4"/>
      <w:lvlText w:val="%1.%2.%3.%4"/>
      <w:lvlJc w:val="left"/>
      <w:pPr>
        <w:tabs>
          <w:tab w:val="num" w:pos="1440"/>
        </w:tabs>
        <w:ind w:left="864" w:hanging="864"/>
      </w:pPr>
      <w:rPr>
        <w:rFonts w:hint="default"/>
      </w:rPr>
    </w:lvl>
    <w:lvl w:ilvl="4">
      <w:start w:val="1"/>
      <w:numFmt w:val="decimal"/>
      <w:pStyle w:val="AppendixH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4E90AB9"/>
    <w:multiLevelType w:val="hybridMultilevel"/>
    <w:tmpl w:val="2BE0B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C41BE7"/>
    <w:multiLevelType w:val="hybridMultilevel"/>
    <w:tmpl w:val="22BA9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150029"/>
    <w:multiLevelType w:val="hybridMultilevel"/>
    <w:tmpl w:val="BD38A8C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4D77C7"/>
    <w:multiLevelType w:val="hybridMultilevel"/>
    <w:tmpl w:val="9A44B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375DE1"/>
    <w:multiLevelType w:val="hybridMultilevel"/>
    <w:tmpl w:val="8026C3EE"/>
    <w:lvl w:ilvl="0" w:tplc="4250567A">
      <w:start w:val="1"/>
      <w:numFmt w:val="decimal"/>
      <w:pStyle w:val="TableTitle"/>
      <w:lvlText w:val="Table %1 "/>
      <w:lvlJc w:val="left"/>
      <w:pPr>
        <w:tabs>
          <w:tab w:val="num" w:pos="144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E932CFD"/>
    <w:multiLevelType w:val="hybridMultilevel"/>
    <w:tmpl w:val="20280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8"/>
  </w:num>
  <w:num w:numId="3">
    <w:abstractNumId w:val="12"/>
  </w:num>
  <w:num w:numId="4">
    <w:abstractNumId w:val="0"/>
  </w:num>
  <w:num w:numId="5">
    <w:abstractNumId w:val="33"/>
  </w:num>
  <w:num w:numId="6">
    <w:abstractNumId w:val="38"/>
  </w:num>
  <w:num w:numId="7">
    <w:abstractNumId w:val="17"/>
  </w:num>
  <w:num w:numId="8">
    <w:abstractNumId w:val="5"/>
  </w:num>
  <w:num w:numId="9">
    <w:abstractNumId w:val="35"/>
  </w:num>
  <w:num w:numId="10">
    <w:abstractNumId w:val="27"/>
  </w:num>
  <w:num w:numId="11">
    <w:abstractNumId w:val="4"/>
  </w:num>
  <w:num w:numId="12">
    <w:abstractNumId w:val="18"/>
  </w:num>
  <w:num w:numId="13">
    <w:abstractNumId w:val="13"/>
  </w:num>
  <w:num w:numId="14">
    <w:abstractNumId w:val="22"/>
  </w:num>
  <w:num w:numId="15">
    <w:abstractNumId w:val="25"/>
  </w:num>
  <w:num w:numId="16">
    <w:abstractNumId w:val="39"/>
  </w:num>
  <w:num w:numId="17">
    <w:abstractNumId w:val="9"/>
  </w:num>
  <w:num w:numId="18">
    <w:abstractNumId w:val="24"/>
  </w:num>
  <w:num w:numId="19">
    <w:abstractNumId w:val="14"/>
  </w:num>
  <w:num w:numId="20">
    <w:abstractNumId w:val="15"/>
  </w:num>
  <w:num w:numId="21">
    <w:abstractNumId w:val="26"/>
  </w:num>
  <w:num w:numId="22">
    <w:abstractNumId w:val="20"/>
  </w:num>
  <w:num w:numId="23">
    <w:abstractNumId w:val="29"/>
  </w:num>
  <w:num w:numId="24">
    <w:abstractNumId w:val="10"/>
  </w:num>
  <w:num w:numId="25">
    <w:abstractNumId w:val="3"/>
  </w:num>
  <w:num w:numId="26">
    <w:abstractNumId w:val="36"/>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lvlOverride w:ilvl="0"/>
    <w:lvlOverride w:ilvl="1">
      <w:startOverride w:val="1"/>
    </w:lvlOverride>
    <w:lvlOverride w:ilvl="2"/>
    <w:lvlOverride w:ilvl="3"/>
    <w:lvlOverride w:ilvl="4"/>
    <w:lvlOverride w:ilvl="5"/>
    <w:lvlOverride w:ilvl="6"/>
    <w:lvlOverride w:ilvl="7"/>
    <w:lvlOverride w:ilvl="8"/>
  </w:num>
  <w:num w:numId="30">
    <w:abstractNumId w:val="30"/>
  </w:num>
  <w:num w:numId="31">
    <w:abstractNumId w:val="28"/>
  </w:num>
  <w:num w:numId="32">
    <w:abstractNumId w:val="16"/>
  </w:num>
  <w:num w:numId="33">
    <w:abstractNumId w:val="37"/>
  </w:num>
  <w:num w:numId="34">
    <w:abstractNumId w:val="34"/>
  </w:num>
  <w:num w:numId="35">
    <w:abstractNumId w:val="7"/>
  </w:num>
  <w:num w:numId="36">
    <w:abstractNumId w:val="31"/>
  </w:num>
  <w:num w:numId="37">
    <w:abstractNumId w:val="32"/>
  </w:num>
  <w:num w:numId="38">
    <w:abstractNumId w:val="6"/>
  </w:num>
  <w:num w:numId="39">
    <w:abstractNumId w:val="23"/>
  </w:num>
  <w:num w:numId="40">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3F"/>
    <w:rsid w:val="00002E71"/>
    <w:rsid w:val="000061BE"/>
    <w:rsid w:val="00010E4E"/>
    <w:rsid w:val="000141B0"/>
    <w:rsid w:val="00030266"/>
    <w:rsid w:val="00033F9B"/>
    <w:rsid w:val="000474B6"/>
    <w:rsid w:val="00051D96"/>
    <w:rsid w:val="00057AFC"/>
    <w:rsid w:val="00072061"/>
    <w:rsid w:val="000725FB"/>
    <w:rsid w:val="00085074"/>
    <w:rsid w:val="00092630"/>
    <w:rsid w:val="000B07BA"/>
    <w:rsid w:val="000B3EAB"/>
    <w:rsid w:val="000B4DA0"/>
    <w:rsid w:val="000B5830"/>
    <w:rsid w:val="000D1F49"/>
    <w:rsid w:val="000D71F7"/>
    <w:rsid w:val="000D73C4"/>
    <w:rsid w:val="000E0324"/>
    <w:rsid w:val="000E1F82"/>
    <w:rsid w:val="000F34D4"/>
    <w:rsid w:val="0010043F"/>
    <w:rsid w:val="00105227"/>
    <w:rsid w:val="0012383C"/>
    <w:rsid w:val="00125087"/>
    <w:rsid w:val="00134D17"/>
    <w:rsid w:val="00135B7E"/>
    <w:rsid w:val="00141C9F"/>
    <w:rsid w:val="00146DFC"/>
    <w:rsid w:val="00150680"/>
    <w:rsid w:val="00165CD8"/>
    <w:rsid w:val="0017488E"/>
    <w:rsid w:val="0017501D"/>
    <w:rsid w:val="00177ABC"/>
    <w:rsid w:val="0018114F"/>
    <w:rsid w:val="00183B49"/>
    <w:rsid w:val="00183CC4"/>
    <w:rsid w:val="001858CE"/>
    <w:rsid w:val="0019155A"/>
    <w:rsid w:val="00194E91"/>
    <w:rsid w:val="001A2ED8"/>
    <w:rsid w:val="001B15A8"/>
    <w:rsid w:val="001B540A"/>
    <w:rsid w:val="001B61BE"/>
    <w:rsid w:val="001B6A36"/>
    <w:rsid w:val="001B7198"/>
    <w:rsid w:val="001C1565"/>
    <w:rsid w:val="001C66BB"/>
    <w:rsid w:val="001C6BB6"/>
    <w:rsid w:val="001D78F1"/>
    <w:rsid w:val="001D7C9F"/>
    <w:rsid w:val="001E0899"/>
    <w:rsid w:val="001E34D3"/>
    <w:rsid w:val="00202AAE"/>
    <w:rsid w:val="00203A64"/>
    <w:rsid w:val="00251592"/>
    <w:rsid w:val="002625B6"/>
    <w:rsid w:val="00267F18"/>
    <w:rsid w:val="00292CE8"/>
    <w:rsid w:val="002A07CB"/>
    <w:rsid w:val="002A0AAD"/>
    <w:rsid w:val="002A3A3F"/>
    <w:rsid w:val="002A57E7"/>
    <w:rsid w:val="002C5511"/>
    <w:rsid w:val="002D712C"/>
    <w:rsid w:val="002E1DA3"/>
    <w:rsid w:val="002F116B"/>
    <w:rsid w:val="003077A4"/>
    <w:rsid w:val="00317B9E"/>
    <w:rsid w:val="00321622"/>
    <w:rsid w:val="00335ABA"/>
    <w:rsid w:val="00345754"/>
    <w:rsid w:val="003532AF"/>
    <w:rsid w:val="00357489"/>
    <w:rsid w:val="00360642"/>
    <w:rsid w:val="0036070A"/>
    <w:rsid w:val="003624A0"/>
    <w:rsid w:val="00363908"/>
    <w:rsid w:val="00372972"/>
    <w:rsid w:val="0037530E"/>
    <w:rsid w:val="00381D8E"/>
    <w:rsid w:val="00383A3E"/>
    <w:rsid w:val="00387089"/>
    <w:rsid w:val="003A29FC"/>
    <w:rsid w:val="003A2CAB"/>
    <w:rsid w:val="003A4100"/>
    <w:rsid w:val="003A746B"/>
    <w:rsid w:val="003B620C"/>
    <w:rsid w:val="003C158A"/>
    <w:rsid w:val="003C6F82"/>
    <w:rsid w:val="003D2E04"/>
    <w:rsid w:val="003E08B3"/>
    <w:rsid w:val="003F54D1"/>
    <w:rsid w:val="00403A1C"/>
    <w:rsid w:val="00413E8B"/>
    <w:rsid w:val="00421D0B"/>
    <w:rsid w:val="00422AC5"/>
    <w:rsid w:val="00424A8E"/>
    <w:rsid w:val="00432B0F"/>
    <w:rsid w:val="004472FA"/>
    <w:rsid w:val="0046208D"/>
    <w:rsid w:val="00463640"/>
    <w:rsid w:val="00470105"/>
    <w:rsid w:val="004864FA"/>
    <w:rsid w:val="004A0486"/>
    <w:rsid w:val="004A51BD"/>
    <w:rsid w:val="004A737C"/>
    <w:rsid w:val="004B5A18"/>
    <w:rsid w:val="004C04E8"/>
    <w:rsid w:val="004C6F35"/>
    <w:rsid w:val="004D6BEC"/>
    <w:rsid w:val="004E798E"/>
    <w:rsid w:val="004F7B8D"/>
    <w:rsid w:val="005140FB"/>
    <w:rsid w:val="00515EC0"/>
    <w:rsid w:val="005161CC"/>
    <w:rsid w:val="00521FF5"/>
    <w:rsid w:val="00525D1C"/>
    <w:rsid w:val="005346C4"/>
    <w:rsid w:val="00537B3E"/>
    <w:rsid w:val="0054794E"/>
    <w:rsid w:val="00551628"/>
    <w:rsid w:val="00551EE6"/>
    <w:rsid w:val="005535E0"/>
    <w:rsid w:val="00556598"/>
    <w:rsid w:val="00560F65"/>
    <w:rsid w:val="005627AD"/>
    <w:rsid w:val="00570E86"/>
    <w:rsid w:val="00574B09"/>
    <w:rsid w:val="00576707"/>
    <w:rsid w:val="005827DD"/>
    <w:rsid w:val="005A4F49"/>
    <w:rsid w:val="005A7659"/>
    <w:rsid w:val="005C0F56"/>
    <w:rsid w:val="005E166B"/>
    <w:rsid w:val="005E6AF1"/>
    <w:rsid w:val="005E6AF2"/>
    <w:rsid w:val="005E6D69"/>
    <w:rsid w:val="005F3B8D"/>
    <w:rsid w:val="005F4267"/>
    <w:rsid w:val="00604596"/>
    <w:rsid w:val="00627B70"/>
    <w:rsid w:val="00637098"/>
    <w:rsid w:val="00637733"/>
    <w:rsid w:val="00655AAD"/>
    <w:rsid w:val="0065701E"/>
    <w:rsid w:val="00660DF0"/>
    <w:rsid w:val="00661633"/>
    <w:rsid w:val="00667555"/>
    <w:rsid w:val="00683EEA"/>
    <w:rsid w:val="0068674C"/>
    <w:rsid w:val="00695F8F"/>
    <w:rsid w:val="00697ACE"/>
    <w:rsid w:val="006A7D3C"/>
    <w:rsid w:val="006B3CE4"/>
    <w:rsid w:val="006B7F76"/>
    <w:rsid w:val="006C16B0"/>
    <w:rsid w:val="006D6C4C"/>
    <w:rsid w:val="006E6EA6"/>
    <w:rsid w:val="006F06D6"/>
    <w:rsid w:val="00710885"/>
    <w:rsid w:val="00710D3F"/>
    <w:rsid w:val="00714152"/>
    <w:rsid w:val="00716C9E"/>
    <w:rsid w:val="00721855"/>
    <w:rsid w:val="00726ADC"/>
    <w:rsid w:val="007358C0"/>
    <w:rsid w:val="00752259"/>
    <w:rsid w:val="0076543F"/>
    <w:rsid w:val="007678F0"/>
    <w:rsid w:val="00785966"/>
    <w:rsid w:val="00796EB2"/>
    <w:rsid w:val="007A24DB"/>
    <w:rsid w:val="007A50F0"/>
    <w:rsid w:val="007C618C"/>
    <w:rsid w:val="007D7972"/>
    <w:rsid w:val="007D7DD9"/>
    <w:rsid w:val="007F2DDE"/>
    <w:rsid w:val="00802B9C"/>
    <w:rsid w:val="00815CE4"/>
    <w:rsid w:val="00816CE9"/>
    <w:rsid w:val="0082732D"/>
    <w:rsid w:val="00832F8A"/>
    <w:rsid w:val="00835654"/>
    <w:rsid w:val="0086376E"/>
    <w:rsid w:val="00863BF5"/>
    <w:rsid w:val="0086654F"/>
    <w:rsid w:val="00873BDD"/>
    <w:rsid w:val="00895A14"/>
    <w:rsid w:val="0089748A"/>
    <w:rsid w:val="008A160B"/>
    <w:rsid w:val="008A23B8"/>
    <w:rsid w:val="008B3901"/>
    <w:rsid w:val="008B43EA"/>
    <w:rsid w:val="008B5CD5"/>
    <w:rsid w:val="008B7B09"/>
    <w:rsid w:val="008D3144"/>
    <w:rsid w:val="008E3DE0"/>
    <w:rsid w:val="008F002B"/>
    <w:rsid w:val="008F02CC"/>
    <w:rsid w:val="008F786E"/>
    <w:rsid w:val="00901E2F"/>
    <w:rsid w:val="00907C2C"/>
    <w:rsid w:val="00917358"/>
    <w:rsid w:val="009213D9"/>
    <w:rsid w:val="00931CC5"/>
    <w:rsid w:val="00933BC5"/>
    <w:rsid w:val="00934FB9"/>
    <w:rsid w:val="00935D5C"/>
    <w:rsid w:val="0094129F"/>
    <w:rsid w:val="00951FD6"/>
    <w:rsid w:val="009550A7"/>
    <w:rsid w:val="00956801"/>
    <w:rsid w:val="00984FEC"/>
    <w:rsid w:val="00996DE0"/>
    <w:rsid w:val="009A119B"/>
    <w:rsid w:val="009A2267"/>
    <w:rsid w:val="009A4EAA"/>
    <w:rsid w:val="009A5FD6"/>
    <w:rsid w:val="009B24DE"/>
    <w:rsid w:val="009C18F9"/>
    <w:rsid w:val="009C562C"/>
    <w:rsid w:val="009C66F8"/>
    <w:rsid w:val="009E23EE"/>
    <w:rsid w:val="009F69CB"/>
    <w:rsid w:val="00A10AC3"/>
    <w:rsid w:val="00A25CFA"/>
    <w:rsid w:val="00A4259C"/>
    <w:rsid w:val="00A43359"/>
    <w:rsid w:val="00A5053C"/>
    <w:rsid w:val="00A51B7C"/>
    <w:rsid w:val="00A55771"/>
    <w:rsid w:val="00A65BA0"/>
    <w:rsid w:val="00A7380B"/>
    <w:rsid w:val="00A9294B"/>
    <w:rsid w:val="00A97130"/>
    <w:rsid w:val="00AA79C8"/>
    <w:rsid w:val="00AC120D"/>
    <w:rsid w:val="00AC62F4"/>
    <w:rsid w:val="00AD13DC"/>
    <w:rsid w:val="00AD2B95"/>
    <w:rsid w:val="00AD43BF"/>
    <w:rsid w:val="00AD5346"/>
    <w:rsid w:val="00AD6156"/>
    <w:rsid w:val="00AE5FEA"/>
    <w:rsid w:val="00AF3B41"/>
    <w:rsid w:val="00AF49B8"/>
    <w:rsid w:val="00B13652"/>
    <w:rsid w:val="00B214AB"/>
    <w:rsid w:val="00B218A8"/>
    <w:rsid w:val="00B22C35"/>
    <w:rsid w:val="00B33D5B"/>
    <w:rsid w:val="00B350D0"/>
    <w:rsid w:val="00B36C3D"/>
    <w:rsid w:val="00B41848"/>
    <w:rsid w:val="00B47C80"/>
    <w:rsid w:val="00B57B8E"/>
    <w:rsid w:val="00B60EF6"/>
    <w:rsid w:val="00B64864"/>
    <w:rsid w:val="00B70731"/>
    <w:rsid w:val="00B72078"/>
    <w:rsid w:val="00BA3EF8"/>
    <w:rsid w:val="00BB4D3C"/>
    <w:rsid w:val="00BC53FE"/>
    <w:rsid w:val="00BE0491"/>
    <w:rsid w:val="00BE405E"/>
    <w:rsid w:val="00BF75A4"/>
    <w:rsid w:val="00C260C9"/>
    <w:rsid w:val="00C2691F"/>
    <w:rsid w:val="00C27397"/>
    <w:rsid w:val="00C33F92"/>
    <w:rsid w:val="00C368AF"/>
    <w:rsid w:val="00C41631"/>
    <w:rsid w:val="00C55C87"/>
    <w:rsid w:val="00C62220"/>
    <w:rsid w:val="00C65094"/>
    <w:rsid w:val="00C7666B"/>
    <w:rsid w:val="00CA4792"/>
    <w:rsid w:val="00CB11F0"/>
    <w:rsid w:val="00CD12EE"/>
    <w:rsid w:val="00CE6AFD"/>
    <w:rsid w:val="00CF6094"/>
    <w:rsid w:val="00CF7EFF"/>
    <w:rsid w:val="00D0001E"/>
    <w:rsid w:val="00D0143B"/>
    <w:rsid w:val="00D13740"/>
    <w:rsid w:val="00D23FBB"/>
    <w:rsid w:val="00D2451E"/>
    <w:rsid w:val="00D27416"/>
    <w:rsid w:val="00D3721F"/>
    <w:rsid w:val="00D82603"/>
    <w:rsid w:val="00D971F3"/>
    <w:rsid w:val="00DF0F7D"/>
    <w:rsid w:val="00DF40E7"/>
    <w:rsid w:val="00DF690B"/>
    <w:rsid w:val="00E1253E"/>
    <w:rsid w:val="00E3443E"/>
    <w:rsid w:val="00E36633"/>
    <w:rsid w:val="00E40017"/>
    <w:rsid w:val="00E4414A"/>
    <w:rsid w:val="00E52A9C"/>
    <w:rsid w:val="00E54BD8"/>
    <w:rsid w:val="00E54EF8"/>
    <w:rsid w:val="00E557CF"/>
    <w:rsid w:val="00E64298"/>
    <w:rsid w:val="00E75EB6"/>
    <w:rsid w:val="00E91A9C"/>
    <w:rsid w:val="00E920A6"/>
    <w:rsid w:val="00EA0C82"/>
    <w:rsid w:val="00EA60FB"/>
    <w:rsid w:val="00EB1A29"/>
    <w:rsid w:val="00EB6F84"/>
    <w:rsid w:val="00EC40E5"/>
    <w:rsid w:val="00EE2471"/>
    <w:rsid w:val="00EF31A9"/>
    <w:rsid w:val="00F01721"/>
    <w:rsid w:val="00F24647"/>
    <w:rsid w:val="00F314D8"/>
    <w:rsid w:val="00F3510C"/>
    <w:rsid w:val="00F36644"/>
    <w:rsid w:val="00F37233"/>
    <w:rsid w:val="00F37686"/>
    <w:rsid w:val="00F55DB9"/>
    <w:rsid w:val="00F61C9E"/>
    <w:rsid w:val="00F6360B"/>
    <w:rsid w:val="00F65732"/>
    <w:rsid w:val="00F67691"/>
    <w:rsid w:val="00F67986"/>
    <w:rsid w:val="00F73288"/>
    <w:rsid w:val="00F75542"/>
    <w:rsid w:val="00F75EA4"/>
    <w:rsid w:val="00F82C06"/>
    <w:rsid w:val="00F836CA"/>
    <w:rsid w:val="00F934D5"/>
    <w:rsid w:val="00FA642F"/>
    <w:rsid w:val="00FA7B90"/>
    <w:rsid w:val="00FA7F23"/>
    <w:rsid w:val="00FD58A6"/>
    <w:rsid w:val="00FD5C22"/>
    <w:rsid w:val="00FE795F"/>
    <w:rsid w:val="00FF034B"/>
    <w:rsid w:val="00FF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9D7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7501D"/>
    <w:rPr>
      <w:lang w:val="en-GB"/>
    </w:rPr>
  </w:style>
  <w:style w:type="paragraph" w:styleId="Heading1">
    <w:name w:val="heading 1"/>
    <w:basedOn w:val="Normal"/>
    <w:next w:val="Normal"/>
    <w:link w:val="Heading1Char"/>
    <w:qFormat/>
    <w:rsid w:val="000D71F7"/>
    <w:pPr>
      <w:keepNext/>
      <w:keepLines/>
      <w:numPr>
        <w:numId w:val="4"/>
      </w:numPr>
      <w:tabs>
        <w:tab w:val="left" w:pos="431"/>
      </w:tabs>
      <w:overflowPunct w:val="0"/>
      <w:autoSpaceDE w:val="0"/>
      <w:autoSpaceDN w:val="0"/>
      <w:adjustRightInd w:val="0"/>
      <w:spacing w:after="120" w:line="240" w:lineRule="auto"/>
      <w:ind w:left="0"/>
      <w:textAlignment w:val="baseline"/>
      <w:outlineLvl w:val="0"/>
    </w:pPr>
    <w:rPr>
      <w:rFonts w:asciiTheme="majorHAnsi" w:eastAsiaTheme="majorEastAsia" w:hAnsiTheme="majorHAnsi" w:cstheme="majorBidi"/>
      <w:b/>
      <w:bCs/>
      <w:color w:val="0070C0"/>
      <w:sz w:val="28"/>
      <w:szCs w:val="28"/>
      <w:lang w:eastAsia="en-GB"/>
    </w:rPr>
  </w:style>
  <w:style w:type="paragraph" w:styleId="Heading2">
    <w:name w:val="heading 2"/>
    <w:basedOn w:val="Normal"/>
    <w:next w:val="Normal"/>
    <w:link w:val="Heading2Char"/>
    <w:unhideWhenUsed/>
    <w:qFormat/>
    <w:rsid w:val="00360642"/>
    <w:pPr>
      <w:keepNext/>
      <w:keepLines/>
      <w:numPr>
        <w:ilvl w:val="1"/>
        <w:numId w:val="4"/>
      </w:numPr>
      <w:overflowPunct w:val="0"/>
      <w:autoSpaceDE w:val="0"/>
      <w:autoSpaceDN w:val="0"/>
      <w:adjustRightInd w:val="0"/>
      <w:spacing w:before="120" w:after="120" w:line="240" w:lineRule="auto"/>
      <w:textAlignment w:val="baseline"/>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nhideWhenUsed/>
    <w:qFormat/>
    <w:rsid w:val="005E6AF2"/>
    <w:pPr>
      <w:keepNext/>
      <w:keepLines/>
      <w:spacing w:before="200" w:after="0"/>
      <w:outlineLvl w:val="2"/>
    </w:pPr>
    <w:rPr>
      <w:rFonts w:asciiTheme="majorHAnsi" w:eastAsiaTheme="majorEastAsia" w:hAnsiTheme="majorHAnsi" w:cstheme="majorBidi"/>
      <w:b/>
      <w:bCs/>
      <w:color w:val="D34817" w:themeColor="accent1"/>
      <w:sz w:val="28"/>
      <w:szCs w:val="28"/>
    </w:rPr>
  </w:style>
  <w:style w:type="paragraph" w:styleId="Heading4">
    <w:name w:val="heading 4"/>
    <w:basedOn w:val="Normal"/>
    <w:next w:val="Normal"/>
    <w:link w:val="Heading4Char"/>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uiPriority w:val="99"/>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lang w:val="en-GB"/>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lang w:val="en-GB"/>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rsid w:val="000D71F7"/>
    <w:rPr>
      <w:rFonts w:asciiTheme="majorHAnsi" w:eastAsiaTheme="majorEastAsia" w:hAnsiTheme="majorHAnsi" w:cstheme="majorBidi"/>
      <w:b/>
      <w:bCs/>
      <w:color w:val="0070C0"/>
      <w:sz w:val="28"/>
      <w:szCs w:val="28"/>
      <w:lang w:val="en-GB" w:eastAsia="en-GB"/>
    </w:rPr>
  </w:style>
  <w:style w:type="character" w:customStyle="1" w:styleId="Heading2Char">
    <w:name w:val="Heading 2 Char"/>
    <w:basedOn w:val="DefaultParagraphFont"/>
    <w:link w:val="Heading2"/>
    <w:rsid w:val="00360642"/>
    <w:rPr>
      <w:rFonts w:asciiTheme="majorHAnsi" w:eastAsiaTheme="majorEastAsia" w:hAnsiTheme="majorHAnsi" w:cstheme="majorBidi"/>
      <w:b/>
      <w:bCs/>
      <w:color w:val="0070C0"/>
      <w:sz w:val="26"/>
      <w:szCs w:val="26"/>
      <w:lang w:val="en-GB"/>
    </w:rPr>
  </w:style>
  <w:style w:type="character" w:customStyle="1" w:styleId="Heading3Char">
    <w:name w:val="Heading 3 Char"/>
    <w:basedOn w:val="DefaultParagraphFont"/>
    <w:link w:val="Heading3"/>
    <w:rsid w:val="005E6AF2"/>
    <w:rPr>
      <w:rFonts w:asciiTheme="majorHAnsi" w:eastAsiaTheme="majorEastAsia" w:hAnsiTheme="majorHAnsi" w:cstheme="majorBidi"/>
      <w:b/>
      <w:bCs/>
      <w:color w:val="D34817" w:themeColor="accent1"/>
      <w:sz w:val="28"/>
      <w:szCs w:val="28"/>
      <w:lang w:val="en-GB"/>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aliases w:val="Bullets"/>
    <w:basedOn w:val="Normal"/>
    <w:link w:val="ListParagraphChar"/>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customStyle="1" w:styleId="ReferenceLine">
    <w:name w:val="Reference Line"/>
    <w:basedOn w:val="BodyText"/>
    <w:rsid w:val="0018114F"/>
    <w:pPr>
      <w:keepLines/>
      <w:overflowPunct w:val="0"/>
      <w:autoSpaceDE w:val="0"/>
      <w:autoSpaceDN w:val="0"/>
      <w:adjustRightInd w:val="0"/>
      <w:spacing w:after="120" w:line="240" w:lineRule="auto"/>
      <w:ind w:firstLine="0"/>
      <w:jc w:val="left"/>
      <w:textAlignment w:val="baseline"/>
    </w:pPr>
    <w:rPr>
      <w:rFonts w:ascii="Arial" w:eastAsia="Times New Roman" w:hAnsi="Arial" w:cs="Arial"/>
      <w:sz w:val="20"/>
      <w:szCs w:val="20"/>
    </w:rPr>
  </w:style>
  <w:style w:type="paragraph" w:styleId="TOC6">
    <w:name w:val="toc 6"/>
    <w:basedOn w:val="Normal"/>
    <w:next w:val="Normal"/>
    <w:rsid w:val="0018114F"/>
    <w:pPr>
      <w:keepLines/>
      <w:overflowPunct w:val="0"/>
      <w:autoSpaceDE w:val="0"/>
      <w:autoSpaceDN w:val="0"/>
      <w:adjustRightInd w:val="0"/>
      <w:spacing w:after="0" w:line="240" w:lineRule="auto"/>
      <w:ind w:left="1200"/>
      <w:textAlignment w:val="baseline"/>
    </w:pPr>
    <w:rPr>
      <w:rFonts w:ascii="Times New Roman" w:eastAsia="Times New Roman" w:hAnsi="Times New Roman" w:cs="Arial"/>
      <w:sz w:val="20"/>
      <w:szCs w:val="21"/>
    </w:rPr>
  </w:style>
  <w:style w:type="paragraph" w:styleId="TOC7">
    <w:name w:val="toc 7"/>
    <w:basedOn w:val="Normal"/>
    <w:next w:val="Normal"/>
    <w:rsid w:val="0018114F"/>
    <w:pPr>
      <w:keepLines/>
      <w:overflowPunct w:val="0"/>
      <w:autoSpaceDE w:val="0"/>
      <w:autoSpaceDN w:val="0"/>
      <w:adjustRightInd w:val="0"/>
      <w:spacing w:after="0" w:line="240" w:lineRule="auto"/>
      <w:ind w:left="1440"/>
      <w:textAlignment w:val="baseline"/>
    </w:pPr>
    <w:rPr>
      <w:rFonts w:ascii="Times New Roman" w:eastAsia="Times New Roman" w:hAnsi="Times New Roman" w:cs="Arial"/>
      <w:sz w:val="20"/>
      <w:szCs w:val="21"/>
    </w:rPr>
  </w:style>
  <w:style w:type="paragraph" w:styleId="TOC8">
    <w:name w:val="toc 8"/>
    <w:basedOn w:val="Normal"/>
    <w:next w:val="Normal"/>
    <w:rsid w:val="0018114F"/>
    <w:pPr>
      <w:keepLines/>
      <w:overflowPunct w:val="0"/>
      <w:autoSpaceDE w:val="0"/>
      <w:autoSpaceDN w:val="0"/>
      <w:adjustRightInd w:val="0"/>
      <w:spacing w:after="0" w:line="240" w:lineRule="auto"/>
      <w:ind w:left="1680"/>
      <w:textAlignment w:val="baseline"/>
    </w:pPr>
    <w:rPr>
      <w:rFonts w:ascii="Times New Roman" w:eastAsia="Times New Roman" w:hAnsi="Times New Roman" w:cs="Arial"/>
      <w:sz w:val="20"/>
      <w:szCs w:val="21"/>
    </w:rPr>
  </w:style>
  <w:style w:type="paragraph" w:styleId="TOC9">
    <w:name w:val="toc 9"/>
    <w:basedOn w:val="Normal"/>
    <w:next w:val="Normal"/>
    <w:rsid w:val="0018114F"/>
    <w:pPr>
      <w:keepLines/>
      <w:overflowPunct w:val="0"/>
      <w:autoSpaceDE w:val="0"/>
      <w:autoSpaceDN w:val="0"/>
      <w:adjustRightInd w:val="0"/>
      <w:spacing w:after="0" w:line="240" w:lineRule="auto"/>
      <w:ind w:left="1920"/>
      <w:textAlignment w:val="baseline"/>
    </w:pPr>
    <w:rPr>
      <w:rFonts w:ascii="Times New Roman" w:eastAsia="Times New Roman" w:hAnsi="Times New Roman" w:cs="Arial"/>
      <w:sz w:val="20"/>
      <w:szCs w:val="21"/>
    </w:rPr>
  </w:style>
  <w:style w:type="paragraph" w:styleId="DocumentMap">
    <w:name w:val="Document Map"/>
    <w:basedOn w:val="Normal"/>
    <w:link w:val="DocumentMapChar"/>
    <w:rsid w:val="0018114F"/>
    <w:pPr>
      <w:keepLines/>
      <w:shd w:val="clear" w:color="auto" w:fill="000080"/>
      <w:overflowPunct w:val="0"/>
      <w:autoSpaceDE w:val="0"/>
      <w:autoSpaceDN w:val="0"/>
      <w:adjustRightInd w:val="0"/>
      <w:spacing w:after="120" w:line="240" w:lineRule="auto"/>
      <w:textAlignment w:val="baseline"/>
    </w:pPr>
    <w:rPr>
      <w:rFonts w:ascii="Tahoma" w:eastAsia="Times New Roman" w:hAnsi="Tahoma" w:cs="Arial"/>
      <w:sz w:val="20"/>
      <w:szCs w:val="20"/>
    </w:rPr>
  </w:style>
  <w:style w:type="character" w:customStyle="1" w:styleId="DocumentMapChar">
    <w:name w:val="Document Map Char"/>
    <w:basedOn w:val="DefaultParagraphFont"/>
    <w:link w:val="DocumentMap"/>
    <w:rsid w:val="0018114F"/>
    <w:rPr>
      <w:rFonts w:ascii="Tahoma" w:eastAsia="Times New Roman" w:hAnsi="Tahoma" w:cs="Arial"/>
      <w:sz w:val="20"/>
      <w:szCs w:val="20"/>
      <w:shd w:val="clear" w:color="auto" w:fill="000080"/>
      <w:lang w:val="en-GB"/>
    </w:rPr>
  </w:style>
  <w:style w:type="paragraph" w:customStyle="1" w:styleId="AppendixHeading1">
    <w:name w:val="Appendix Heading 1"/>
    <w:basedOn w:val="Normal"/>
    <w:next w:val="BodyText"/>
    <w:rsid w:val="0018114F"/>
    <w:pPr>
      <w:keepNext/>
      <w:keepLines/>
      <w:pageBreakBefore/>
      <w:numPr>
        <w:numId w:val="5"/>
      </w:numPr>
      <w:tabs>
        <w:tab w:val="left" w:pos="360"/>
      </w:tabs>
      <w:overflowPunct w:val="0"/>
      <w:autoSpaceDE w:val="0"/>
      <w:autoSpaceDN w:val="0"/>
      <w:adjustRightInd w:val="0"/>
      <w:spacing w:after="120" w:line="240" w:lineRule="auto"/>
      <w:textAlignment w:val="baseline"/>
    </w:pPr>
    <w:rPr>
      <w:rFonts w:ascii="Arial" w:eastAsia="Times New Roman" w:hAnsi="Arial" w:cs="Arial"/>
      <w:b/>
      <w:smallCaps/>
      <w:sz w:val="28"/>
      <w:szCs w:val="20"/>
    </w:rPr>
  </w:style>
  <w:style w:type="paragraph" w:styleId="BlockText">
    <w:name w:val="Block Text"/>
    <w:basedOn w:val="Normal"/>
    <w:rsid w:val="0018114F"/>
    <w:pPr>
      <w:keepLines/>
      <w:overflowPunct w:val="0"/>
      <w:autoSpaceDE w:val="0"/>
      <w:autoSpaceDN w:val="0"/>
      <w:adjustRightInd w:val="0"/>
      <w:spacing w:after="120" w:line="240" w:lineRule="auto"/>
      <w:ind w:left="1440" w:right="1440"/>
      <w:textAlignment w:val="baseline"/>
    </w:pPr>
    <w:rPr>
      <w:rFonts w:ascii="Arial" w:eastAsia="Times New Roman" w:hAnsi="Arial" w:cs="Arial"/>
      <w:sz w:val="20"/>
      <w:szCs w:val="20"/>
    </w:rPr>
  </w:style>
  <w:style w:type="paragraph" w:styleId="Index6">
    <w:name w:val="index 6"/>
    <w:basedOn w:val="Normal"/>
    <w:next w:val="Normal"/>
    <w:rsid w:val="0018114F"/>
    <w:pPr>
      <w:keepLines/>
      <w:tabs>
        <w:tab w:val="right" w:pos="4460"/>
      </w:tabs>
      <w:overflowPunct w:val="0"/>
      <w:autoSpaceDE w:val="0"/>
      <w:autoSpaceDN w:val="0"/>
      <w:adjustRightInd w:val="0"/>
      <w:spacing w:after="0" w:line="240" w:lineRule="auto"/>
      <w:ind w:left="1440" w:hanging="240"/>
      <w:textAlignment w:val="baseline"/>
    </w:pPr>
    <w:rPr>
      <w:rFonts w:ascii="Times New Roman" w:eastAsia="Times New Roman" w:hAnsi="Times New Roman" w:cs="Arial"/>
      <w:sz w:val="18"/>
      <w:szCs w:val="20"/>
    </w:rPr>
  </w:style>
  <w:style w:type="paragraph" w:styleId="Index7">
    <w:name w:val="index 7"/>
    <w:basedOn w:val="Normal"/>
    <w:next w:val="Normal"/>
    <w:rsid w:val="0018114F"/>
    <w:pPr>
      <w:keepLines/>
      <w:tabs>
        <w:tab w:val="right" w:pos="4460"/>
      </w:tabs>
      <w:overflowPunct w:val="0"/>
      <w:autoSpaceDE w:val="0"/>
      <w:autoSpaceDN w:val="0"/>
      <w:adjustRightInd w:val="0"/>
      <w:spacing w:after="0" w:line="240" w:lineRule="auto"/>
      <w:ind w:left="1680" w:hanging="240"/>
      <w:textAlignment w:val="baseline"/>
    </w:pPr>
    <w:rPr>
      <w:rFonts w:ascii="Times New Roman" w:eastAsia="Times New Roman" w:hAnsi="Times New Roman" w:cs="Arial"/>
      <w:sz w:val="18"/>
      <w:szCs w:val="20"/>
    </w:rPr>
  </w:style>
  <w:style w:type="paragraph" w:styleId="Index8">
    <w:name w:val="index 8"/>
    <w:basedOn w:val="Normal"/>
    <w:next w:val="Normal"/>
    <w:rsid w:val="0018114F"/>
    <w:pPr>
      <w:keepLines/>
      <w:tabs>
        <w:tab w:val="right" w:pos="4460"/>
      </w:tabs>
      <w:overflowPunct w:val="0"/>
      <w:autoSpaceDE w:val="0"/>
      <w:autoSpaceDN w:val="0"/>
      <w:adjustRightInd w:val="0"/>
      <w:spacing w:after="0" w:line="240" w:lineRule="auto"/>
      <w:ind w:left="1920" w:hanging="240"/>
      <w:textAlignment w:val="baseline"/>
    </w:pPr>
    <w:rPr>
      <w:rFonts w:ascii="Times New Roman" w:eastAsia="Times New Roman" w:hAnsi="Times New Roman" w:cs="Arial"/>
      <w:sz w:val="18"/>
      <w:szCs w:val="20"/>
    </w:rPr>
  </w:style>
  <w:style w:type="paragraph" w:styleId="Index9">
    <w:name w:val="index 9"/>
    <w:basedOn w:val="Normal"/>
    <w:next w:val="Normal"/>
    <w:rsid w:val="0018114F"/>
    <w:pPr>
      <w:keepLines/>
      <w:tabs>
        <w:tab w:val="right" w:pos="4460"/>
      </w:tabs>
      <w:overflowPunct w:val="0"/>
      <w:autoSpaceDE w:val="0"/>
      <w:autoSpaceDN w:val="0"/>
      <w:adjustRightInd w:val="0"/>
      <w:spacing w:after="0" w:line="240" w:lineRule="auto"/>
      <w:ind w:left="2160" w:hanging="240"/>
      <w:textAlignment w:val="baseline"/>
    </w:pPr>
    <w:rPr>
      <w:rFonts w:ascii="Times New Roman" w:eastAsia="Times New Roman" w:hAnsi="Times New Roman" w:cs="Arial"/>
      <w:sz w:val="18"/>
      <w:szCs w:val="20"/>
    </w:rPr>
  </w:style>
  <w:style w:type="paragraph" w:customStyle="1" w:styleId="AppendixH3">
    <w:name w:val="Appendix H3"/>
    <w:basedOn w:val="Normal"/>
    <w:next w:val="BodyText"/>
    <w:rsid w:val="0018114F"/>
    <w:pPr>
      <w:keepLines/>
      <w:numPr>
        <w:ilvl w:val="2"/>
        <w:numId w:val="5"/>
      </w:numPr>
      <w:overflowPunct w:val="0"/>
      <w:autoSpaceDE w:val="0"/>
      <w:autoSpaceDN w:val="0"/>
      <w:adjustRightInd w:val="0"/>
      <w:spacing w:before="60" w:after="120" w:line="240" w:lineRule="auto"/>
      <w:textAlignment w:val="baseline"/>
    </w:pPr>
    <w:rPr>
      <w:rFonts w:ascii="Arial" w:eastAsia="Times New Roman" w:hAnsi="Arial" w:cs="Arial"/>
      <w:b/>
      <w:sz w:val="28"/>
      <w:szCs w:val="20"/>
    </w:rPr>
  </w:style>
  <w:style w:type="paragraph" w:customStyle="1" w:styleId="AppendixH2">
    <w:name w:val="Appendix H2"/>
    <w:basedOn w:val="Normal"/>
    <w:next w:val="BodyText"/>
    <w:rsid w:val="0018114F"/>
    <w:pPr>
      <w:keepNext/>
      <w:keepLines/>
      <w:numPr>
        <w:ilvl w:val="1"/>
        <w:numId w:val="5"/>
      </w:numPr>
      <w:overflowPunct w:val="0"/>
      <w:autoSpaceDE w:val="0"/>
      <w:autoSpaceDN w:val="0"/>
      <w:adjustRightInd w:val="0"/>
      <w:spacing w:after="120" w:line="240" w:lineRule="auto"/>
      <w:textAlignment w:val="baseline"/>
    </w:pPr>
    <w:rPr>
      <w:rFonts w:ascii="Arial" w:eastAsia="Times New Roman" w:hAnsi="Arial" w:cs="Arial"/>
      <w:b/>
      <w:smallCaps/>
      <w:sz w:val="20"/>
      <w:szCs w:val="20"/>
    </w:rPr>
  </w:style>
  <w:style w:type="paragraph" w:customStyle="1" w:styleId="AppendixH4">
    <w:name w:val="Appendix H4"/>
    <w:basedOn w:val="AppendixH3"/>
    <w:next w:val="BodyText"/>
    <w:rsid w:val="0018114F"/>
    <w:pPr>
      <w:numPr>
        <w:ilvl w:val="3"/>
      </w:numPr>
      <w:spacing w:before="120"/>
    </w:pPr>
  </w:style>
  <w:style w:type="paragraph" w:customStyle="1" w:styleId="AppendixH5">
    <w:name w:val="Appendix H5"/>
    <w:basedOn w:val="AppendixH4"/>
    <w:rsid w:val="0018114F"/>
    <w:pPr>
      <w:numPr>
        <w:ilvl w:val="4"/>
      </w:numPr>
    </w:pPr>
  </w:style>
  <w:style w:type="paragraph" w:customStyle="1" w:styleId="UnnumberedHeader">
    <w:name w:val="Unnumbered Header"/>
    <w:basedOn w:val="Normal"/>
    <w:rsid w:val="0018114F"/>
    <w:pPr>
      <w:keepNext/>
      <w:keepLines/>
      <w:overflowPunct w:val="0"/>
      <w:autoSpaceDE w:val="0"/>
      <w:autoSpaceDN w:val="0"/>
      <w:adjustRightInd w:val="0"/>
      <w:spacing w:before="240" w:after="120" w:line="240" w:lineRule="auto"/>
      <w:textAlignment w:val="baseline"/>
    </w:pPr>
    <w:rPr>
      <w:rFonts w:ascii="Arial" w:eastAsia="Times New Roman" w:hAnsi="Arial" w:cs="Arial"/>
      <w:sz w:val="24"/>
      <w:szCs w:val="20"/>
    </w:rPr>
  </w:style>
  <w:style w:type="paragraph" w:customStyle="1" w:styleId="ChecklistTable">
    <w:name w:val="Checklist Table"/>
    <w:basedOn w:val="Normal"/>
    <w:rsid w:val="0018114F"/>
    <w:pPr>
      <w:keepLines/>
      <w:widowControl w:val="0"/>
      <w:spacing w:before="60" w:after="0" w:line="240" w:lineRule="auto"/>
      <w:ind w:left="288" w:hanging="288"/>
    </w:pPr>
    <w:rPr>
      <w:rFonts w:ascii="Book Antiqua" w:eastAsia="Times New Roman" w:hAnsi="Book Antiqua" w:cs="Arial"/>
      <w:sz w:val="18"/>
      <w:szCs w:val="20"/>
    </w:rPr>
  </w:style>
  <w:style w:type="paragraph" w:customStyle="1" w:styleId="EndOfDoc">
    <w:name w:val="EndOfDoc"/>
    <w:basedOn w:val="Normal"/>
    <w:rsid w:val="0018114F"/>
    <w:pPr>
      <w:pBdr>
        <w:top w:val="single" w:sz="6" w:space="1" w:color="auto"/>
        <w:left w:val="single" w:sz="6" w:space="1" w:color="auto"/>
        <w:bottom w:val="single" w:sz="6" w:space="1" w:color="auto"/>
        <w:right w:val="single" w:sz="6" w:space="1" w:color="auto"/>
      </w:pBdr>
      <w:spacing w:after="0" w:line="240" w:lineRule="auto"/>
      <w:ind w:left="2552" w:right="2497"/>
      <w:jc w:val="center"/>
    </w:pPr>
    <w:rPr>
      <w:rFonts w:ascii="Times New Roman" w:eastAsia="Times New Roman" w:hAnsi="Times New Roman" w:cs="Arial"/>
      <w:sz w:val="20"/>
      <w:szCs w:val="20"/>
    </w:rPr>
  </w:style>
  <w:style w:type="paragraph" w:customStyle="1" w:styleId="Checklist">
    <w:name w:val="Checklist"/>
    <w:basedOn w:val="Bullet"/>
    <w:rsid w:val="0018114F"/>
    <w:pPr>
      <w:ind w:left="3427" w:hanging="547"/>
    </w:pPr>
  </w:style>
  <w:style w:type="paragraph" w:customStyle="1" w:styleId="Bullet">
    <w:name w:val="Bullet"/>
    <w:basedOn w:val="BodyText"/>
    <w:rsid w:val="0018114F"/>
    <w:pPr>
      <w:keepLines/>
      <w:spacing w:before="60" w:after="60" w:line="240" w:lineRule="auto"/>
      <w:ind w:left="3096" w:hanging="216"/>
      <w:jc w:val="left"/>
    </w:pPr>
    <w:rPr>
      <w:rFonts w:ascii="Book Antiqua" w:eastAsia="Times New Roman" w:hAnsi="Book Antiqua" w:cs="Arial"/>
      <w:sz w:val="20"/>
      <w:szCs w:val="20"/>
    </w:rPr>
  </w:style>
  <w:style w:type="paragraph" w:customStyle="1" w:styleId="Note">
    <w:name w:val="Note"/>
    <w:basedOn w:val="BodyText"/>
    <w:rsid w:val="0018114F"/>
    <w:p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left="720" w:right="5040" w:hanging="720"/>
      <w:jc w:val="left"/>
    </w:pPr>
    <w:rPr>
      <w:rFonts w:ascii="Book Antiqua" w:eastAsia="Times New Roman" w:hAnsi="Book Antiqua" w:cs="Arial"/>
      <w:vanish/>
      <w:sz w:val="20"/>
      <w:szCs w:val="20"/>
    </w:rPr>
  </w:style>
  <w:style w:type="paragraph" w:customStyle="1" w:styleId="TableTitle">
    <w:name w:val="Table Title"/>
    <w:rsid w:val="0018114F"/>
    <w:pPr>
      <w:keepNext/>
      <w:numPr>
        <w:numId w:val="6"/>
      </w:numPr>
      <w:tabs>
        <w:tab w:val="clear" w:pos="1440"/>
        <w:tab w:val="left" w:pos="851"/>
        <w:tab w:val="left" w:pos="1077"/>
      </w:tabs>
      <w:spacing w:before="120" w:after="120" w:line="240" w:lineRule="auto"/>
    </w:pPr>
    <w:rPr>
      <w:rFonts w:ascii="Gill Sans" w:eastAsia="Times New Roman" w:hAnsi="Gill Sans" w:cs="Times New Roman"/>
      <w:b/>
      <w:sz w:val="20"/>
      <w:szCs w:val="20"/>
      <w:lang w:val="en-GB"/>
    </w:rPr>
  </w:style>
  <w:style w:type="paragraph" w:customStyle="1" w:styleId="tablebody">
    <w:name w:val="table body"/>
    <w:basedOn w:val="Normal"/>
    <w:rsid w:val="0018114F"/>
    <w:pPr>
      <w:overflowPunct w:val="0"/>
      <w:autoSpaceDE w:val="0"/>
      <w:autoSpaceDN w:val="0"/>
      <w:adjustRightInd w:val="0"/>
      <w:spacing w:before="60" w:after="40" w:line="216" w:lineRule="auto"/>
      <w:textAlignment w:val="baseline"/>
    </w:pPr>
    <w:rPr>
      <w:rFonts w:ascii="Arial" w:eastAsia="Times New Roman" w:hAnsi="Arial" w:cs="Arial"/>
      <w:sz w:val="20"/>
      <w:szCs w:val="20"/>
    </w:rPr>
  </w:style>
  <w:style w:type="paragraph" w:customStyle="1" w:styleId="TOCTitle">
    <w:name w:val="TOC Title"/>
    <w:basedOn w:val="AppendixHeading1"/>
    <w:rsid w:val="0018114F"/>
    <w:pPr>
      <w:keepLines w:val="0"/>
      <w:pageBreakBefore w:val="0"/>
      <w:numPr>
        <w:numId w:val="0"/>
      </w:numPr>
      <w:pBdr>
        <w:bottom w:val="single" w:sz="6" w:space="1" w:color="auto"/>
      </w:pBdr>
      <w:tabs>
        <w:tab w:val="clear" w:pos="360"/>
      </w:tabs>
      <w:overflowPunct/>
      <w:autoSpaceDE/>
      <w:autoSpaceDN/>
      <w:adjustRightInd/>
      <w:spacing w:before="120"/>
      <w:textAlignment w:val="auto"/>
      <w:outlineLvl w:val="0"/>
    </w:pPr>
    <w:rPr>
      <w:bCs/>
      <w:smallCaps w:val="0"/>
      <w:kern w:val="22"/>
    </w:rPr>
  </w:style>
  <w:style w:type="paragraph" w:customStyle="1" w:styleId="Tableheading">
    <w:name w:val="Table heading"/>
    <w:basedOn w:val="tablebody"/>
    <w:rsid w:val="0018114F"/>
    <w:rPr>
      <w:b/>
      <w:bCs/>
    </w:rPr>
  </w:style>
  <w:style w:type="paragraph" w:customStyle="1" w:styleId="Note2printed">
    <w:name w:val="Note 2 (printed)"/>
    <w:basedOn w:val="Note"/>
    <w:rsid w:val="0018114F"/>
    <w:pPr>
      <w:numPr>
        <w:numId w:val="7"/>
      </w:numPr>
      <w:pBdr>
        <w:top w:val="none" w:sz="0" w:space="0" w:color="auto"/>
        <w:left w:val="none" w:sz="0" w:space="0" w:color="auto"/>
        <w:bottom w:val="none" w:sz="0" w:space="0" w:color="auto"/>
        <w:right w:val="none" w:sz="0" w:space="0" w:color="auto"/>
      </w:pBdr>
      <w:shd w:val="clear" w:color="FFFF00" w:fill="auto"/>
      <w:ind w:right="0"/>
    </w:pPr>
    <w:rPr>
      <w:rFonts w:ascii="Gill Sans" w:hAnsi="Gill Sans"/>
      <w:vanish w:val="0"/>
    </w:rPr>
  </w:style>
  <w:style w:type="paragraph" w:styleId="BodyTextIndent">
    <w:name w:val="Body Text Indent"/>
    <w:basedOn w:val="Normal"/>
    <w:link w:val="BodyTextIndentChar"/>
    <w:rsid w:val="0018114F"/>
    <w:pPr>
      <w:keepLines/>
      <w:overflowPunct w:val="0"/>
      <w:autoSpaceDE w:val="0"/>
      <w:autoSpaceDN w:val="0"/>
      <w:adjustRightInd w:val="0"/>
      <w:spacing w:after="120" w:line="240" w:lineRule="auto"/>
      <w:ind w:left="720"/>
      <w:textAlignment w:val="baseline"/>
    </w:pPr>
    <w:rPr>
      <w:rFonts w:ascii="Arial" w:eastAsia="Times New Roman" w:hAnsi="Arial" w:cs="Arial"/>
      <w:sz w:val="20"/>
      <w:szCs w:val="20"/>
    </w:rPr>
  </w:style>
  <w:style w:type="character" w:customStyle="1" w:styleId="BodyTextIndentChar">
    <w:name w:val="Body Text Indent Char"/>
    <w:basedOn w:val="DefaultParagraphFont"/>
    <w:link w:val="BodyTextIndent"/>
    <w:rsid w:val="0018114F"/>
    <w:rPr>
      <w:rFonts w:ascii="Arial" w:eastAsia="Times New Roman" w:hAnsi="Arial" w:cs="Arial"/>
      <w:sz w:val="20"/>
      <w:szCs w:val="20"/>
      <w:lang w:val="en-GB"/>
    </w:rPr>
  </w:style>
  <w:style w:type="paragraph" w:customStyle="1" w:styleId="Heading4Unnumbered">
    <w:name w:val="Heading 4 Unnumbered"/>
    <w:basedOn w:val="Heading4"/>
    <w:next w:val="BodyText"/>
    <w:rsid w:val="0018114F"/>
    <w:pPr>
      <w:overflowPunct w:val="0"/>
      <w:autoSpaceDE w:val="0"/>
      <w:autoSpaceDN w:val="0"/>
      <w:adjustRightInd w:val="0"/>
      <w:spacing w:before="120" w:after="120" w:line="240" w:lineRule="auto"/>
      <w:textAlignment w:val="baseline"/>
    </w:pPr>
    <w:rPr>
      <w:rFonts w:ascii="Arial" w:eastAsia="Times New Roman" w:hAnsi="Arial" w:cs="Arial"/>
      <w:bCs w:val="0"/>
      <w:iCs w:val="0"/>
      <w:color w:val="auto"/>
      <w:sz w:val="20"/>
      <w:szCs w:val="20"/>
    </w:rPr>
  </w:style>
  <w:style w:type="paragraph" w:customStyle="1" w:styleId="CharCharCharChar">
    <w:name w:val="Char Char Char Char"/>
    <w:basedOn w:val="Normal"/>
    <w:rsid w:val="0018114F"/>
    <w:pPr>
      <w:spacing w:after="160" w:line="240" w:lineRule="exact"/>
    </w:pPr>
    <w:rPr>
      <w:rFonts w:ascii="Arial" w:eastAsia="Times New Roman" w:hAnsi="Arial" w:cs="Arial"/>
      <w:sz w:val="20"/>
      <w:szCs w:val="20"/>
    </w:rPr>
  </w:style>
  <w:style w:type="paragraph" w:customStyle="1" w:styleId="tablebody0">
    <w:name w:val="tablebody"/>
    <w:basedOn w:val="Normal"/>
    <w:rsid w:val="0018114F"/>
    <w:pPr>
      <w:spacing w:before="100" w:beforeAutospacing="1" w:after="100" w:afterAutospacing="1" w:line="240" w:lineRule="auto"/>
    </w:pPr>
    <w:rPr>
      <w:rFonts w:ascii="Times New Roman" w:eastAsia="Calibri" w:hAnsi="Times New Roman" w:cs="Arial"/>
      <w:sz w:val="24"/>
      <w:szCs w:val="24"/>
      <w:lang w:eastAsia="en-GB"/>
    </w:rPr>
  </w:style>
  <w:style w:type="table" w:styleId="TableGrid">
    <w:name w:val="Table Grid"/>
    <w:basedOn w:val="TableNormal"/>
    <w:rsid w:val="0018114F"/>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link w:val="Bodytext20"/>
    <w:rsid w:val="0018114F"/>
    <w:rPr>
      <w:sz w:val="21"/>
      <w:szCs w:val="21"/>
      <w:shd w:val="clear" w:color="auto" w:fill="FFFFFF"/>
    </w:rPr>
  </w:style>
  <w:style w:type="character" w:customStyle="1" w:styleId="Heading30">
    <w:name w:val="Heading #3_"/>
    <w:basedOn w:val="DefaultParagraphFont"/>
    <w:link w:val="Heading31"/>
    <w:rsid w:val="0018114F"/>
    <w:rPr>
      <w:b/>
      <w:bCs/>
      <w:sz w:val="21"/>
      <w:szCs w:val="21"/>
      <w:shd w:val="clear" w:color="auto" w:fill="FFFFFF"/>
    </w:rPr>
  </w:style>
  <w:style w:type="paragraph" w:customStyle="1" w:styleId="Bodytext20">
    <w:name w:val="Body text (2)"/>
    <w:basedOn w:val="Normal"/>
    <w:link w:val="Bodytext2"/>
    <w:rsid w:val="0018114F"/>
    <w:pPr>
      <w:widowControl w:val="0"/>
      <w:shd w:val="clear" w:color="auto" w:fill="FFFFFF"/>
      <w:spacing w:after="300" w:line="322" w:lineRule="exact"/>
      <w:ind w:hanging="360"/>
    </w:pPr>
    <w:rPr>
      <w:sz w:val="21"/>
      <w:szCs w:val="21"/>
    </w:rPr>
  </w:style>
  <w:style w:type="paragraph" w:customStyle="1" w:styleId="Heading31">
    <w:name w:val="Heading #3"/>
    <w:basedOn w:val="Normal"/>
    <w:link w:val="Heading30"/>
    <w:rsid w:val="0018114F"/>
    <w:pPr>
      <w:widowControl w:val="0"/>
      <w:shd w:val="clear" w:color="auto" w:fill="FFFFFF"/>
      <w:spacing w:before="540" w:after="120" w:line="0" w:lineRule="atLeast"/>
      <w:outlineLvl w:val="2"/>
    </w:pPr>
    <w:rPr>
      <w:b/>
      <w:bCs/>
      <w:sz w:val="21"/>
      <w:szCs w:val="21"/>
    </w:rPr>
  </w:style>
  <w:style w:type="character" w:customStyle="1" w:styleId="Bodytext2Bold">
    <w:name w:val="Body text (2) + Bold"/>
    <w:basedOn w:val="Bodytext2"/>
    <w:rsid w:val="0018114F"/>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GB" w:eastAsia="en-GB" w:bidi="en-GB"/>
    </w:rPr>
  </w:style>
  <w:style w:type="paragraph" w:styleId="NormalWeb">
    <w:name w:val="Normal (Web)"/>
    <w:basedOn w:val="Normal"/>
    <w:uiPriority w:val="99"/>
    <w:unhideWhenUsed/>
    <w:rsid w:val="001811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8114F"/>
    <w:pPr>
      <w:autoSpaceDE w:val="0"/>
      <w:autoSpaceDN w:val="0"/>
      <w:adjustRightInd w:val="0"/>
      <w:spacing w:after="0" w:line="240" w:lineRule="auto"/>
    </w:pPr>
    <w:rPr>
      <w:rFonts w:ascii="Calibri" w:eastAsia="Times New Roman" w:hAnsi="Calibri" w:cs="Calibri"/>
      <w:color w:val="000000"/>
      <w:sz w:val="24"/>
      <w:szCs w:val="24"/>
      <w:lang w:val="en-GB" w:eastAsia="en-GB"/>
    </w:rPr>
  </w:style>
  <w:style w:type="character" w:styleId="FollowedHyperlink">
    <w:name w:val="FollowedHyperlink"/>
    <w:basedOn w:val="DefaultParagraphFont"/>
    <w:rsid w:val="0018114F"/>
    <w:rPr>
      <w:color w:val="96A9A9" w:themeColor="followedHyperlink"/>
      <w:u w:val="single"/>
    </w:rPr>
  </w:style>
  <w:style w:type="paragraph" w:customStyle="1" w:styleId="BodyText1">
    <w:name w:val="Body Text1"/>
    <w:link w:val="BodytextChar0"/>
    <w:qFormat/>
    <w:rsid w:val="00F75542"/>
    <w:pPr>
      <w:spacing w:after="120" w:line="240" w:lineRule="auto"/>
    </w:pPr>
    <w:rPr>
      <w:rFonts w:ascii="Times New Roman" w:eastAsia="Times" w:hAnsi="Times New Roman" w:cs="Times New Roman"/>
      <w:sz w:val="24"/>
      <w:szCs w:val="24"/>
      <w:lang w:val="en-GB" w:eastAsia="en-GB"/>
    </w:rPr>
  </w:style>
  <w:style w:type="character" w:customStyle="1" w:styleId="BodytextChar0">
    <w:name w:val="Body text Char"/>
    <w:link w:val="BodyText1"/>
    <w:rsid w:val="00F75542"/>
    <w:rPr>
      <w:rFonts w:ascii="Times New Roman" w:eastAsia="Times" w:hAnsi="Times New Roman" w:cs="Times New Roman"/>
      <w:sz w:val="24"/>
      <w:szCs w:val="24"/>
      <w:lang w:val="en-GB" w:eastAsia="en-GB"/>
    </w:rPr>
  </w:style>
  <w:style w:type="table" w:styleId="LightList-Accent1">
    <w:name w:val="Light List Accent 1"/>
    <w:basedOn w:val="TableNormal"/>
    <w:uiPriority w:val="61"/>
    <w:rsid w:val="00381D8E"/>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customStyle="1" w:styleId="BodyCopy1">
    <w:name w:val="Body Copy 1"/>
    <w:basedOn w:val="Normal"/>
    <w:link w:val="BodyCopy1Char"/>
    <w:rsid w:val="00AD43BF"/>
    <w:pPr>
      <w:spacing w:after="0" w:line="240" w:lineRule="auto"/>
    </w:pPr>
    <w:rPr>
      <w:rFonts w:ascii="Arial" w:eastAsia="Times New Roman" w:hAnsi="Arial" w:cs="Arial"/>
    </w:rPr>
  </w:style>
  <w:style w:type="character" w:customStyle="1" w:styleId="BodyCopy1Char">
    <w:name w:val="Body Copy 1 Char"/>
    <w:link w:val="BodyCopy1"/>
    <w:rsid w:val="00AD43BF"/>
    <w:rPr>
      <w:rFonts w:ascii="Arial" w:eastAsia="Times New Roman" w:hAnsi="Arial" w:cs="Arial"/>
      <w:lang w:val="en-GB"/>
    </w:rPr>
  </w:style>
  <w:style w:type="character" w:customStyle="1" w:styleId="ListParagraphChar">
    <w:name w:val="List Paragraph Char"/>
    <w:aliases w:val="Bullets Char"/>
    <w:link w:val="ListParagraph"/>
    <w:uiPriority w:val="34"/>
    <w:locked/>
    <w:rsid w:val="00AC120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4547">
      <w:bodyDiv w:val="1"/>
      <w:marLeft w:val="0"/>
      <w:marRight w:val="0"/>
      <w:marTop w:val="0"/>
      <w:marBottom w:val="0"/>
      <w:divBdr>
        <w:top w:val="none" w:sz="0" w:space="0" w:color="auto"/>
        <w:left w:val="none" w:sz="0" w:space="0" w:color="auto"/>
        <w:bottom w:val="none" w:sz="0" w:space="0" w:color="auto"/>
        <w:right w:val="none" w:sz="0" w:space="0" w:color="auto"/>
      </w:divBdr>
    </w:div>
    <w:div w:id="188765348">
      <w:bodyDiv w:val="1"/>
      <w:marLeft w:val="0"/>
      <w:marRight w:val="0"/>
      <w:marTop w:val="0"/>
      <w:marBottom w:val="0"/>
      <w:divBdr>
        <w:top w:val="none" w:sz="0" w:space="0" w:color="auto"/>
        <w:left w:val="none" w:sz="0" w:space="0" w:color="auto"/>
        <w:bottom w:val="none" w:sz="0" w:space="0" w:color="auto"/>
        <w:right w:val="none" w:sz="0" w:space="0" w:color="auto"/>
      </w:divBdr>
    </w:div>
    <w:div w:id="336537947">
      <w:bodyDiv w:val="1"/>
      <w:marLeft w:val="0"/>
      <w:marRight w:val="0"/>
      <w:marTop w:val="0"/>
      <w:marBottom w:val="0"/>
      <w:divBdr>
        <w:top w:val="none" w:sz="0" w:space="0" w:color="auto"/>
        <w:left w:val="none" w:sz="0" w:space="0" w:color="auto"/>
        <w:bottom w:val="none" w:sz="0" w:space="0" w:color="auto"/>
        <w:right w:val="none" w:sz="0" w:space="0" w:color="auto"/>
      </w:divBdr>
    </w:div>
    <w:div w:id="352267328">
      <w:bodyDiv w:val="1"/>
      <w:marLeft w:val="0"/>
      <w:marRight w:val="0"/>
      <w:marTop w:val="0"/>
      <w:marBottom w:val="0"/>
      <w:divBdr>
        <w:top w:val="none" w:sz="0" w:space="0" w:color="auto"/>
        <w:left w:val="none" w:sz="0" w:space="0" w:color="auto"/>
        <w:bottom w:val="none" w:sz="0" w:space="0" w:color="auto"/>
        <w:right w:val="none" w:sz="0" w:space="0" w:color="auto"/>
      </w:divBdr>
    </w:div>
    <w:div w:id="506166781">
      <w:bodyDiv w:val="1"/>
      <w:marLeft w:val="0"/>
      <w:marRight w:val="0"/>
      <w:marTop w:val="0"/>
      <w:marBottom w:val="0"/>
      <w:divBdr>
        <w:top w:val="none" w:sz="0" w:space="0" w:color="auto"/>
        <w:left w:val="none" w:sz="0" w:space="0" w:color="auto"/>
        <w:bottom w:val="none" w:sz="0" w:space="0" w:color="auto"/>
        <w:right w:val="none" w:sz="0" w:space="0" w:color="auto"/>
      </w:divBdr>
    </w:div>
    <w:div w:id="592863781">
      <w:bodyDiv w:val="1"/>
      <w:marLeft w:val="0"/>
      <w:marRight w:val="0"/>
      <w:marTop w:val="0"/>
      <w:marBottom w:val="0"/>
      <w:divBdr>
        <w:top w:val="none" w:sz="0" w:space="0" w:color="auto"/>
        <w:left w:val="none" w:sz="0" w:space="0" w:color="auto"/>
        <w:bottom w:val="none" w:sz="0" w:space="0" w:color="auto"/>
        <w:right w:val="none" w:sz="0" w:space="0" w:color="auto"/>
      </w:divBdr>
    </w:div>
    <w:div w:id="642276354">
      <w:bodyDiv w:val="1"/>
      <w:marLeft w:val="0"/>
      <w:marRight w:val="0"/>
      <w:marTop w:val="0"/>
      <w:marBottom w:val="0"/>
      <w:divBdr>
        <w:top w:val="none" w:sz="0" w:space="0" w:color="auto"/>
        <w:left w:val="none" w:sz="0" w:space="0" w:color="auto"/>
        <w:bottom w:val="none" w:sz="0" w:space="0" w:color="auto"/>
        <w:right w:val="none" w:sz="0" w:space="0" w:color="auto"/>
      </w:divBdr>
    </w:div>
    <w:div w:id="676887736">
      <w:bodyDiv w:val="1"/>
      <w:marLeft w:val="0"/>
      <w:marRight w:val="0"/>
      <w:marTop w:val="0"/>
      <w:marBottom w:val="0"/>
      <w:divBdr>
        <w:top w:val="none" w:sz="0" w:space="0" w:color="auto"/>
        <w:left w:val="none" w:sz="0" w:space="0" w:color="auto"/>
        <w:bottom w:val="none" w:sz="0" w:space="0" w:color="auto"/>
        <w:right w:val="none" w:sz="0" w:space="0" w:color="auto"/>
      </w:divBdr>
    </w:div>
    <w:div w:id="758216731">
      <w:bodyDiv w:val="1"/>
      <w:marLeft w:val="0"/>
      <w:marRight w:val="0"/>
      <w:marTop w:val="0"/>
      <w:marBottom w:val="0"/>
      <w:divBdr>
        <w:top w:val="none" w:sz="0" w:space="0" w:color="auto"/>
        <w:left w:val="none" w:sz="0" w:space="0" w:color="auto"/>
        <w:bottom w:val="none" w:sz="0" w:space="0" w:color="auto"/>
        <w:right w:val="none" w:sz="0" w:space="0" w:color="auto"/>
      </w:divBdr>
    </w:div>
    <w:div w:id="763888079">
      <w:bodyDiv w:val="1"/>
      <w:marLeft w:val="0"/>
      <w:marRight w:val="0"/>
      <w:marTop w:val="0"/>
      <w:marBottom w:val="0"/>
      <w:divBdr>
        <w:top w:val="none" w:sz="0" w:space="0" w:color="auto"/>
        <w:left w:val="none" w:sz="0" w:space="0" w:color="auto"/>
        <w:bottom w:val="none" w:sz="0" w:space="0" w:color="auto"/>
        <w:right w:val="none" w:sz="0" w:space="0" w:color="auto"/>
      </w:divBdr>
    </w:div>
    <w:div w:id="772170371">
      <w:bodyDiv w:val="1"/>
      <w:marLeft w:val="0"/>
      <w:marRight w:val="0"/>
      <w:marTop w:val="0"/>
      <w:marBottom w:val="0"/>
      <w:divBdr>
        <w:top w:val="none" w:sz="0" w:space="0" w:color="auto"/>
        <w:left w:val="none" w:sz="0" w:space="0" w:color="auto"/>
        <w:bottom w:val="none" w:sz="0" w:space="0" w:color="auto"/>
        <w:right w:val="none" w:sz="0" w:space="0" w:color="auto"/>
      </w:divBdr>
    </w:div>
    <w:div w:id="895437943">
      <w:bodyDiv w:val="1"/>
      <w:marLeft w:val="0"/>
      <w:marRight w:val="0"/>
      <w:marTop w:val="0"/>
      <w:marBottom w:val="0"/>
      <w:divBdr>
        <w:top w:val="none" w:sz="0" w:space="0" w:color="auto"/>
        <w:left w:val="none" w:sz="0" w:space="0" w:color="auto"/>
        <w:bottom w:val="none" w:sz="0" w:space="0" w:color="auto"/>
        <w:right w:val="none" w:sz="0" w:space="0" w:color="auto"/>
      </w:divBdr>
    </w:div>
    <w:div w:id="904028780">
      <w:bodyDiv w:val="1"/>
      <w:marLeft w:val="0"/>
      <w:marRight w:val="0"/>
      <w:marTop w:val="0"/>
      <w:marBottom w:val="0"/>
      <w:divBdr>
        <w:top w:val="none" w:sz="0" w:space="0" w:color="auto"/>
        <w:left w:val="none" w:sz="0" w:space="0" w:color="auto"/>
        <w:bottom w:val="none" w:sz="0" w:space="0" w:color="auto"/>
        <w:right w:val="none" w:sz="0" w:space="0" w:color="auto"/>
      </w:divBdr>
    </w:div>
    <w:div w:id="956134212">
      <w:bodyDiv w:val="1"/>
      <w:marLeft w:val="0"/>
      <w:marRight w:val="0"/>
      <w:marTop w:val="0"/>
      <w:marBottom w:val="0"/>
      <w:divBdr>
        <w:top w:val="none" w:sz="0" w:space="0" w:color="auto"/>
        <w:left w:val="none" w:sz="0" w:space="0" w:color="auto"/>
        <w:bottom w:val="none" w:sz="0" w:space="0" w:color="auto"/>
        <w:right w:val="none" w:sz="0" w:space="0" w:color="auto"/>
      </w:divBdr>
    </w:div>
    <w:div w:id="1114985804">
      <w:bodyDiv w:val="1"/>
      <w:marLeft w:val="0"/>
      <w:marRight w:val="0"/>
      <w:marTop w:val="0"/>
      <w:marBottom w:val="0"/>
      <w:divBdr>
        <w:top w:val="none" w:sz="0" w:space="0" w:color="auto"/>
        <w:left w:val="none" w:sz="0" w:space="0" w:color="auto"/>
        <w:bottom w:val="none" w:sz="0" w:space="0" w:color="auto"/>
        <w:right w:val="none" w:sz="0" w:space="0" w:color="auto"/>
      </w:divBdr>
    </w:div>
    <w:div w:id="1122579785">
      <w:bodyDiv w:val="1"/>
      <w:marLeft w:val="0"/>
      <w:marRight w:val="0"/>
      <w:marTop w:val="0"/>
      <w:marBottom w:val="0"/>
      <w:divBdr>
        <w:top w:val="none" w:sz="0" w:space="0" w:color="auto"/>
        <w:left w:val="none" w:sz="0" w:space="0" w:color="auto"/>
        <w:bottom w:val="none" w:sz="0" w:space="0" w:color="auto"/>
        <w:right w:val="none" w:sz="0" w:space="0" w:color="auto"/>
      </w:divBdr>
    </w:div>
    <w:div w:id="1187132070">
      <w:bodyDiv w:val="1"/>
      <w:marLeft w:val="0"/>
      <w:marRight w:val="0"/>
      <w:marTop w:val="0"/>
      <w:marBottom w:val="0"/>
      <w:divBdr>
        <w:top w:val="none" w:sz="0" w:space="0" w:color="auto"/>
        <w:left w:val="none" w:sz="0" w:space="0" w:color="auto"/>
        <w:bottom w:val="none" w:sz="0" w:space="0" w:color="auto"/>
        <w:right w:val="none" w:sz="0" w:space="0" w:color="auto"/>
      </w:divBdr>
    </w:div>
    <w:div w:id="1310748837">
      <w:bodyDiv w:val="1"/>
      <w:marLeft w:val="0"/>
      <w:marRight w:val="0"/>
      <w:marTop w:val="0"/>
      <w:marBottom w:val="0"/>
      <w:divBdr>
        <w:top w:val="none" w:sz="0" w:space="0" w:color="auto"/>
        <w:left w:val="none" w:sz="0" w:space="0" w:color="auto"/>
        <w:bottom w:val="none" w:sz="0" w:space="0" w:color="auto"/>
        <w:right w:val="none" w:sz="0" w:space="0" w:color="auto"/>
      </w:divBdr>
    </w:div>
    <w:div w:id="1328247519">
      <w:bodyDiv w:val="1"/>
      <w:marLeft w:val="0"/>
      <w:marRight w:val="0"/>
      <w:marTop w:val="0"/>
      <w:marBottom w:val="0"/>
      <w:divBdr>
        <w:top w:val="none" w:sz="0" w:space="0" w:color="auto"/>
        <w:left w:val="none" w:sz="0" w:space="0" w:color="auto"/>
        <w:bottom w:val="none" w:sz="0" w:space="0" w:color="auto"/>
        <w:right w:val="none" w:sz="0" w:space="0" w:color="auto"/>
      </w:divBdr>
    </w:div>
    <w:div w:id="1392574905">
      <w:bodyDiv w:val="1"/>
      <w:marLeft w:val="0"/>
      <w:marRight w:val="0"/>
      <w:marTop w:val="0"/>
      <w:marBottom w:val="0"/>
      <w:divBdr>
        <w:top w:val="none" w:sz="0" w:space="0" w:color="auto"/>
        <w:left w:val="none" w:sz="0" w:space="0" w:color="auto"/>
        <w:bottom w:val="none" w:sz="0" w:space="0" w:color="auto"/>
        <w:right w:val="none" w:sz="0" w:space="0" w:color="auto"/>
      </w:divBdr>
    </w:div>
    <w:div w:id="1550995820">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86513788">
      <w:bodyDiv w:val="1"/>
      <w:marLeft w:val="0"/>
      <w:marRight w:val="0"/>
      <w:marTop w:val="0"/>
      <w:marBottom w:val="0"/>
      <w:divBdr>
        <w:top w:val="none" w:sz="0" w:space="0" w:color="auto"/>
        <w:left w:val="none" w:sz="0" w:space="0" w:color="auto"/>
        <w:bottom w:val="none" w:sz="0" w:space="0" w:color="auto"/>
        <w:right w:val="none" w:sz="0" w:space="0" w:color="auto"/>
      </w:divBdr>
    </w:div>
    <w:div w:id="1735622243">
      <w:bodyDiv w:val="1"/>
      <w:marLeft w:val="0"/>
      <w:marRight w:val="0"/>
      <w:marTop w:val="0"/>
      <w:marBottom w:val="0"/>
      <w:divBdr>
        <w:top w:val="none" w:sz="0" w:space="0" w:color="auto"/>
        <w:left w:val="none" w:sz="0" w:space="0" w:color="auto"/>
        <w:bottom w:val="none" w:sz="0" w:space="0" w:color="auto"/>
        <w:right w:val="none" w:sz="0" w:space="0" w:color="auto"/>
      </w:divBdr>
    </w:div>
    <w:div w:id="1785424924">
      <w:bodyDiv w:val="1"/>
      <w:marLeft w:val="0"/>
      <w:marRight w:val="0"/>
      <w:marTop w:val="0"/>
      <w:marBottom w:val="0"/>
      <w:divBdr>
        <w:top w:val="none" w:sz="0" w:space="0" w:color="auto"/>
        <w:left w:val="none" w:sz="0" w:space="0" w:color="auto"/>
        <w:bottom w:val="none" w:sz="0" w:space="0" w:color="auto"/>
        <w:right w:val="none" w:sz="0" w:space="0" w:color="auto"/>
      </w:divBdr>
    </w:div>
    <w:div w:id="1858155028">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82349189">
      <w:bodyDiv w:val="1"/>
      <w:marLeft w:val="0"/>
      <w:marRight w:val="0"/>
      <w:marTop w:val="0"/>
      <w:marBottom w:val="0"/>
      <w:divBdr>
        <w:top w:val="none" w:sz="0" w:space="0" w:color="auto"/>
        <w:left w:val="none" w:sz="0" w:space="0" w:color="auto"/>
        <w:bottom w:val="none" w:sz="0" w:space="0" w:color="auto"/>
        <w:right w:val="none" w:sz="0" w:space="0" w:color="auto"/>
      </w:divBdr>
    </w:div>
    <w:div w:id="206617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teams.nationalgrid.com/sites/EntArch/EAwiki/Documents/c)%20Content%20Library/i)%20Principles/Architecture%20Principles%20Nov%202017.docx"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hyperlink" Target="https://teams.nationalgrid.com/sites/EntArch/EAwiki/Pages/home.aspx"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logs.msdn.microsoft.co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j.brunton\AppData\Roaming\Microsoft\Template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DDEE9A47EED44E87A0D40322D1868B" ma:contentTypeVersion="12" ma:contentTypeDescription="Create a new document." ma:contentTypeScope="" ma:versionID="503fb9899cdebe0b006035cc8c37ef54">
  <xsd:schema xmlns:xsd="http://www.w3.org/2001/XMLSchema" xmlns:xs="http://www.w3.org/2001/XMLSchema" xmlns:p="http://schemas.microsoft.com/office/2006/metadata/properties" xmlns:ns2="dac1fb35-0910-48f1-ab95-75d183d04eec" xmlns:ns3="f2d1aa32-d7f7-47bf-9395-aa9481b36279" targetNamespace="http://schemas.microsoft.com/office/2006/metadata/properties" ma:root="true" ma:fieldsID="efc0d07f149fce3a8af7d1bb30c43609" ns2:_="" ns3:_="">
    <xsd:import namespace="dac1fb35-0910-48f1-ab95-75d183d04eec"/>
    <xsd:import namespace="f2d1aa32-d7f7-47bf-9395-aa9481b362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TestPer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fb35-0910-48f1-ab95-75d183d04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TestPerson" ma:index="19" nillable="true" ma:displayName="Test Person" ma:format="Dropdown" ma:list="UserInfo" ma:SharePointGroup="0" ma:internalName="Test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d1aa32-d7f7-47bf-9395-aa9481b362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stPerson xmlns="dac1fb35-0910-48f1-ab95-75d183d04eec">
      <UserInfo>
        <DisplayName/>
        <AccountId xsi:nil="true"/>
        <AccountType/>
      </UserInfo>
    </TestPerson>
    <SharedWithUsers xmlns="f2d1aa32-d7f7-47bf-9395-aa9481b36279">
      <UserInfo>
        <DisplayName>Ajwaliya, Nishit</DisplayName>
        <AccountId>36</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75EFF-4C55-40A5-917B-3F7DCCFF85C6}">
  <ds:schemaRefs>
    <ds:schemaRef ds:uri="http://schemas.microsoft.com/sharepoint/v3/contenttype/forms"/>
  </ds:schemaRefs>
</ds:datastoreItem>
</file>

<file path=customXml/itemProps3.xml><?xml version="1.0" encoding="utf-8"?>
<ds:datastoreItem xmlns:ds="http://schemas.openxmlformats.org/officeDocument/2006/customXml" ds:itemID="{4C0DEBE1-87FB-4E09-AC8F-4594FB4AFFB9}"/>
</file>

<file path=customXml/itemProps4.xml><?xml version="1.0" encoding="utf-8"?>
<ds:datastoreItem xmlns:ds="http://schemas.openxmlformats.org/officeDocument/2006/customXml" ds:itemID="{09D03E7E-B47C-4065-8451-C0344F3CE50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82DADB3-78B6-4DC3-9A5A-B092684B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1</Pages>
  <Words>8739</Words>
  <Characters>49814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2018-11-30T15:37:00Z</dcterms:created>
  <dcterms:modified xsi:type="dcterms:W3CDTF">2018-11-30T15:38:00Z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y fmtid="{D5CDD505-2E9C-101B-9397-08002B2CF9AE}" pid="3" name="ContentTypeId">
    <vt:lpwstr>0x010100BBDDEE9A47EED44E87A0D40322D1868B</vt:lpwstr>
  </property>
</Properties>
</file>