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8099" w14:textId="77777777" w:rsidR="00ED69EB" w:rsidRPr="00591986" w:rsidRDefault="00000000">
      <w:pPr>
        <w:pStyle w:val="Heading1"/>
        <w:rPr>
          <w:b/>
          <w:bCs/>
        </w:rPr>
      </w:pPr>
      <w:r w:rsidRPr="00FF08C5">
        <w:rPr>
          <w:rFonts w:asciiTheme="minorHAnsi" w:hAnsiTheme="minorHAnsi" w:cstheme="minorBidi"/>
        </w:rPr>
        <w:t>BBO Capstone Project</w:t>
      </w:r>
    </w:p>
    <w:p w14:paraId="4FCE763C" w14:textId="77777777" w:rsidR="00ED69EB" w:rsidRPr="00591986" w:rsidRDefault="00000000">
      <w:pPr>
        <w:pStyle w:val="Heading2"/>
        <w:rPr>
          <w:b/>
          <w:bCs/>
        </w:rPr>
      </w:pPr>
      <w:r w:rsidRPr="00021533">
        <w:rPr>
          <w:rFonts w:asciiTheme="minorHAnsi" w:hAnsiTheme="minorHAnsi" w:cstheme="minorBidi"/>
        </w:rPr>
        <w:t>Project Overview</w:t>
      </w:r>
    </w:p>
    <w:p w14:paraId="79F75FA7" w14:textId="77777777" w:rsidR="00ED69EB" w:rsidRPr="00591986" w:rsidRDefault="00000000" w:rsidP="0045658B">
      <w:pPr>
        <w:rPr>
          <w:b/>
          <w:bCs/>
        </w:rPr>
      </w:pPr>
      <w:r w:rsidRPr="00B405CD">
        <w:t>The BBO capstone project consists of finding the maximum value for eight given black-box functions using highly restricted datasets. For each black-box function, only 10 oracle results can be requested.</w:t>
      </w:r>
    </w:p>
    <w:p w14:paraId="72AB603F" w14:textId="77777777" w:rsidR="00153DA0" w:rsidRDefault="00000000" w:rsidP="00D963AA">
      <w:r w:rsidRPr="005B765A">
        <w:t xml:space="preserve">The broader objective is to apply newly gained </w:t>
      </w:r>
      <w:r w:rsidR="005B765A" w:rsidRPr="005B765A">
        <w:t>machine learning</w:t>
      </w:r>
      <w:r w:rsidRPr="005B765A">
        <w:t xml:space="preserve"> knowledge—specifically surrogate </w:t>
      </w:r>
      <w:r w:rsidR="005B765A" w:rsidRPr="005B765A">
        <w:t>modelling</w:t>
      </w:r>
      <w:r w:rsidRPr="005B765A">
        <w:t xml:space="preserve"> and </w:t>
      </w:r>
      <w:r w:rsidR="005B765A" w:rsidRPr="005B765A">
        <w:t>optimisation</w:t>
      </w:r>
      <w:r w:rsidRPr="005B765A">
        <w:t xml:space="preserve"> techniques—to complex, real-world constraints. </w:t>
      </w:r>
    </w:p>
    <w:p w14:paraId="7190269C" w14:textId="637AA225" w:rsidR="00ED69EB" w:rsidRPr="00591986" w:rsidRDefault="00000000" w:rsidP="00D963AA">
      <w:pPr>
        <w:rPr>
          <w:b/>
          <w:bCs/>
        </w:rPr>
      </w:pPr>
      <w:r w:rsidRPr="005B765A">
        <w:t xml:space="preserve">In advanced financial forecasting, risk management, and setting regulatory capital requirements under Solvency II frameworks, running full stochastic simulations is often computationally expensive and data is limited. Developing the skill to accurately map unknown response surfaces and extract optimal decisions with minimal resources directly translates to </w:t>
      </w:r>
      <w:r w:rsidR="005B765A" w:rsidRPr="005B765A">
        <w:t>optimising</w:t>
      </w:r>
      <w:r w:rsidRPr="005B765A">
        <w:t xml:space="preserve"> these heavy quantitative pipelines.</w:t>
      </w:r>
    </w:p>
    <w:p w14:paraId="54244821" w14:textId="77777777" w:rsidR="00ED69EB" w:rsidRPr="00591986" w:rsidRDefault="00000000">
      <w:pPr>
        <w:pStyle w:val="Heading2"/>
        <w:rPr>
          <w:b/>
          <w:bCs/>
        </w:rPr>
      </w:pPr>
      <w:r w:rsidRPr="000B0ADD">
        <w:rPr>
          <w:rFonts w:asciiTheme="minorHAnsi" w:hAnsiTheme="minorHAnsi" w:cstheme="minorBidi"/>
        </w:rPr>
        <w:t>Inputs and Outputs</w:t>
      </w:r>
    </w:p>
    <w:p w14:paraId="72100ADD" w14:textId="77777777" w:rsidR="00ED69EB" w:rsidRPr="00591986" w:rsidRDefault="00000000" w:rsidP="00F47D56">
      <w:pPr>
        <w:rPr>
          <w:b/>
          <w:bCs/>
        </w:rPr>
      </w:pPr>
      <w:r w:rsidRPr="009000C6">
        <w:rPr>
          <w:b/>
          <w:bCs/>
        </w:rPr>
        <w:t>Inputs:</w:t>
      </w:r>
      <w:r w:rsidRPr="006F718A">
        <w:t xml:space="preserve"> The model receives numeric continuous feature dimensions</w:t>
      </w:r>
      <w:r w:rsidRPr="006F718A">
        <w:t xml:space="preserve">, </w:t>
      </w:r>
      <w:r w:rsidRPr="006F718A">
        <w:t>i.e</w:t>
      </w:r>
      <w:r w:rsidRPr="006F718A">
        <w:t>.</w:t>
      </w:r>
      <w:r w:rsidRPr="006F718A">
        <w:t xml:space="preserve"> x-values/training data</w:t>
      </w:r>
      <w:r w:rsidRPr="006F718A">
        <w:t>.</w:t>
      </w:r>
      <w:r w:rsidRPr="006F718A">
        <w:t xml:space="preserve"> The input data is split into categories. Accumulated historical data from prior periods is stored as NumPy files</w:t>
      </w:r>
      <w:r w:rsidRPr="006F718A">
        <w:t xml:space="preserve">, </w:t>
      </w:r>
      <w:r w:rsidRPr="006F718A">
        <w:t>one file per function</w:t>
      </w:r>
      <w:r w:rsidRPr="006F718A">
        <w:t>,</w:t>
      </w:r>
      <w:r w:rsidRPr="006F718A">
        <w:t xml:space="preserve"> </w:t>
      </w:r>
      <w:r w:rsidR="008A2FF8" w:rsidRPr="008A2FF8">
        <w:t>while</w:t>
      </w:r>
      <w:r w:rsidRPr="006F718A">
        <w:t xml:space="preserve"> results returned from oracle submissions are read in via </w:t>
      </w:r>
      <w:r w:rsidRPr="008A2FF8">
        <w:rPr>
          <w:rFonts w:ascii="Courier New" w:hAnsi="Courier New" w:cs="Courier New"/>
        </w:rPr>
        <w:t>.txt</w:t>
      </w:r>
      <w:r w:rsidRPr="006F718A">
        <w:t xml:space="preserve"> files </w:t>
      </w:r>
      <w:r w:rsidRPr="006F718A">
        <w:t>containing</w:t>
      </w:r>
      <w:r w:rsidRPr="006F718A">
        <w:t xml:space="preserve"> arrays.</w:t>
      </w:r>
    </w:p>
    <w:p w14:paraId="339FEE97" w14:textId="77777777" w:rsidR="00ED69EB" w:rsidRPr="00591986" w:rsidRDefault="00000000" w:rsidP="00C97471">
      <w:pPr>
        <w:rPr>
          <w:b/>
          <w:bCs/>
        </w:rPr>
      </w:pPr>
      <w:r w:rsidRPr="009000C6">
        <w:rPr>
          <w:b/>
          <w:bCs/>
        </w:rPr>
        <w:t>Outputs:</w:t>
      </w:r>
      <w:r w:rsidRPr="005C5565">
        <w:t xml:space="preserve"> </w:t>
      </w:r>
      <w:r w:rsidRPr="005C5565">
        <w:t xml:space="preserve">The script produces a single text file containing the suggested feature dimensions for all </w:t>
      </w:r>
      <w:r w:rsidRPr="005C5565">
        <w:t>eight</w:t>
      </w:r>
      <w:r w:rsidRPr="005C5565">
        <w:t xml:space="preserve"> functions</w:t>
      </w:r>
      <w:r w:rsidRPr="005C5565">
        <w:t>, for example</w:t>
      </w:r>
      <w:r w:rsidRPr="005C5565">
        <w:t xml:space="preserve"> a coordinate string </w:t>
      </w:r>
      <w:r w:rsidRPr="005C5565">
        <w:t xml:space="preserve">such as </w:t>
      </w:r>
      <w:r w:rsidRPr="004F186E">
        <w:rPr>
          <w:rFonts w:ascii="Courier New" w:hAnsi="Courier New" w:cs="Courier New"/>
        </w:rPr>
        <w:t>0.719209-0.521196</w:t>
      </w:r>
      <w:r w:rsidRPr="005C5565">
        <w:t xml:space="preserve"> for a 2D function</w:t>
      </w:r>
      <w:r w:rsidRPr="005C5565">
        <w:t>.</w:t>
      </w:r>
      <w:r w:rsidRPr="005C5565">
        <w:t xml:space="preserve"> The script also produces individual NumPy files for each function with the latest historical values. </w:t>
      </w:r>
      <w:r w:rsidRPr="005C5565">
        <w:t>Feature</w:t>
      </w:r>
      <w:r w:rsidRPr="005C5565">
        <w:t xml:space="preserve"> dimensions </w:t>
      </w:r>
      <w:r w:rsidRPr="005C5565">
        <w:t xml:space="preserve">are labelled </w:t>
      </w:r>
      <w:r w:rsidRPr="004F186E">
        <w:rPr>
          <w:rFonts w:ascii="Courier New" w:hAnsi="Courier New" w:cs="Courier New"/>
        </w:rPr>
        <w:t>initial_inputs.npy</w:t>
      </w:r>
      <w:r w:rsidRPr="005C5565">
        <w:t>,</w:t>
      </w:r>
      <w:r w:rsidRPr="005C5565">
        <w:t xml:space="preserve"> and </w:t>
      </w:r>
      <w:r w:rsidRPr="005C5565">
        <w:t xml:space="preserve">corresponding target results </w:t>
      </w:r>
      <w:r w:rsidRPr="005C5565">
        <w:t>are labelled</w:t>
      </w:r>
      <w:r w:rsidRPr="005C5565">
        <w:t xml:space="preserve"> </w:t>
      </w:r>
      <w:r w:rsidRPr="004F186E">
        <w:rPr>
          <w:rFonts w:ascii="Courier New" w:hAnsi="Courier New" w:cs="Courier New"/>
        </w:rPr>
        <w:t>initial_outputs.npy</w:t>
      </w:r>
      <w:r w:rsidRPr="005C5565">
        <w:t>.</w:t>
      </w:r>
    </w:p>
    <w:p w14:paraId="25DD32D9" w14:textId="4645A949" w:rsidR="00ED69EB" w:rsidRPr="00591986" w:rsidRDefault="00000000" w:rsidP="003C0EA6">
      <w:pPr>
        <w:rPr>
          <w:b/>
          <w:bCs/>
        </w:rPr>
      </w:pPr>
      <w:r w:rsidRPr="009000C6">
        <w:rPr>
          <w:b/>
          <w:bCs/>
        </w:rPr>
        <w:t>Constraints:</w:t>
      </w:r>
      <w:r w:rsidRPr="00232EC0">
        <w:t xml:space="preserve"> </w:t>
      </w:r>
      <w:r w:rsidRPr="00232EC0">
        <w:t xml:space="preserve">Historic feature dimension and oracle data </w:t>
      </w:r>
      <w:r w:rsidRPr="00232EC0">
        <w:t>must</w:t>
      </w:r>
      <w:r w:rsidRPr="00232EC0">
        <w:t xml:space="preserve"> be </w:t>
      </w:r>
      <w:r w:rsidR="00244C0C" w:rsidRPr="00244C0C">
        <w:t>provided</w:t>
      </w:r>
      <w:r w:rsidRPr="00232EC0">
        <w:t xml:space="preserve"> as NumPy files. The latest oracle results </w:t>
      </w:r>
      <w:r w:rsidRPr="00232EC0">
        <w:t>must</w:t>
      </w:r>
      <w:r w:rsidRPr="00232EC0">
        <w:t xml:space="preserve"> be </w:t>
      </w:r>
      <w:r w:rsidR="00244C0C" w:rsidRPr="00244C0C">
        <w:t>provided</w:t>
      </w:r>
      <w:r w:rsidRPr="00232EC0">
        <w:t xml:space="preserve"> as </w:t>
      </w:r>
      <w:r w:rsidRPr="00232EC0">
        <w:t xml:space="preserve">single input </w:t>
      </w:r>
      <w:r w:rsidRPr="00232EC0">
        <w:t xml:space="preserve">and output text </w:t>
      </w:r>
      <w:r w:rsidR="00244C0C" w:rsidRPr="00244C0C">
        <w:t>file</w:t>
      </w:r>
      <w:r w:rsidRPr="00232EC0">
        <w:t xml:space="preserve"> containing values for all </w:t>
      </w:r>
      <w:r w:rsidRPr="00232EC0">
        <w:t>eight</w:t>
      </w:r>
      <w:r w:rsidRPr="00232EC0">
        <w:t xml:space="preserve"> functions</w:t>
      </w:r>
      <w:r w:rsidRPr="00232EC0">
        <w:t xml:space="preserve"> in array format.</w:t>
      </w:r>
    </w:p>
    <w:p w14:paraId="320298F4" w14:textId="77777777" w:rsidR="00ED69EB" w:rsidRPr="00591986" w:rsidRDefault="00000000">
      <w:pPr>
        <w:pStyle w:val="Heading2"/>
        <w:rPr>
          <w:b/>
          <w:bCs/>
        </w:rPr>
      </w:pPr>
      <w:r w:rsidRPr="00290973">
        <w:rPr>
          <w:rFonts w:asciiTheme="minorHAnsi" w:hAnsiTheme="minorHAnsi" w:cstheme="minorBidi"/>
        </w:rPr>
        <w:t>Challenge Objectives</w:t>
      </w:r>
    </w:p>
    <w:p w14:paraId="05F9E05B" w14:textId="77777777" w:rsidR="00ED69EB" w:rsidRPr="00591986" w:rsidRDefault="00000000" w:rsidP="00E719C6">
      <w:pPr>
        <w:rPr>
          <w:b/>
          <w:bCs/>
        </w:rPr>
      </w:pPr>
      <w:r w:rsidRPr="005E4797">
        <w:t xml:space="preserve">The primary objective is to strategically </w:t>
      </w:r>
      <w:r w:rsidR="005E4797" w:rsidRPr="005E4797">
        <w:t>maximise</w:t>
      </w:r>
      <w:r w:rsidRPr="005E4797">
        <w:t xml:space="preserve"> the output value across eight distinct black-box functions. The core constraint is a strictly limited budget of only 10 oracle submissions per function.</w:t>
      </w:r>
    </w:p>
    <w:p w14:paraId="3F683D1A" w14:textId="4AF57992" w:rsidR="00ED69EB" w:rsidRPr="00591986" w:rsidRDefault="00000000" w:rsidP="00A103FB">
      <w:pPr>
        <w:rPr>
          <w:b/>
          <w:bCs/>
        </w:rPr>
      </w:pPr>
      <w:r w:rsidRPr="00EA4218">
        <w:t xml:space="preserve">Additionally, the underlying mathematical structures and topographies of these functions are completely unknown, varying </w:t>
      </w:r>
      <w:r w:rsidRPr="00EA4218">
        <w:t xml:space="preserve">in complexity and search space volume </w:t>
      </w:r>
      <w:r w:rsidRPr="00EA4218">
        <w:t>from 2-dimensional to 8-dimensional spaces</w:t>
      </w:r>
      <w:r w:rsidR="00EA4218" w:rsidRPr="00EA4218">
        <w:t>.</w:t>
      </w:r>
      <w:r w:rsidRPr="00EA4218">
        <w:t xml:space="preserve"> The challenge requires developing a robust </w:t>
      </w:r>
      <w:r w:rsidR="00EA4218" w:rsidRPr="00EA4218">
        <w:t>optimisation</w:t>
      </w:r>
      <w:r w:rsidRPr="00EA4218">
        <w:t xml:space="preserve"> strategy that can </w:t>
      </w:r>
      <w:r w:rsidRPr="00EA4218">
        <w:t>navigate incomplete knowledge, avoid getting stuck in local optima</w:t>
      </w:r>
      <w:r w:rsidRPr="00EA4218">
        <w:t>.</w:t>
      </w:r>
    </w:p>
    <w:p w14:paraId="2FD9E30A" w14:textId="77777777" w:rsidR="00ED69EB" w:rsidRPr="00591986" w:rsidRDefault="00000000">
      <w:pPr>
        <w:pStyle w:val="Heading2"/>
        <w:rPr>
          <w:b/>
          <w:bCs/>
        </w:rPr>
      </w:pPr>
      <w:r w:rsidRPr="00D256AE">
        <w:rPr>
          <w:rFonts w:asciiTheme="minorHAnsi" w:hAnsiTheme="minorHAnsi" w:cstheme="minorBidi"/>
        </w:rPr>
        <w:t>Technical Approach</w:t>
      </w:r>
    </w:p>
    <w:p w14:paraId="72DEB2E1" w14:textId="77777777" w:rsidR="00ED69EB" w:rsidRPr="00591986" w:rsidRDefault="00000000" w:rsidP="003C1213">
      <w:pPr>
        <w:rPr>
          <w:b/>
          <w:bCs/>
        </w:rPr>
      </w:pPr>
      <w:r w:rsidRPr="00BC2049">
        <w:t xml:space="preserve">The </w:t>
      </w:r>
      <w:r w:rsidR="00BC2049" w:rsidRPr="00BC2049">
        <w:t>optimisation</w:t>
      </w:r>
      <w:r w:rsidRPr="00BC2049">
        <w:t xml:space="preserve"> pipeline leverages Bayesian </w:t>
      </w:r>
      <w:r w:rsidR="00BC2049" w:rsidRPr="00BC2049">
        <w:t>Optimisation</w:t>
      </w:r>
      <w:r w:rsidRPr="00BC2049">
        <w:t xml:space="preserve"> to map and conquer the unknown surfaces. Gaussian Process Regressors (GPR) act as surrogate models to approximate the objective functions. Depending on the landscape variance of the specific function, Expected </w:t>
      </w:r>
      <w:r w:rsidRPr="00BC2049">
        <w:lastRenderedPageBreak/>
        <w:t xml:space="preserve">Improvement (EI) or Upper Confidence Bound (UCB) are </w:t>
      </w:r>
      <w:r w:rsidR="00BC2049" w:rsidRPr="00BC2049">
        <w:t>used</w:t>
      </w:r>
      <w:r w:rsidRPr="00BC2049">
        <w:t xml:space="preserve"> as acquisition functions to guide the sampling strategy.</w:t>
      </w:r>
    </w:p>
    <w:p w14:paraId="2818FF67" w14:textId="14BA9CAD" w:rsidR="00000000" w:rsidRDefault="004B1FA5">
      <w:pPr>
        <w:rPr>
          <w:lang w:eastAsia="en-GB"/>
        </w:rPr>
      </w:pPr>
      <w:r w:rsidRPr="004B1FA5">
        <w:t>To balance exploration and exploitation, the initial query submissions prioritize exploration. High-exploration acquisition parameters, such as higher UCB values, are maintained to adequately map the topology. Exploitation is deliberately deferred until later rounds once the surrogate models stabilize and there is clearer evidence of dimension relevance.</w:t>
      </w:r>
    </w:p>
    <w:p w14:paraId="245217EE" w14:textId="77777777" w:rsidR="00ED69EB" w:rsidRPr="00591986" w:rsidRDefault="00000000" w:rsidP="002A07C2">
      <w:pPr>
        <w:rPr>
          <w:b/>
          <w:bCs/>
        </w:rPr>
      </w:pPr>
      <w:r w:rsidRPr="0087314E">
        <w:t xml:space="preserve">Key technical heuristics and </w:t>
      </w:r>
      <w:r w:rsidRPr="0087314E">
        <w:t>strategic adaptations include:</w:t>
      </w:r>
    </w:p>
    <w:p w14:paraId="4CBB7DDA" w14:textId="77777777" w:rsidR="00ED69EB" w:rsidRPr="003D5789" w:rsidRDefault="00000000" w:rsidP="003D5789">
      <w:pPr>
        <w:pStyle w:val="ListParagraph"/>
        <w:numPr>
          <w:ilvl w:val="0"/>
          <w:numId w:val="3"/>
        </w:numPr>
        <w:rPr>
          <w:b/>
          <w:bCs/>
        </w:rPr>
      </w:pPr>
      <w:r w:rsidRPr="003D5789">
        <w:rPr>
          <w:b/>
          <w:sz w:val="24"/>
          <w:szCs w:val="24"/>
        </w:rPr>
        <w:t xml:space="preserve">Targeted </w:t>
      </w:r>
      <w:r w:rsidR="003D5789" w:rsidRPr="003D5789">
        <w:rPr>
          <w:b/>
          <w:bCs/>
          <w:sz w:val="24"/>
          <w:szCs w:val="24"/>
        </w:rPr>
        <w:t>length-scale bounds</w:t>
      </w:r>
      <w:r w:rsidRPr="003D5789">
        <w:rPr>
          <w:b/>
          <w:sz w:val="24"/>
          <w:szCs w:val="24"/>
        </w:rPr>
        <w:t>:</w:t>
      </w:r>
      <w:r w:rsidRPr="003D5789">
        <w:rPr>
          <w:sz w:val="24"/>
          <w:szCs w:val="24"/>
        </w:rPr>
        <w:t xml:space="preserve"> To prevent boundary p</w:t>
      </w:r>
      <w:r w:rsidRPr="003D5789">
        <w:rPr>
          <w:sz w:val="24"/>
          <w:szCs w:val="24"/>
        </w:rPr>
        <w:t>inning and overfitting on high-dimensional functions, Gaussian Process length</w:t>
      </w:r>
      <w:r w:rsidR="003D5789" w:rsidRPr="003D5789">
        <w:rPr>
          <w:sz w:val="24"/>
          <w:szCs w:val="24"/>
        </w:rPr>
        <w:t>-</w:t>
      </w:r>
      <w:r w:rsidRPr="003D5789">
        <w:rPr>
          <w:sz w:val="24"/>
          <w:szCs w:val="24"/>
        </w:rPr>
        <w:t xml:space="preserve">scale bounds are dynamically adjusted based on dimension sensitivity. This forces the model to explore active dimensions while allowing Automatic Relevance Determination (ARD) to stretch bounds </w:t>
      </w:r>
      <w:r w:rsidRPr="003D5789">
        <w:rPr>
          <w:sz w:val="24"/>
          <w:szCs w:val="24"/>
        </w:rPr>
        <w:t>for genuinely irrelevant dimensions.</w:t>
      </w:r>
    </w:p>
    <w:p w14:paraId="4A1A7873" w14:textId="77777777" w:rsidR="00ED69EB" w:rsidRPr="00856F13" w:rsidRDefault="00000000" w:rsidP="00856F13">
      <w:pPr>
        <w:pStyle w:val="ListParagraph"/>
        <w:numPr>
          <w:ilvl w:val="0"/>
          <w:numId w:val="3"/>
        </w:numPr>
        <w:rPr>
          <w:b/>
          <w:bCs/>
        </w:rPr>
      </w:pPr>
      <w:r w:rsidRPr="00856F13">
        <w:rPr>
          <w:b/>
          <w:sz w:val="24"/>
          <w:szCs w:val="24"/>
        </w:rPr>
        <w:t>Non-</w:t>
      </w:r>
      <w:r w:rsidR="00856F13" w:rsidRPr="00856F13">
        <w:rPr>
          <w:b/>
          <w:bCs/>
          <w:sz w:val="24"/>
          <w:szCs w:val="24"/>
        </w:rPr>
        <w:t>linear space classification:</w:t>
      </w:r>
      <w:r w:rsidRPr="00856F13">
        <w:rPr>
          <w:sz w:val="24"/>
          <w:szCs w:val="24"/>
        </w:rPr>
        <w:t xml:space="preserve"> </w:t>
      </w:r>
      <w:r w:rsidRPr="00856F13">
        <w:rPr>
          <w:sz w:val="24"/>
          <w:szCs w:val="24"/>
        </w:rPr>
        <w:t xml:space="preserve">A Support Vector Classifier </w:t>
      </w:r>
      <w:r w:rsidRPr="00856F13">
        <w:rPr>
          <w:sz w:val="24"/>
          <w:szCs w:val="24"/>
        </w:rPr>
        <w:t xml:space="preserve">with an RBF kernel is </w:t>
      </w:r>
      <w:r w:rsidR="00856F13" w:rsidRPr="00856F13">
        <w:rPr>
          <w:sz w:val="24"/>
          <w:szCs w:val="24"/>
        </w:rPr>
        <w:t>used</w:t>
      </w:r>
      <w:r w:rsidRPr="00856F13">
        <w:rPr>
          <w:sz w:val="24"/>
          <w:szCs w:val="24"/>
        </w:rPr>
        <w:t xml:space="preserve"> as a heuristic filter on </w:t>
      </w:r>
      <w:r w:rsidRPr="00856F13">
        <w:rPr>
          <w:sz w:val="24"/>
          <w:szCs w:val="24"/>
        </w:rPr>
        <w:t xml:space="preserve">sparse functions. By training the SVC on top-percentile historical data, it maps non-linear decision boundaries to </w:t>
      </w:r>
      <w:r w:rsidRPr="00856F13">
        <w:rPr>
          <w:sz w:val="24"/>
          <w:szCs w:val="24"/>
        </w:rPr>
        <w:t xml:space="preserve">carve out promising search spaces and prevent the optimizer from sampling </w:t>
      </w:r>
      <w:r w:rsidRPr="00856F13">
        <w:rPr>
          <w:sz w:val="24"/>
          <w:szCs w:val="24"/>
        </w:rPr>
        <w:t xml:space="preserve">known zero-yield </w:t>
      </w:r>
      <w:r w:rsidR="00856F13" w:rsidRPr="00856F13">
        <w:rPr>
          <w:sz w:val="24"/>
          <w:szCs w:val="24"/>
        </w:rPr>
        <w:t>“</w:t>
      </w:r>
      <w:r w:rsidRPr="00856F13">
        <w:rPr>
          <w:sz w:val="24"/>
          <w:szCs w:val="24"/>
        </w:rPr>
        <w:t>desert</w:t>
      </w:r>
      <w:r w:rsidR="00856F13" w:rsidRPr="00856F13">
        <w:rPr>
          <w:sz w:val="24"/>
          <w:szCs w:val="24"/>
        </w:rPr>
        <w:t>”</w:t>
      </w:r>
      <w:r w:rsidRPr="00856F13">
        <w:rPr>
          <w:sz w:val="24"/>
          <w:szCs w:val="24"/>
        </w:rPr>
        <w:t xml:space="preserve"> regions.</w:t>
      </w:r>
    </w:p>
    <w:p w14:paraId="64CD0DBA" w14:textId="77777777" w:rsidR="00ED69EB" w:rsidRPr="00832881" w:rsidRDefault="00000000" w:rsidP="00832881">
      <w:pPr>
        <w:pStyle w:val="ListParagraph"/>
        <w:numPr>
          <w:ilvl w:val="0"/>
          <w:numId w:val="3"/>
        </w:numPr>
        <w:rPr>
          <w:b/>
          <w:bCs/>
        </w:rPr>
      </w:pPr>
      <w:r w:rsidRPr="00832881">
        <w:rPr>
          <w:b/>
          <w:sz w:val="24"/>
          <w:szCs w:val="24"/>
        </w:rPr>
        <w:t xml:space="preserve">Global </w:t>
      </w:r>
      <w:r w:rsidR="00832881" w:rsidRPr="00832881">
        <w:rPr>
          <w:b/>
          <w:bCs/>
          <w:sz w:val="24"/>
          <w:szCs w:val="24"/>
        </w:rPr>
        <w:t>optimization</w:t>
      </w:r>
      <w:r w:rsidRPr="00832881">
        <w:rPr>
          <w:b/>
          <w:sz w:val="24"/>
          <w:szCs w:val="24"/>
        </w:rPr>
        <w:t>:</w:t>
      </w:r>
      <w:r w:rsidRPr="00832881">
        <w:rPr>
          <w:sz w:val="24"/>
          <w:szCs w:val="24"/>
        </w:rPr>
        <w:t xml:space="preserve"> </w:t>
      </w:r>
      <w:r w:rsidRPr="00832881">
        <w:rPr>
          <w:sz w:val="24"/>
          <w:szCs w:val="24"/>
        </w:rPr>
        <w:t xml:space="preserve">Acquisition function maximization is achieved using seeded Latin Hypercube Sampling (LHS) paired with multi-start L-BFGS-B gradient optimization. </w:t>
      </w:r>
      <w:r w:rsidR="00832881" w:rsidRPr="00832881">
        <w:rPr>
          <w:sz w:val="24"/>
          <w:szCs w:val="24"/>
        </w:rPr>
        <w:t>For</w:t>
      </w:r>
      <w:r w:rsidRPr="00832881">
        <w:rPr>
          <w:sz w:val="24"/>
          <w:szCs w:val="24"/>
        </w:rPr>
        <w:t xml:space="preserve"> functions prone to boundary artifacts, an interior-biased LHS scale is applied to constrain initial samples away from extreme edges.</w:t>
      </w:r>
    </w:p>
    <w:p w14:paraId="29F11A5F" w14:textId="77777777" w:rsidR="00ED69EB" w:rsidRPr="00591986" w:rsidRDefault="00000000">
      <w:pPr>
        <w:pStyle w:val="Heading2"/>
        <w:rPr>
          <w:b/>
          <w:bCs/>
        </w:rPr>
      </w:pPr>
      <w:r w:rsidRPr="00C34367">
        <w:rPr>
          <w:rFonts w:cstheme="minorBidi"/>
        </w:rPr>
        <w:t>Prerequisites &amp; Installation</w:t>
      </w:r>
    </w:p>
    <w:p w14:paraId="27C732ED" w14:textId="77777777" w:rsidR="00ED69EB" w:rsidRPr="00591986" w:rsidRDefault="00000000" w:rsidP="00FC0B2C">
      <w:pPr>
        <w:rPr>
          <w:b/>
          <w:bCs/>
        </w:rPr>
      </w:pPr>
      <w:r w:rsidRPr="00736833">
        <w:t>Ensure you have Python 3.8 or higher installed. The pipeline relies on standard data science and numerical computing libraries.</w:t>
      </w:r>
    </w:p>
    <w:p w14:paraId="590A7C61" w14:textId="77777777" w:rsidR="00ED69EB" w:rsidRPr="00591986" w:rsidRDefault="00000000" w:rsidP="0092094E">
      <w:pPr>
        <w:rPr>
          <w:b/>
          <w:bCs/>
        </w:rPr>
      </w:pPr>
      <w:r w:rsidRPr="00560EF2">
        <w:t>Install the required dependencies via pip:</w:t>
      </w:r>
    </w:p>
    <w:p w14:paraId="6B9F8B72" w14:textId="77777777" w:rsidR="00ED69EB" w:rsidRPr="00591986" w:rsidRDefault="00000000">
      <w:pPr>
        <w:shd w:val="clear" w:color="auto" w:fill="F2F2F2"/>
        <w:rPr>
          <w:b/>
          <w:bCs/>
        </w:rPr>
      </w:pPr>
      <w:r w:rsidRPr="00971B52">
        <w:rPr>
          <w:rFonts w:ascii="Courier New" w:hAnsi="Courier New" w:cs="Courier New"/>
        </w:rPr>
        <w:t>pip install numpy scipy scikit-learn matplotlib</w:t>
      </w:r>
    </w:p>
    <w:p w14:paraId="7D1A143D" w14:textId="77777777" w:rsidR="00ED69EB" w:rsidRPr="00591986" w:rsidRDefault="00000000">
      <w:pPr>
        <w:pStyle w:val="Heading2"/>
        <w:rPr>
          <w:b/>
          <w:bCs/>
        </w:rPr>
      </w:pPr>
      <w:r w:rsidRPr="0004741B">
        <w:rPr>
          <w:rFonts w:cstheme="minorBidi"/>
        </w:rPr>
        <w:t>Usage &amp; Reproducibility</w:t>
      </w:r>
    </w:p>
    <w:p w14:paraId="25630D5D" w14:textId="77777777" w:rsidR="00ED69EB" w:rsidRPr="00591986" w:rsidRDefault="00000000" w:rsidP="00991C42">
      <w:pPr>
        <w:rPr>
          <w:b/>
          <w:bCs/>
        </w:rPr>
      </w:pPr>
      <w:r w:rsidRPr="00595CF5">
        <w:t>The optimization pipeline is driven by a parameterized CLI script. All paths, input reading, and output generation are derived dynamically based on the provided week number.</w:t>
      </w:r>
    </w:p>
    <w:p w14:paraId="0AC4413C" w14:textId="77777777" w:rsidR="00ED69EB" w:rsidRPr="00591986" w:rsidRDefault="00000000" w:rsidP="00856A1D">
      <w:pPr>
        <w:rPr>
          <w:b/>
          <w:bCs/>
        </w:rPr>
      </w:pPr>
      <w:r w:rsidRPr="00273F69">
        <w:t>To generate coordinate suggestions for a given week</w:t>
      </w:r>
      <w:r w:rsidR="00273F69" w:rsidRPr="00273F69">
        <w:t>, for example</w:t>
      </w:r>
      <w:r w:rsidRPr="00273F69">
        <w:t xml:space="preserve"> Week 4, which automatically reads Week 3's oracle results</w:t>
      </w:r>
      <w:r w:rsidR="00273F69" w:rsidRPr="00273F69">
        <w:t>,</w:t>
      </w:r>
      <w:r w:rsidRPr="00273F69">
        <w:t xml:space="preserve"> run the following command:</w:t>
      </w:r>
    </w:p>
    <w:p w14:paraId="2BE8D7A5" w14:textId="77777777" w:rsidR="00ED69EB" w:rsidRPr="00591986" w:rsidRDefault="00000000">
      <w:pPr>
        <w:shd w:val="clear" w:color="auto" w:fill="F2F2F2"/>
        <w:rPr>
          <w:b/>
          <w:bCs/>
        </w:rPr>
      </w:pPr>
      <w:r w:rsidRPr="002721A6">
        <w:rPr>
          <w:rFonts w:ascii="Courier New" w:hAnsi="Courier New" w:cs="Courier New"/>
        </w:rPr>
        <w:t>python bbo_optimize.py --week 4</w:t>
      </w:r>
    </w:p>
    <w:p w14:paraId="27E5D027" w14:textId="77777777" w:rsidR="00ED69EB" w:rsidRPr="00591986" w:rsidRDefault="00000000">
      <w:pPr>
        <w:pStyle w:val="Heading2"/>
        <w:rPr>
          <w:b/>
          <w:bCs/>
        </w:rPr>
      </w:pPr>
      <w:r w:rsidRPr="00DF12E9">
        <w:rPr>
          <w:rFonts w:cstheme="minorBidi"/>
        </w:rPr>
        <w:t>Project Structure</w:t>
      </w:r>
    </w:p>
    <w:p w14:paraId="788B8C4D" w14:textId="77777777" w:rsidR="00ED69EB" w:rsidRPr="00591986" w:rsidRDefault="00000000" w:rsidP="003D3C98">
      <w:pPr>
        <w:rPr>
          <w:b/>
          <w:bCs/>
        </w:rPr>
      </w:pPr>
      <w:r w:rsidRPr="006A391C">
        <w:t xml:space="preserve">The repository is organized to maintain </w:t>
      </w:r>
      <w:r w:rsidR="006A391C" w:rsidRPr="006A391C">
        <w:t xml:space="preserve">clear </w:t>
      </w:r>
      <w:r w:rsidRPr="006A391C">
        <w:t xml:space="preserve">separation between source code, historical state data, and weekly oracle </w:t>
      </w:r>
      <w:r w:rsidR="006A391C" w:rsidRPr="006A391C">
        <w:t>inputs and outputs</w:t>
      </w:r>
      <w:r w:rsidRPr="006A391C">
        <w:t>.</w:t>
      </w:r>
    </w:p>
    <w:p w14:paraId="1ED754AB" w14:textId="77777777" w:rsidR="00ED69EB" w:rsidRPr="00190C86" w:rsidRDefault="00000000" w:rsidP="00190C86">
      <w:pPr>
        <w:pStyle w:val="ListParagraph"/>
        <w:numPr>
          <w:ilvl w:val="0"/>
          <w:numId w:val="4"/>
        </w:numPr>
        <w:rPr>
          <w:b/>
          <w:bCs/>
        </w:rPr>
      </w:pPr>
      <w:r w:rsidRPr="00190C86">
        <w:rPr>
          <w:rFonts w:ascii="Courier New" w:hAnsi="Courier New" w:cs="Courier New"/>
          <w:sz w:val="24"/>
          <w:szCs w:val="24"/>
        </w:rPr>
        <w:t>bbo_optimize.py</w:t>
      </w:r>
      <w:r w:rsidRPr="00190C86">
        <w:rPr>
          <w:sz w:val="24"/>
          <w:szCs w:val="24"/>
        </w:rPr>
        <w:t xml:space="preserve"> — </w:t>
      </w:r>
      <w:r w:rsidR="00190C86" w:rsidRPr="00190C86">
        <w:rPr>
          <w:sz w:val="24"/>
          <w:szCs w:val="24"/>
        </w:rPr>
        <w:t>Core parameterized</w:t>
      </w:r>
      <w:r w:rsidRPr="00190C86">
        <w:rPr>
          <w:sz w:val="24"/>
          <w:szCs w:val="24"/>
        </w:rPr>
        <w:t xml:space="preserve"> optimization script.</w:t>
      </w:r>
    </w:p>
    <w:p w14:paraId="3AA6E291" w14:textId="77777777" w:rsidR="00ED69EB" w:rsidRPr="007E7EE8" w:rsidRDefault="00000000" w:rsidP="007E7EE8">
      <w:pPr>
        <w:pStyle w:val="ListParagraph"/>
        <w:numPr>
          <w:ilvl w:val="0"/>
          <w:numId w:val="4"/>
        </w:numPr>
        <w:rPr>
          <w:b/>
          <w:bCs/>
        </w:rPr>
      </w:pPr>
      <w:r w:rsidRPr="007E7EE8">
        <w:rPr>
          <w:rFonts w:ascii="Courier New" w:hAnsi="Courier New" w:cs="Courier New"/>
          <w:sz w:val="24"/>
          <w:szCs w:val="24"/>
        </w:rPr>
        <w:t>next_week_data/</w:t>
      </w:r>
      <w:r w:rsidRPr="007E7EE8">
        <w:rPr>
          <w:sz w:val="24"/>
          <w:szCs w:val="24"/>
        </w:rPr>
        <w:t xml:space="preserve"> — Directory containing accumulated state data.</w:t>
      </w:r>
    </w:p>
    <w:p w14:paraId="074B72A7" w14:textId="77777777" w:rsidR="00ED69EB" w:rsidRPr="00006969" w:rsidRDefault="00000000" w:rsidP="00006969">
      <w:pPr>
        <w:pStyle w:val="ListParagraph"/>
        <w:numPr>
          <w:ilvl w:val="1"/>
          <w:numId w:val="4"/>
        </w:numPr>
        <w:rPr>
          <w:b/>
          <w:bCs/>
        </w:rPr>
      </w:pPr>
      <w:r w:rsidRPr="00006969">
        <w:rPr>
          <w:rFonts w:ascii="Courier New" w:hAnsi="Courier New" w:cs="Courier New"/>
          <w:sz w:val="24"/>
          <w:szCs w:val="24"/>
        </w:rPr>
        <w:lastRenderedPageBreak/>
        <w:t>function_1/</w:t>
      </w:r>
      <w:r w:rsidRPr="00006969">
        <w:rPr>
          <w:sz w:val="24"/>
          <w:szCs w:val="24"/>
        </w:rPr>
        <w:t xml:space="preserve"> to </w:t>
      </w:r>
      <w:r w:rsidRPr="00006969">
        <w:rPr>
          <w:rFonts w:ascii="Courier New" w:hAnsi="Courier New" w:cs="Courier New"/>
          <w:sz w:val="24"/>
          <w:szCs w:val="24"/>
        </w:rPr>
        <w:t>function_8/</w:t>
      </w:r>
      <w:r w:rsidRPr="00006969">
        <w:rPr>
          <w:sz w:val="24"/>
          <w:szCs w:val="24"/>
        </w:rPr>
        <w:t xml:space="preserve"> — Subdirectories storing dedup-guarded </w:t>
      </w:r>
      <w:r w:rsidRPr="00006969">
        <w:rPr>
          <w:rFonts w:ascii="Courier New" w:hAnsi="Courier New" w:cs="Courier New"/>
          <w:sz w:val="24"/>
          <w:szCs w:val="24"/>
        </w:rPr>
        <w:t>initial_inputs.npy</w:t>
      </w:r>
      <w:r w:rsidRPr="00006969">
        <w:rPr>
          <w:sz w:val="24"/>
          <w:szCs w:val="24"/>
        </w:rPr>
        <w:t xml:space="preserve"> and </w:t>
      </w:r>
      <w:r w:rsidRPr="00006969">
        <w:rPr>
          <w:rFonts w:ascii="Courier New" w:hAnsi="Courier New" w:cs="Courier New"/>
          <w:sz w:val="24"/>
          <w:szCs w:val="24"/>
        </w:rPr>
        <w:t>initial_outputs.npy</w:t>
      </w:r>
      <w:r w:rsidRPr="00006969">
        <w:rPr>
          <w:sz w:val="24"/>
          <w:szCs w:val="24"/>
        </w:rPr>
        <w:t xml:space="preserve"> arrays.</w:t>
      </w:r>
    </w:p>
    <w:p w14:paraId="3DA5DE17" w14:textId="77777777" w:rsidR="00ED69EB" w:rsidRPr="00F43CC9" w:rsidRDefault="00000000" w:rsidP="00F43CC9">
      <w:pPr>
        <w:pStyle w:val="ListParagraph"/>
        <w:numPr>
          <w:ilvl w:val="0"/>
          <w:numId w:val="4"/>
        </w:numPr>
        <w:rPr>
          <w:b/>
          <w:bCs/>
        </w:rPr>
      </w:pPr>
      <w:r w:rsidRPr="00F43CC9">
        <w:rPr>
          <w:rFonts w:ascii="Courier New" w:hAnsi="Courier New" w:cs="Courier New"/>
          <w:sz w:val="24"/>
          <w:szCs w:val="24"/>
        </w:rPr>
        <w:t>results_week{N}/</w:t>
      </w:r>
      <w:r w:rsidRPr="00F43CC9">
        <w:rPr>
          <w:sz w:val="24"/>
          <w:szCs w:val="24"/>
        </w:rPr>
        <w:t xml:space="preserve"> — Directories holding weekly oracle returns</w:t>
      </w:r>
      <w:r w:rsidR="00F43CC9" w:rsidRPr="00F43CC9">
        <w:rPr>
          <w:sz w:val="24"/>
          <w:szCs w:val="24"/>
        </w:rPr>
        <w:t xml:space="preserve">, including </w:t>
      </w:r>
      <w:r w:rsidRPr="00F43CC9">
        <w:rPr>
          <w:rFonts w:ascii="Courier New" w:hAnsi="Courier New" w:cs="Courier New"/>
          <w:sz w:val="24"/>
          <w:szCs w:val="24"/>
        </w:rPr>
        <w:t>inputs.txt</w:t>
      </w:r>
      <w:r w:rsidRPr="00F43CC9">
        <w:rPr>
          <w:sz w:val="24"/>
          <w:szCs w:val="24"/>
        </w:rPr>
        <w:t xml:space="preserve"> and </w:t>
      </w:r>
      <w:r w:rsidRPr="00F43CC9">
        <w:rPr>
          <w:rFonts w:ascii="Courier New" w:hAnsi="Courier New" w:cs="Courier New"/>
          <w:sz w:val="24"/>
          <w:szCs w:val="24"/>
        </w:rPr>
        <w:t>outputs.txt</w:t>
      </w:r>
      <w:r w:rsidR="00F43CC9" w:rsidRPr="00F43CC9">
        <w:rPr>
          <w:sz w:val="24"/>
          <w:szCs w:val="24"/>
        </w:rPr>
        <w:t>.</w:t>
      </w:r>
    </w:p>
    <w:p w14:paraId="533CDED1" w14:textId="77777777" w:rsidR="00ED69EB" w:rsidRPr="00AF368F" w:rsidRDefault="00000000" w:rsidP="00AF368F">
      <w:pPr>
        <w:pStyle w:val="ListParagraph"/>
        <w:numPr>
          <w:ilvl w:val="0"/>
          <w:numId w:val="4"/>
        </w:numPr>
        <w:rPr>
          <w:b/>
          <w:bCs/>
        </w:rPr>
      </w:pPr>
      <w:r w:rsidRPr="00AF368F">
        <w:rPr>
          <w:rFonts w:ascii="Courier New" w:hAnsi="Courier New" w:cs="Courier New"/>
          <w:sz w:val="24"/>
          <w:szCs w:val="24"/>
        </w:rPr>
        <w:t>results_week{N}.txt</w:t>
      </w:r>
      <w:r w:rsidRPr="00AF368F">
        <w:rPr>
          <w:sz w:val="24"/>
          <w:szCs w:val="24"/>
        </w:rPr>
        <w:t xml:space="preserve"> </w:t>
      </w:r>
      <w:r w:rsidRPr="00AF368F">
        <w:rPr>
          <w:sz w:val="24"/>
          <w:szCs w:val="24"/>
        </w:rPr>
        <w:t xml:space="preserve">— </w:t>
      </w:r>
      <w:r w:rsidR="00AF368F" w:rsidRPr="00AF368F">
        <w:rPr>
          <w:sz w:val="24"/>
          <w:szCs w:val="24"/>
        </w:rPr>
        <w:t>Generated</w:t>
      </w:r>
      <w:r w:rsidRPr="00AF368F">
        <w:rPr>
          <w:sz w:val="24"/>
          <w:szCs w:val="24"/>
        </w:rPr>
        <w:t xml:space="preserve"> coordinate suggestions and acquisition metrics for the upcoming round.</w:t>
      </w:r>
    </w:p>
    <w:p w14:paraId="158B1F76" w14:textId="77777777" w:rsidR="00ED69EB" w:rsidRPr="007C63C5" w:rsidRDefault="00000000" w:rsidP="007C63C5">
      <w:pPr>
        <w:pStyle w:val="ListParagraph"/>
        <w:numPr>
          <w:ilvl w:val="0"/>
          <w:numId w:val="4"/>
        </w:numPr>
        <w:rPr>
          <w:b/>
          <w:bCs/>
        </w:rPr>
      </w:pPr>
      <w:r w:rsidRPr="007C63C5">
        <w:rPr>
          <w:rFonts w:ascii="Courier New" w:hAnsi="Courier New" w:cs="Courier New"/>
          <w:sz w:val="24"/>
          <w:szCs w:val="24"/>
        </w:rPr>
        <w:t>plot_func{i}_week{N}.png</w:t>
      </w:r>
      <w:r w:rsidRPr="007C63C5">
        <w:rPr>
          <w:sz w:val="24"/>
          <w:szCs w:val="24"/>
        </w:rPr>
        <w:t xml:space="preserve"> — 2D acquisition surface contour slices generated per function to visualize model confidence and point suggestions.</w:t>
      </w:r>
    </w:p>
    <w:p w14:paraId="2E97F9E9" w14:textId="5ED3A9C6" w:rsidR="00ED69EB" w:rsidRPr="00591986" w:rsidRDefault="00ED69EB" w:rsidP="00AB00C3">
      <w:pPr>
        <w:rPr>
          <w:b/>
          <w:bCs/>
        </w:rPr>
      </w:pPr>
    </w:p>
    <w:sectPr w:rsidR="00ED69EB" w:rsidRPr="005919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64F5"/>
    <w:multiLevelType w:val="multilevel"/>
    <w:tmpl w:val="B9E6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EB5"/>
    <w:multiLevelType w:val="multilevel"/>
    <w:tmpl w:val="6D3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80DB6"/>
    <w:multiLevelType w:val="multilevel"/>
    <w:tmpl w:val="6AF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76A88"/>
    <w:multiLevelType w:val="multilevel"/>
    <w:tmpl w:val="4AA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F3400"/>
    <w:multiLevelType w:val="multilevel"/>
    <w:tmpl w:val="485AF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21063"/>
    <w:multiLevelType w:val="multilevel"/>
    <w:tmpl w:val="C46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90283"/>
    <w:multiLevelType w:val="multilevel"/>
    <w:tmpl w:val="276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225D0"/>
    <w:multiLevelType w:val="multilevel"/>
    <w:tmpl w:val="8A6CE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9366B"/>
    <w:multiLevelType w:val="multilevel"/>
    <w:tmpl w:val="EAF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16F7F"/>
    <w:multiLevelType w:val="multilevel"/>
    <w:tmpl w:val="389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F17D1"/>
    <w:multiLevelType w:val="multilevel"/>
    <w:tmpl w:val="DF02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0196D"/>
    <w:multiLevelType w:val="multilevel"/>
    <w:tmpl w:val="408C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C3544"/>
    <w:multiLevelType w:val="multilevel"/>
    <w:tmpl w:val="7EB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93778">
    <w:abstractNumId w:val="10"/>
  </w:num>
  <w:num w:numId="2" w16cid:durableId="962149634">
    <w:abstractNumId w:val="4"/>
  </w:num>
  <w:num w:numId="3" w16cid:durableId="586160871">
    <w:abstractNumId w:val="5"/>
  </w:num>
  <w:num w:numId="4" w16cid:durableId="5136883">
    <w:abstractNumId w:val="7"/>
  </w:num>
  <w:num w:numId="5" w16cid:durableId="850994393">
    <w:abstractNumId w:val="11"/>
  </w:num>
  <w:num w:numId="6" w16cid:durableId="84964705">
    <w:abstractNumId w:val="12"/>
  </w:num>
  <w:num w:numId="7" w16cid:durableId="389309022">
    <w:abstractNumId w:val="2"/>
  </w:num>
  <w:num w:numId="8" w16cid:durableId="364452489">
    <w:abstractNumId w:val="1"/>
  </w:num>
  <w:num w:numId="9" w16cid:durableId="1452552525">
    <w:abstractNumId w:val="3"/>
  </w:num>
  <w:num w:numId="10" w16cid:durableId="2025788928">
    <w:abstractNumId w:val="9"/>
  </w:num>
  <w:num w:numId="11" w16cid:durableId="1436091428">
    <w:abstractNumId w:val="8"/>
  </w:num>
  <w:num w:numId="12" w16cid:durableId="339158317">
    <w:abstractNumId w:val="6"/>
  </w:num>
  <w:num w:numId="13" w16cid:durableId="2089114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3D"/>
    <w:rsid w:val="00006969"/>
    <w:rsid w:val="00021533"/>
    <w:rsid w:val="0004741B"/>
    <w:rsid w:val="000764D7"/>
    <w:rsid w:val="000A005D"/>
    <w:rsid w:val="000B0ADD"/>
    <w:rsid w:val="000D2493"/>
    <w:rsid w:val="000E205F"/>
    <w:rsid w:val="0015057C"/>
    <w:rsid w:val="00153DA0"/>
    <w:rsid w:val="0016114F"/>
    <w:rsid w:val="00190C86"/>
    <w:rsid w:val="00196F87"/>
    <w:rsid w:val="001E66F9"/>
    <w:rsid w:val="002017C6"/>
    <w:rsid w:val="00232EC0"/>
    <w:rsid w:val="002356F8"/>
    <w:rsid w:val="002403CA"/>
    <w:rsid w:val="002442A8"/>
    <w:rsid w:val="00244C0C"/>
    <w:rsid w:val="002721A6"/>
    <w:rsid w:val="00273F69"/>
    <w:rsid w:val="00280ABA"/>
    <w:rsid w:val="00290973"/>
    <w:rsid w:val="002D5364"/>
    <w:rsid w:val="002F0E14"/>
    <w:rsid w:val="002F4007"/>
    <w:rsid w:val="0030433E"/>
    <w:rsid w:val="003135BC"/>
    <w:rsid w:val="003A77B6"/>
    <w:rsid w:val="003C7C06"/>
    <w:rsid w:val="003D5789"/>
    <w:rsid w:val="00451CE0"/>
    <w:rsid w:val="00472475"/>
    <w:rsid w:val="00491FE9"/>
    <w:rsid w:val="004B1FA5"/>
    <w:rsid w:val="004F186E"/>
    <w:rsid w:val="00503992"/>
    <w:rsid w:val="00533206"/>
    <w:rsid w:val="00560EF2"/>
    <w:rsid w:val="00591986"/>
    <w:rsid w:val="00595CF5"/>
    <w:rsid w:val="005A1E3D"/>
    <w:rsid w:val="005A7C72"/>
    <w:rsid w:val="005B765A"/>
    <w:rsid w:val="005C5565"/>
    <w:rsid w:val="005E4797"/>
    <w:rsid w:val="006150F5"/>
    <w:rsid w:val="00616F19"/>
    <w:rsid w:val="00630E8A"/>
    <w:rsid w:val="00631CD6"/>
    <w:rsid w:val="00672849"/>
    <w:rsid w:val="00684B32"/>
    <w:rsid w:val="006A391C"/>
    <w:rsid w:val="006A6C8C"/>
    <w:rsid w:val="006F718A"/>
    <w:rsid w:val="00736833"/>
    <w:rsid w:val="007C63C5"/>
    <w:rsid w:val="007E67AB"/>
    <w:rsid w:val="007E7EE8"/>
    <w:rsid w:val="007F38B1"/>
    <w:rsid w:val="00816F26"/>
    <w:rsid w:val="00832881"/>
    <w:rsid w:val="00855CC5"/>
    <w:rsid w:val="00856F13"/>
    <w:rsid w:val="0087314E"/>
    <w:rsid w:val="008A2FF8"/>
    <w:rsid w:val="008C199F"/>
    <w:rsid w:val="008F451B"/>
    <w:rsid w:val="009000C6"/>
    <w:rsid w:val="009401A9"/>
    <w:rsid w:val="00971B52"/>
    <w:rsid w:val="00984FC3"/>
    <w:rsid w:val="00997468"/>
    <w:rsid w:val="009B34A3"/>
    <w:rsid w:val="009E737A"/>
    <w:rsid w:val="00A91942"/>
    <w:rsid w:val="00A969CD"/>
    <w:rsid w:val="00AB00C3"/>
    <w:rsid w:val="00AD5497"/>
    <w:rsid w:val="00AF368F"/>
    <w:rsid w:val="00B210CD"/>
    <w:rsid w:val="00B405CD"/>
    <w:rsid w:val="00B57B22"/>
    <w:rsid w:val="00B64931"/>
    <w:rsid w:val="00BC2049"/>
    <w:rsid w:val="00BC6121"/>
    <w:rsid w:val="00C075D2"/>
    <w:rsid w:val="00C32888"/>
    <w:rsid w:val="00C34367"/>
    <w:rsid w:val="00C57EB3"/>
    <w:rsid w:val="00C66798"/>
    <w:rsid w:val="00D01AF9"/>
    <w:rsid w:val="00D256AE"/>
    <w:rsid w:val="00D474DF"/>
    <w:rsid w:val="00D62D32"/>
    <w:rsid w:val="00D67349"/>
    <w:rsid w:val="00D86961"/>
    <w:rsid w:val="00DC362E"/>
    <w:rsid w:val="00DC567D"/>
    <w:rsid w:val="00DD7958"/>
    <w:rsid w:val="00DF12E9"/>
    <w:rsid w:val="00E20F20"/>
    <w:rsid w:val="00EA4218"/>
    <w:rsid w:val="00EC289D"/>
    <w:rsid w:val="00ED69EB"/>
    <w:rsid w:val="00EE6057"/>
    <w:rsid w:val="00F43CC9"/>
    <w:rsid w:val="00F602C6"/>
    <w:rsid w:val="00F71EB0"/>
    <w:rsid w:val="00FF08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548B"/>
  <w15:chartTrackingRefBased/>
  <w15:docId w15:val="{276DA2CB-FE53-42EC-9DE0-E6575761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E3D"/>
    <w:rPr>
      <w:rFonts w:eastAsiaTheme="majorEastAsia" w:cstheme="majorBidi"/>
      <w:color w:val="272727" w:themeColor="text1" w:themeTint="D8"/>
    </w:rPr>
  </w:style>
  <w:style w:type="paragraph" w:styleId="Title">
    <w:name w:val="Title"/>
    <w:basedOn w:val="Normal"/>
    <w:next w:val="Normal"/>
    <w:link w:val="TitleChar"/>
    <w:uiPriority w:val="10"/>
    <w:qFormat/>
    <w:rsid w:val="005A1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E3D"/>
    <w:pPr>
      <w:spacing w:before="160"/>
      <w:jc w:val="center"/>
    </w:pPr>
    <w:rPr>
      <w:i/>
      <w:iCs/>
      <w:color w:val="404040" w:themeColor="text1" w:themeTint="BF"/>
    </w:rPr>
  </w:style>
  <w:style w:type="character" w:customStyle="1" w:styleId="QuoteChar">
    <w:name w:val="Quote Char"/>
    <w:basedOn w:val="DefaultParagraphFont"/>
    <w:link w:val="Quote"/>
    <w:uiPriority w:val="29"/>
    <w:rsid w:val="005A1E3D"/>
    <w:rPr>
      <w:i/>
      <w:iCs/>
      <w:color w:val="404040" w:themeColor="text1" w:themeTint="BF"/>
    </w:rPr>
  </w:style>
  <w:style w:type="paragraph" w:styleId="ListParagraph">
    <w:name w:val="List Paragraph"/>
    <w:basedOn w:val="Normal"/>
    <w:uiPriority w:val="34"/>
    <w:qFormat/>
    <w:rsid w:val="005A1E3D"/>
    <w:pPr>
      <w:ind w:left="720"/>
      <w:contextualSpacing/>
    </w:pPr>
  </w:style>
  <w:style w:type="character" w:styleId="IntenseEmphasis">
    <w:name w:val="Intense Emphasis"/>
    <w:basedOn w:val="DefaultParagraphFont"/>
    <w:uiPriority w:val="21"/>
    <w:qFormat/>
    <w:rsid w:val="005A1E3D"/>
    <w:rPr>
      <w:i/>
      <w:iCs/>
      <w:color w:val="0F4761" w:themeColor="accent1" w:themeShade="BF"/>
    </w:rPr>
  </w:style>
  <w:style w:type="paragraph" w:styleId="IntenseQuote">
    <w:name w:val="Intense Quote"/>
    <w:basedOn w:val="Normal"/>
    <w:next w:val="Normal"/>
    <w:link w:val="IntenseQuoteChar"/>
    <w:uiPriority w:val="30"/>
    <w:qFormat/>
    <w:rsid w:val="005A1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E3D"/>
    <w:rPr>
      <w:i/>
      <w:iCs/>
      <w:color w:val="0F4761" w:themeColor="accent1" w:themeShade="BF"/>
    </w:rPr>
  </w:style>
  <w:style w:type="character" w:styleId="IntenseReference">
    <w:name w:val="Intense Reference"/>
    <w:basedOn w:val="DefaultParagraphFont"/>
    <w:uiPriority w:val="32"/>
    <w:qFormat/>
    <w:rsid w:val="005A1E3D"/>
    <w:rPr>
      <w:b/>
      <w:bCs/>
      <w:smallCaps/>
      <w:color w:val="0F4761" w:themeColor="accent1" w:themeShade="BF"/>
      <w:spacing w:val="5"/>
    </w:rPr>
  </w:style>
  <w:style w:type="character" w:styleId="BookTitle">
    <w:name w:val="Book Title"/>
    <w:basedOn w:val="DefaultParagraphFont"/>
    <w:uiPriority w:val="33"/>
    <w:qFormat/>
    <w:rsid w:val="003C7C06"/>
    <w:rPr>
      <w:b/>
      <w:bCs/>
      <w:i/>
      <w:iCs/>
      <w:spacing w:val="5"/>
    </w:rPr>
  </w:style>
  <w:style w:type="paragraph" w:styleId="Caption">
    <w:name w:val="caption"/>
    <w:basedOn w:val="Normal"/>
    <w:next w:val="Normal"/>
    <w:uiPriority w:val="35"/>
    <w:semiHidden/>
    <w:unhideWhenUsed/>
    <w:qFormat/>
    <w:rsid w:val="003C7C06"/>
    <w:pPr>
      <w:spacing w:after="200" w:line="240" w:lineRule="auto"/>
    </w:pPr>
    <w:rPr>
      <w:i/>
      <w:iCs/>
      <w:color w:val="0E2841" w:themeColor="text2"/>
      <w:sz w:val="18"/>
      <w:szCs w:val="18"/>
    </w:rPr>
  </w:style>
  <w:style w:type="character" w:styleId="Emphasis">
    <w:name w:val="Emphasis"/>
    <w:basedOn w:val="DefaultParagraphFont"/>
    <w:uiPriority w:val="20"/>
    <w:qFormat/>
    <w:rsid w:val="003C7C06"/>
    <w:rPr>
      <w:i/>
      <w:iCs/>
    </w:rPr>
  </w:style>
  <w:style w:type="paragraph" w:styleId="NoSpacing">
    <w:name w:val="No Spacing"/>
    <w:uiPriority w:val="1"/>
    <w:qFormat/>
    <w:rsid w:val="003C7C06"/>
    <w:pPr>
      <w:spacing w:after="0" w:line="240" w:lineRule="auto"/>
    </w:pPr>
  </w:style>
  <w:style w:type="character" w:styleId="Strong">
    <w:name w:val="Strong"/>
    <w:basedOn w:val="DefaultParagraphFont"/>
    <w:uiPriority w:val="22"/>
    <w:qFormat/>
    <w:rsid w:val="003C7C06"/>
    <w:rPr>
      <w:b/>
      <w:bCs/>
    </w:rPr>
  </w:style>
  <w:style w:type="character" w:styleId="SubtleEmphasis">
    <w:name w:val="Subtle Emphasis"/>
    <w:basedOn w:val="DefaultParagraphFont"/>
    <w:uiPriority w:val="19"/>
    <w:qFormat/>
    <w:rsid w:val="003C7C06"/>
    <w:rPr>
      <w:i/>
      <w:iCs/>
      <w:color w:val="404040" w:themeColor="text1" w:themeTint="BF"/>
    </w:rPr>
  </w:style>
  <w:style w:type="character" w:styleId="SubtleReference">
    <w:name w:val="Subtle Reference"/>
    <w:basedOn w:val="DefaultParagraphFont"/>
    <w:uiPriority w:val="31"/>
    <w:qFormat/>
    <w:rsid w:val="003C7C06"/>
    <w:rPr>
      <w:smallCaps/>
      <w:color w:val="5A5A5A" w:themeColor="text1" w:themeTint="A5"/>
    </w:rPr>
  </w:style>
  <w:style w:type="paragraph" w:styleId="TOCHeading">
    <w:name w:val="TOC Heading"/>
    <w:basedOn w:val="Heading1"/>
    <w:next w:val="Normal"/>
    <w:uiPriority w:val="39"/>
    <w:semiHidden/>
    <w:unhideWhenUsed/>
    <w:qFormat/>
    <w:rsid w:val="003C7C0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Matheou</dc:creator>
  <cp:keywords/>
  <dc:description/>
  <cp:lastModifiedBy>Nicolas Matheou</cp:lastModifiedBy>
  <cp:revision>61</cp:revision>
  <dcterms:created xsi:type="dcterms:W3CDTF">2026-08-05T12:42:00Z</dcterms:created>
  <dcterms:modified xsi:type="dcterms:W3CDTF">2026-08-05T14:26:00Z</dcterms:modified>
</cp:coreProperties>
</file>