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وَمِنَ النَّاسِ مَنْ یُّعْجِبُكَ قَوْلُهٗ فِی الْحَیٰوةِ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وَیُشْهِدُ اللّٰهَ عَلٰی مَا فِیْ قَلْبِهٖ ۙ وَهُوَ اَلَدُّ الْخِصَامِ ۟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تَوَلّٰی سَعٰی فِی الْاَرْضِ لِیُفْسِدَ فِیْهَا وَیُهْلِكَ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الْحَرْثَ وَالنَّسْلَ ؕ وَاللّٰهُ لَا یُحِبُّ الْفَسَادَ وَاِذَا ۟ 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 اتَّقِ اللّٰهَ اَخَذَتْهُ الْعِزَّةُ بِالْاِثْمِ فَحَسْبُهٗ جَهَنَّمُ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وَلَبِئْسَ الْمِهَادُ وَمِنَ ۟ النَّاسِ مَنْ یَّشْرِیْ نَفْسَهُ ابْتِغَآءَ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مَرْضَاتِ اللّٰهِ ؕ وَاللّٰهُ رَءُوْفٌۢ بِالْعِبَادِ ۟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اٰمَنُوا ادْخُلُوْا فِی السِّلْمِ كَآفَّةً ۪ وَلَا تَتَّبِعُوْا خُطُوٰتِ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الشَّیْطٰنِ ؕ اِنَّهٗ لَكُمْ عَدُوٌّ مُّبِیْنٌ فَاِنْ ۟ زَلَلْتُمْ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مَا جَآءَتْكُمُ الْبَیِّنٰتُ فَاعْلَمُوْۤا اَنَّ اللّٰهَ عَزِیْزٌ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۟ هَلْ یَنْظُرُوْنَ اِلَّاۤ اَنْ یَّاْتِیَهُمُ اللّٰهُ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ظُلَلٍ مِّنَ الْغَمَامِ وَالْمَلٰٓىِٕكَةُ وَقُضِیَ الْاَمْرُ ؕ وَاِلَی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 الْاُمُوْرُ سَلْ ۟۠ بَنِیْۤ اِسْرَآءِیْلَ كَمْ اٰتَیْنٰهُمْ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اٰیَةٍۭ بَیِّنَةٍ ؕ وَمَنْ یُّبَدِّلْ نِعْمَةَ اللّٰهِ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مَا جَآءَتْهُ فَاِنَّ اللّٰهَ شَدِیْدُ الْعِقَابِ ۟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