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یُؤَاخِذُكُمُ اللّٰهُ بِاللَّغْوِ فِیْۤ اَیْمَانِكُمْ وَلٰكِنْ یُّؤَاخِذُكُمْ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كَسَبَتْ قُلُوْبُكُمْ ؕ وَاللّٰهُ غَفُوْرٌ حَلِیْمٌ ۟ لِلَّذِیْنَ یُؤْلُوْنَ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نِّسَآىِٕهِمْ تَرَبُّصُ اَرْبَعَةِ اَشْهُرٍ ۚ فَاِنْ فَآءُوْ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۟ وَاِنْ عَزَمُوا الطَّلَاقَ فَاِنَّ اللّٰهَ سَمِیْعٌ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۟ وَالْمُطَلَّقٰتُ یَتَرَبَّصْنَ بِاَنْفُسِهِنَّ ثَلٰثَةَ قُرُوْٓءٍ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یَحِلُّ لَهُنَّ اَنْ یَّكْتُمْنَ مَا خَلَقَ اللّٰهُ فِیْۤ اَرْحَامِهِنَّ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كُنَّ یُؤْمِنَّ بِاللّٰهِ وَالْیَوْمِ الْاٰخِرِ ؕ وَبُعُوْلَتُهُنَّ اَحَقُّ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بِرَدِّهِنَّ فِیْ ذٰلِكَ اِنْ اَرَادُوْۤا اِصْلَاحًا ؕ وَلَهُنَّ مِثْلُ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عَلَیْهِنَّ بِالْمَعْرُوْفِ ۪ وَلِلرِّجَالِ عَلَیْهِنَّ دَرَجَةٌ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عَزِیْزٌ حَكِیْمٌ ۟۠ اَلطَّلَاقُ مَرَّتٰنِ ۪ فَاِمْسَاكٌ بِمَعْرُوْفٍ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تَسْرِیْحٌ بِاِحْسَانٍ ؕ وَلَا یَحِلُّ لَكُمْ اَنْ تَاْخُذُوْا مِمَّاۤ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اٰتَیْتُمُوْهُنَّ شَیْـًٔا اِلَّاۤ اَنْ یَّخَافَاۤ اَلَّا یُقِیْمَا حُدُوْدَ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خِفْتُمْ اَلَّا یُقِیْمَا حُدُوْدَ اللّٰهِ ۙ فَلَا جُنَاحَ عَلَیْهِمَا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فِیْمَا افْتَدَتْ بِهٖ ؕ تِلْكَ حُدُوْدُ اللّٰهِ فَلَا تَعْتَدُوْهَا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یَّتَعَدَّ حُدُوْدَ اللّٰهِ فَاُولٰٓىِٕكَ هُمُ الظّٰلِمُوْنَ ۟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