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لَا یَرْجُوْنَ لِقَآءَنَا لَوْلَاۤ اُنْزِلَ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اَوْ نَرٰی رَبَّنَا ؕ لَقَدِ اسْتَكْبَرُوْا فِیْۤ اَنْفُسِهِمْ وَعَتَوْ عُتُوًّا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۟ یَوْمَ یَرَوْنَ الْمَلٰٓىِٕكَةَ لَا بُشْرٰی یَوْمَىِٕذٍ لِّلْمُجْرِمِیْنَ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حِجْرًا مَّحْجُوْرًا وَقَدِمْنَاۤ ۟ اِلٰی مَا عَمِلُوْا مِنْ عَمَلٍ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فَجَعَلْنٰهُ هَبَآءً مَّنْثُوْرًا اَصْحٰبُ ۟ الْجَنَّةِ یَوْمَىِٕذٍ خَیْرٌ مُّسْتَقَرًّا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وَّاَحْسَنُ مَقِیْلًا ۟ وَیَوْمَ تَشَقَّقُ السَّمَآءُ بِالْغَمَامِ وَنُزِّلَ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تَنْزِیْلًا ۟ اَلْمُلْكُ یَوْمَىِٕذِ لْحَقُّ لِلرَّحْمٰنِ ؕ وَكَانَ یَوْمًا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عَسِیْرًا ۟ وَیَوْمَ یَعَضُّ الظَّالِمُ عَلٰی یَدَیْهِ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یٰلَیْتَنِی اتَّخَذْتُ مَعَ الرَّسُوْلِ سَبِیْلًا ۟ یٰوَیْلَتٰی لَیْتَنِیْ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اَتَّخِذْ فُلَانًا خَلِیْلًا ۟ لَقَدْ اَضَلَّنِیْ عَنِ الذِّكْرِ بَعْدَ اِذْ جَآءَنِیْ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الشَّیْطٰنُ لِلْاِنْسَانِ خَذُوْلًا وَقَالَ ۟ الرَّسُوْلُ یٰرَبِّ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قَوْمِی اتَّخَذُوْا هٰذَا الْقُرْاٰنَ مَهْجُوْرًا وَكَذٰلِكَ ۟ جَعَلْنَا 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نَبِیٍّ عَدُوًّا مِّنَ الْمُجْرِمِیْنَ ؕ وَكَفٰی بِرَبِّكَ هَادِیًا وَّنَصِیْرًا ۟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لَوْلَا نُزِّلَ عَلَیْهِ الْقُرْاٰنُ جُمْلَةً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وَّاحِدَةً ۛۚ كَذٰلِكَ ۛۚ لِنُثَبِّتَ بِهٖ فُؤَادَكَ وَرَتَّلْنٰهُ تَرْتِیْلًا ۟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