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لَاٰیَةً ؕ وَمَا كَانَ اَكْثَرُهُمْ مُّؤْمِنِیْنَ وَاِنَّ ۟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لَهُوَ الْعَزِیْزُ الرَّحِیْمُ ۟۠ وَاِنَّهٗ لَتَنْزِیْلُ رَبِّ الْعٰلَمِیْنَ ۟ؕ نَزَلَ بِهِ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الرُّوْحُ الْاَمِیْنُ عَلٰی ۟ۙ قَلْبِكَ لِتَكُوْنَ مِنَ الْمُنْذِرِیْنَ بِلِسَانٍ ۟ۙ</w:t>
      </w:r>
    </w:p>
    <w:p w:rsidR="00000000" w:rsidDel="00000000" w:rsidP="00000000" w:rsidRDefault="00000000" w:rsidRPr="00000000" w14:paraId="00000001">
      <w:pPr>
        <w:jc w:val="right"/>
        <w:rPr/>
      </w:pPr>
      <w:r>
        <w:t>عَرَبِیٍّ مُّبِیْنٍ وَاِنَّهٗ ۟ؕ لَفِیْ زُبُرِ الْاَوَّلِیْنَ ۟ اَوَلَمْ یَكُنْ لَّهُمْ اٰیَةً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یَّعْلَمَهٗ عُلَمٰٓؤُا بَنِیْۤ اِسْرَآءِیْلَ وَلَوْ ۟ؕ نَزَّلْنٰهُ عَلٰی بَعْضِ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الْاَعْجَمِیْنَ فَقَرَاَهٗ ۟ۙ عَلَیْهِمْ مَّا كَانُوْا بِهٖ مُؤْمِنِیْنَ كَذٰلِكَ ۟ؕ</w:t>
      </w:r>
    </w:p>
    <w:p w:rsidR="00000000" w:rsidDel="00000000" w:rsidP="00000000" w:rsidRDefault="00000000" w:rsidRPr="00000000" w14:paraId="00000001">
      <w:pPr>
        <w:jc w:val="right"/>
        <w:rPr/>
      </w:pPr>
      <w:r>
        <w:t>سَلَكْنٰهُ فِیْ قُلُوْبِ الْمُجْرِمِیْنَ لَا ۟ؕ یُؤْمِنُوْنَ بِهٖ حَتّٰی یَرَوُا الْعَذَابَ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الْاَلِیْمَ فَیَاْتِیَهُمْ ۟ۙ بَغْتَةً وَّهُمْ لَا یَشْعُرُوْنَ ۟ۙ فَیَقُوْلُوْا هَلْ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مُنْظَرُوْنَ ۟ؕ اَفَبِعَذَابِنَا یَسْتَعْجِلُوْنَ اَفَرَءَیْتَ ۟ اِنْ مَّتَّعْنٰهُمْ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سِنِیْنَ ثُمَّ ۟ۙ جَآءَهُمْ مَّا كَانُوْا یُوْعَدُوْنَ مَاۤ ۟ۙ اَغْنٰی عَنْهُمْ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یُمَتَّعُوْنَ وَمَاۤ ۟ؕ اَهْلَكْنَا مِنْ قَرْیَةٍ اِلَّا لَهَا مُنْذِرُوْنَ ۟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ذِكْرٰی ۛ۫ وَمَا كُنَّا ظٰلِمِیْنَ ۟ وَمَا تَنَزَّلَتْ بِهِ الشَّیٰطِیْنُ ۟ وَمَا یَنْۢبَغِیْ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وَمَا یَسْتَطِیْعُوْنَ ۟ؕ اِنَّهُمْ عَنِ السَّمْعِ لَمَعْزُوْلُوْنَ ۟ؕ فَلَا تَدْعُ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اللّٰهِ اِلٰهًا اٰخَرَ فَتَكُوْنَ مِنَ الْمُعَذَّبِیْنَ وَاَنْذِرْ ۟ۚ عَشِیْرَتَكَ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الْاَقْرَبِیْنَ ۟ۙ وَاخْفِضْ جَنَاحَكَ لِمَنِ اتَّبَعَكَ مِنَ الْمُؤْمِنِیْنَ ۟ۚ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