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وَلَنُذِیْقَنَّهُمْ مِّنَ الْعَذَابِ الْاَدْنٰی دُوْنَ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الْاَكْبَرِ لَعَلَّهُمْ یَرْجِعُوْنَ وَمَنْ ۟ اَظْلَمُ مِمَّنْ ذُكِّرَ بِاٰیٰتِ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 ثُمَّ اَعْرَضَ عَنْهَا ؕ اِنَّا مِنَ الْمُجْرِمِیْنَ مُنْتَقِمُوْنَ ۟۠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اٰتَیْنَا مُوْسَی الْكِتٰبَ فَلَا تَكُنْ فِیْ مِرْیَةٍ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لِّقَآىِٕهٖ وَجَعَلْنٰهُ هُدًی لِّبَنِیْۤ اِسْرَآءِیْلَ وَجَعَلْنَا ۟ۚ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اَىِٕمَّةً یَّهْدُوْنَ بِاَمْرِنَا لَمَّا صَبَرُوْا ؕ۫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یُوْقِنُوْنَ ۟ اِنَّ رَبَّكَ هُوَ یَفْصِلُ بَیْنَهُمْ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فِیْمَا كَانُوْا فِیْهِ یَخْتَلِفُوْنَ اَوَلَمْ ۟ یَهْدِ لَهُمْ كَمْ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اَهْلَكْنَا مِنْ قَبْلِهِمْ مِّنَ الْقُرُوْنِ یَمْشُوْنَ فِیْ مَسٰكِنِهِمْ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لَاٰیٰتٍ ؕ اَفَلَا یَسْمَعُوْنَ ۟ اَوَلَمْ یَرَوْا اَنَّا نَسُوْقُ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الْمَآءَ اِلَی الْاَرْضِ الْجُرُزِ فَنُخْرِجُ بِهٖ زَرْعًا تَاْكُلُ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اَنْعَامُهُمْ وَاَنْفُسُهُمْ ؕ اَفَلَا یُبْصِرُوْنَ ۟ وَیَقُوْلُوْنَ مَتٰی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الْفَتْحُ اِنْ كُنْتُمْ صٰدِقِیْنَ ۟ قُلْ یَوْمَ الْفَتْحِ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یَنْفَعُ الَّذِیْنَ كَفَرُوْۤا اِیْمَانُهُمْ وَلَا هُمْ یُنْظَرُوْنَ ۟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فَاَعْرِضْ عَنْهُمْ وَانْتَظِرْ اِنَّهُمْ مُّنْتَظِرُوْنَ ۟۠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