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وَبَدَا لَهُمْ سَیِّاٰتُ مَا كَسَبُوْا وَحَاقَ بِهِمْ مَّا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فَاِذَا ۟ مَسَّ الْاِنْسَانَ ضُرٌّ دَعَانَا ؗ ثُمَّ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خَوَّلْنٰهُ نِعْمَةً مِّنَّا ۙ قَالَ اِنَّمَاۤ اُوْتِیْتُهٗ عَلٰی عِلْمٍ ؕ بَلْ هِیَ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فِتْنَةٌ وَّلٰكِنَّ اَكْثَرَهُمْ لَا یَعْلَمُوْنَ ۟ قَدْ قَالَهَا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فَمَاۤ اَغْنٰی عَنْهُمْ مَّا كَانُوْا یَكْسِبُوْنَ فَاَصَابَهُمْ ۟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سَیِّاٰتُ مَا كَسَبُوْا ؕ وَالَّذِیْنَ ظَلَمُوْا مِنْ هٰۤؤُلَآءِ سَیُصِیْبُهُمْ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سَیِّاٰتُ مَا كَسَبُوْا ۙ وَمَا هُمْ بِمُعْجِزِیْنَ اَوَلَمْ ۟ یَعْلَمُوْۤا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یَبْسُطُ الرِّزْقَ لِمَنْ یَّشَآءُ وَیَقْدِرُ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یُّؤْمِنُوْنَ قُلْ ۟۠ یٰعِبَادِیَ الَّذِیْنَ اَسْرَفُوْا عَلٰۤی اَنْفُسِهِمْ لَا تَقْنَطُوْا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رَّحْمَةِ اللّٰهِ ؕ اِنَّ اللّٰهَ یَغْفِرُ الذُّنُوْبَ جَمِیْعًا ؕ اِنَّهٗ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الْغَفُوْرُ الرَّحِیْمُ وَاَنِیْبُوْۤا ۟ اِلٰی رَبِّكُمْ وَاَسْلِمُوْا لَهٗ مِنْ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یَّاْتِیَكُمُ الْعَذَابُ ثُمَّ لَا تُنْصَرُوْنَ وَاتَّبِعُوْۤا ۟ اَحْسَنَ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اِلَیْكُمْ مِّنْ رَّبِّكُمْ مِّنْ قَبْلِ اَنْ یَّاْتِیَكُمُ الْعَذَابُ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 وَّاَنْتُمْ لَا تَشْعُرُوْنَ ۟ۙ اَنْ تَقُوْلَ نَفْسٌ یّٰحَسْرَتٰی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فَرَّطْتُ فِیْ جَنْۢبِ اللّٰهِ وَاِنْ كُنْتُ لَمِنَ السّٰخِرِیْنَ ۟ۙ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