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السَّاعَةَ لَاٰتِیَةٌ لَّا رَیْبَ فِیْهَا وَلٰكِنَّ اَكْثَرَ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وَقَالَ ۟ رَبُّكُمُ ادْعُوْنِیْۤ اَسْتَجِبْ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یَسْتَكْبِرُوْنَ عَنْ عِبَادَتِیْ سَیَدْخُلُوْنَ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دٰخِرِیْنَ اَللّٰهُ ۟۠ الَّذِیْ جَعَلَ لَكُمُ الَّیْلَ لِتَسْكُنُوْا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وَالنَّهَارَ مُبْصِرًا ؕ اِنَّ اللّٰهَ لَذُوْ فَضْلٍ عَلَی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 النَّاسِ لَا یَشْكُرُوْنَ ۟ ذٰلِكُمُ اللّٰهُ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خَالِقُ كُلِّ شَیْءٍ ۘ لَاۤ اِلٰهَ اِلَّا هُوَۚؗ فَاَنّٰی تُؤْفَكُوْنَ ۟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یُؤْفَكُ الَّذِیْنَ كَانُوْا بِاٰیٰتِ اللّٰهِ یَجْحَدُوْنَ ۟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الَّذِیْ جَعَلَ لَكُمُ الْاَرْضَ قَرَارًا وَّالسَّمَآءَ بِنَآءً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وَّصَوَّرَكُمْ فَاَحْسَنَ صُوَرَكُمْ وَرَزَقَكُمْ مِّنَ الطَّیِّبٰتِ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ذٰلِكُمُ اللّٰهُ رَبُّكُمْ ۖۚ فَتَبٰرَكَ اللّٰهُ رَبُّ الْعٰلَمِیْنَ هُوَ ۟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الْحَیُّ لَاۤ اِلٰهَ اِلَّا هُوَ فَادْعُوْهُ مُخْلِصِیْنَ لَهُ الدِّیْنَ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اَلْحَمْدُ لِلّٰهِ رَبِّ الْعٰلَمِیْنَ قُلْ ۟ اِنِّیْ نُهِیْتُ اَنْ اَعْبُدَ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تَدْعُوْنَ مِنْ دُوْنِ اللّٰهِ لَمَّا جَآءَنِیَ الْبَیِّنٰتُ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رَّبِّیْ ؗ وَاُمِرْتُ اَنْ اُسْلِمَ لِرَبِّ الْعٰلَمِیْنَ ۟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