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وَمِنْ اٰیٰتِهٖۤ اَنَّكَ تَرَی الْاَرْضَ خَاشِعَةً فَاِذَاۤ اَنْزَلْنَا عَلَیْهَا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الْمَآءَ اهْتَزَّتْ وَرَبَتْ ؕ اِنَّ الَّذِیْۤ اَحْیَاهَا لَمُحْیِ الْمَوْتٰی ؕ اِنَّهٗ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شَیْءٍ قَدِیْرٌ ۟ اِنَّ الَّذِیْنَ یُلْحِدُوْنَ فِیْۤ اٰیٰتِنَا لَا یَخْفَوْنَ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عَلَیْنَا ؕ اَفَمَنْ یُّلْقٰی فِی النَّارِ خَیْرٌ اَمْ مَّنْ یَّاْتِیْۤ اٰمِنًا یَّوْمَ الْقِیٰمَةِ ؕ</w:t>
      </w:r>
    </w:p>
    <w:p w:rsidR="00000000" w:rsidDel="00000000" w:rsidP="00000000" w:rsidRDefault="00000000" w:rsidRPr="00000000" w14:paraId="00000001">
      <w:pPr>
        <w:jc w:val="right"/>
        <w:rPr/>
      </w:pPr>
      <w:r>
        <w:t>اِعْمَلُوْا مَا شِئْتُمْ ۙ اِنَّهٗ بِمَا تَعْمَلُوْنَ بَصِیْرٌ اِنَّ ۟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بِالذِّكْرِ لَمَّا جَآءَهُمْ ۚ وَاِنَّهٗ لَكِتٰبٌ عَزِیْزٌ ۟ۙ لَّا یَاْتِیْهِ الْبَاطِلُ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بَیْنِ یَدَیْهِ وَلَا مِنْ خَلْفِهٖ ؕ تَنْزِیْلٌ مِّنْ حَكِیْمٍ حَمِیْدٍ مَا ۟ یُقَالُ</w:t>
      </w:r>
    </w:p>
    <w:p w:rsidR="00000000" w:rsidDel="00000000" w:rsidP="00000000" w:rsidRDefault="00000000" w:rsidRPr="00000000" w14:paraId="00000001">
      <w:pPr>
        <w:jc w:val="right"/>
        <w:rPr/>
      </w:pPr>
      <w:r>
        <w:t>لَكَ اِلَّا مَا قَدْ قِیْلَ لِلرُّسُلِ مِنْ قَبْلِكَ ؕ اِنَّ رَبَّكَ لَذُوْ مَغْفِرَةٍ</w:t>
      </w:r>
    </w:p>
    <w:p w:rsidR="00000000" w:rsidDel="00000000" w:rsidP="00000000" w:rsidRDefault="00000000" w:rsidRPr="00000000" w14:paraId="00000001">
      <w:pPr>
        <w:jc w:val="right"/>
        <w:rPr/>
      </w:pPr>
      <w:r>
        <w:t>وَّذُوْ عِقَابٍ اَلِیْمٍ وَلَوْ ۟ جَعَلْنٰهُ قُرْاٰنًا اَعْجَمِیًّا لَّقَالُوْا 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فُصِّلَتْ اٰیٰتُهٗ ؕ ءَؔاَعْجَمِیٌّ وَّعَرَبِیٌّ ؕ قُلْ هُوَ لِلَّذِیْنَ اٰمَنُوْا هُدًی</w:t>
      </w:r>
    </w:p>
    <w:p w:rsidR="00000000" w:rsidDel="00000000" w:rsidP="00000000" w:rsidRDefault="00000000" w:rsidRPr="00000000" w14:paraId="00000001">
      <w:pPr>
        <w:jc w:val="right"/>
        <w:rPr/>
      </w:pPr>
      <w:r>
        <w:t>وَّشِفَآءٌ ؕ وَالَّذِیْنَ لَا یُؤْمِنُوْنَ فِیْۤ اٰذَانِهِمْ وَقْرٌ وَّهُوَ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عَمًی ؕ اُولٰٓىِٕكَ یُنَادَوْنَ مِنْ مَّكَانٍ بَعِیْدٍ وَلَقَدْ ۟۠ اٰتَیْنَا مُوْسَی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فَاخْتُلِفَ فِیْهِ ؕ وَلَوْلَا كَلِمَةٌ سَبَقَتْ مِنْ رَّبِّكَ لَقُضِیَ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بَیْنَهُمْ ؕ وَاِنَّهُمْ لَفِیْ شَكٍّ مِّنْهُ مُرِیْبٍ مَنْ ۟ عَمِلَ صَالِحًا</w:t>
      </w:r>
    </w:p>
    <w:p w:rsidR="00000000" w:rsidDel="00000000" w:rsidP="00000000" w:rsidRDefault="00000000" w:rsidRPr="00000000" w14:paraId="00000001">
      <w:pPr>
        <w:jc w:val="right"/>
        <w:rPr/>
      </w:pPr>
      <w:r>
        <w:t>فَلِنَفْسِهٖ ۚ وَمَنْ اَسَآءَ فَعَلَیْهَا ؕ وَمَا رَبُّكَ بِظَلَّامٍ لِّلْعَبِیْدِ ۟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