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3BE2" w14:textId="128599C2" w:rsidR="00CA4A93" w:rsidRDefault="00CA4A93" w:rsidP="00CA4A93">
      <w:pPr>
        <w:jc w:val="center"/>
        <w:rPr>
          <w:rFonts w:ascii="Times New Roman" w:hAnsi="Times New Roman" w:cs="Times New Roman"/>
          <w:b/>
          <w:bCs/>
        </w:rPr>
      </w:pPr>
      <w:r w:rsidRPr="00B6628B">
        <w:rPr>
          <w:rFonts w:ascii="Times New Roman" w:hAnsi="Times New Roman" w:cs="Times New Roman"/>
          <w:b/>
          <w:bCs/>
        </w:rPr>
        <w:t xml:space="preserve">Mucus </w:t>
      </w:r>
      <w:r w:rsidR="007071AE">
        <w:rPr>
          <w:rFonts w:ascii="Times New Roman" w:hAnsi="Times New Roman" w:cs="Times New Roman"/>
          <w:b/>
          <w:bCs/>
        </w:rPr>
        <w:t>P</w:t>
      </w:r>
      <w:r w:rsidRPr="00B6628B">
        <w:rPr>
          <w:rFonts w:ascii="Times New Roman" w:hAnsi="Times New Roman" w:cs="Times New Roman"/>
          <w:b/>
          <w:bCs/>
        </w:rPr>
        <w:t>enetrati</w:t>
      </w:r>
      <w:r>
        <w:rPr>
          <w:rFonts w:ascii="Times New Roman" w:hAnsi="Times New Roman" w:cs="Times New Roman"/>
          <w:b/>
          <w:bCs/>
        </w:rPr>
        <w:t>ng</w:t>
      </w:r>
      <w:r w:rsidRPr="00B6628B">
        <w:rPr>
          <w:rFonts w:ascii="Times New Roman" w:hAnsi="Times New Roman" w:cs="Times New Roman"/>
          <w:b/>
          <w:bCs/>
        </w:rPr>
        <w:t xml:space="preserve"> </w:t>
      </w:r>
      <w:r w:rsidR="007071AE">
        <w:rPr>
          <w:rFonts w:ascii="Times New Roman" w:hAnsi="Times New Roman" w:cs="Times New Roman"/>
          <w:b/>
          <w:bCs/>
        </w:rPr>
        <w:t>P</w:t>
      </w:r>
      <w:r>
        <w:rPr>
          <w:rFonts w:ascii="Times New Roman" w:hAnsi="Times New Roman" w:cs="Times New Roman" w:hint="eastAsia"/>
          <w:b/>
          <w:bCs/>
        </w:rPr>
        <w:t xml:space="preserve">icoeukaryote </w:t>
      </w:r>
      <w:r w:rsidR="007071AE">
        <w:rPr>
          <w:rFonts w:ascii="Times New Roman" w:hAnsi="Times New Roman" w:cs="Times New Roman"/>
          <w:b/>
          <w:bCs/>
        </w:rPr>
        <w:t>B</w:t>
      </w:r>
      <w:r w:rsidRPr="00B6628B">
        <w:rPr>
          <w:rFonts w:ascii="Times New Roman" w:hAnsi="Times New Roman" w:cs="Times New Roman"/>
          <w:b/>
          <w:bCs/>
        </w:rPr>
        <w:t xml:space="preserve">iohybrid </w:t>
      </w:r>
      <w:r w:rsidR="007071AE">
        <w:rPr>
          <w:rFonts w:ascii="Times New Roman" w:hAnsi="Times New Roman" w:cs="Times New Roman"/>
          <w:b/>
          <w:bCs/>
        </w:rPr>
        <w:t>R</w:t>
      </w:r>
      <w:r w:rsidRPr="00B6628B">
        <w:rPr>
          <w:rFonts w:ascii="Times New Roman" w:hAnsi="Times New Roman" w:cs="Times New Roman"/>
          <w:b/>
          <w:bCs/>
        </w:rPr>
        <w:t>obots</w:t>
      </w:r>
    </w:p>
    <w:p w14:paraId="152A8E2D" w14:textId="77777777" w:rsidR="008F7DD7" w:rsidRDefault="008F7DD7" w:rsidP="00CA4A93">
      <w:pPr>
        <w:jc w:val="center"/>
        <w:rPr>
          <w:rFonts w:ascii="Times New Roman" w:hAnsi="Times New Roman" w:cs="Times New Roman"/>
          <w:b/>
          <w:bCs/>
        </w:rPr>
      </w:pPr>
    </w:p>
    <w:p w14:paraId="4BDF5530" w14:textId="10076D88" w:rsidR="00691D04" w:rsidRPr="00965EE2" w:rsidRDefault="00B55C38" w:rsidP="00691D04">
      <w:pPr>
        <w:rPr>
          <w:rFonts w:ascii="Times New Roman" w:hAnsi="Times New Roman" w:cs="Times New Roman"/>
          <w:sz w:val="22"/>
          <w:szCs w:val="22"/>
        </w:rPr>
      </w:pPr>
      <w:r w:rsidRPr="00965EE2">
        <w:rPr>
          <w:rFonts w:ascii="Times New Roman" w:hAnsi="Times New Roman" w:cs="Times New Roman"/>
          <w:sz w:val="22"/>
          <w:szCs w:val="22"/>
        </w:rPr>
        <w:t>Aiiso Yufeng Li Family Department of Chemical and Nano Engineering, University of California San Diego, La Jolla, California 92093, United States</w:t>
      </w:r>
      <w:r w:rsidR="00296939" w:rsidRPr="00965EE2">
        <w:rPr>
          <w:rFonts w:ascii="Times New Roman" w:hAnsi="Times New Roman" w:cs="Times New Roman"/>
          <w:sz w:val="22"/>
          <w:szCs w:val="22"/>
        </w:rPr>
        <w:t>.</w:t>
      </w:r>
    </w:p>
    <w:p w14:paraId="001F96C6" w14:textId="77777777" w:rsidR="00B55C38" w:rsidRPr="00965EE2" w:rsidRDefault="00B55C38" w:rsidP="00B55C38">
      <w:pPr>
        <w:rPr>
          <w:rFonts w:ascii="Times New Roman" w:hAnsi="Times New Roman" w:cs="Times New Roman"/>
          <w:sz w:val="22"/>
          <w:szCs w:val="22"/>
        </w:rPr>
      </w:pPr>
      <w:r w:rsidRPr="00B55C38">
        <w:rPr>
          <w:rFonts w:ascii="Times New Roman" w:hAnsi="Times New Roman" w:cs="Times New Roman"/>
          <w:i/>
          <w:iCs/>
          <w:sz w:val="22"/>
          <w:szCs w:val="22"/>
          <w:vertAlign w:val="superscript"/>
        </w:rPr>
        <w:t>†</w:t>
      </w:r>
      <w:r w:rsidRPr="00B55C38">
        <w:rPr>
          <w:rFonts w:ascii="Times New Roman" w:hAnsi="Times New Roman" w:cs="Times New Roman"/>
          <w:sz w:val="22"/>
          <w:szCs w:val="22"/>
        </w:rPr>
        <w:t>These authors contributed equally </w:t>
      </w:r>
    </w:p>
    <w:p w14:paraId="190E146A" w14:textId="77777777" w:rsidR="002F3C3E" w:rsidRDefault="00B55C38" w:rsidP="00B55C38">
      <w:pPr>
        <w:rPr>
          <w:rFonts w:ascii="Times New Roman" w:hAnsi="Times New Roman" w:cs="Times New Roman"/>
          <w:sz w:val="22"/>
          <w:szCs w:val="22"/>
        </w:rPr>
      </w:pPr>
      <w:r w:rsidRPr="00B55C38">
        <w:rPr>
          <w:rFonts w:ascii="Times New Roman" w:hAnsi="Times New Roman" w:cs="Times New Roman"/>
          <w:sz w:val="22"/>
          <w:szCs w:val="22"/>
        </w:rPr>
        <w:t>Corresponding Authors: </w:t>
      </w:r>
    </w:p>
    <w:p w14:paraId="0D4A7955" w14:textId="725CB1E8" w:rsidR="00B55C38" w:rsidRPr="00B55C38" w:rsidRDefault="002F3C3E" w:rsidP="00B55C38">
      <w:pPr>
        <w:rPr>
          <w:rFonts w:ascii="Times New Roman" w:hAnsi="Times New Roman" w:cs="Times New Roman"/>
          <w:sz w:val="22"/>
          <w:szCs w:val="22"/>
        </w:rPr>
      </w:pPr>
      <w:r w:rsidRPr="00DF5A0A">
        <w:rPr>
          <w:rFonts w:ascii="Times New Roman" w:hAnsi="Times New Roman" w:cs="Times New Roman"/>
          <w:color w:val="000000" w:themeColor="text1"/>
          <w:sz w:val="22"/>
          <w:szCs w:val="22"/>
        </w:rPr>
        <w:t>David</w:t>
      </w:r>
      <w:r w:rsidRPr="00DF5A0A">
        <w:rPr>
          <w:rFonts w:ascii="Roboto" w:hAnsi="Roboto"/>
          <w:color w:val="000000" w:themeColor="text1"/>
          <w:sz w:val="27"/>
          <w:szCs w:val="27"/>
        </w:rPr>
        <w:t xml:space="preserve"> </w:t>
      </w:r>
      <w:r w:rsidRPr="00DF5A0A">
        <w:rPr>
          <w:rFonts w:ascii="Times New Roman" w:hAnsi="Times New Roman" w:cs="Times New Roman"/>
          <w:color w:val="000000" w:themeColor="text1"/>
          <w:sz w:val="22"/>
          <w:szCs w:val="22"/>
        </w:rPr>
        <w:t>Saintillan</w:t>
      </w:r>
      <w:r>
        <w:rPr>
          <w:rFonts w:ascii="Times New Roman" w:hAnsi="Times New Roman" w:cs="Times New Roman" w:hint="eastAsia"/>
          <w:color w:val="000000" w:themeColor="text1"/>
          <w:sz w:val="22"/>
          <w:szCs w:val="22"/>
        </w:rPr>
        <w:t xml:space="preserve"> PhD, </w:t>
      </w:r>
      <w:r w:rsidRPr="002F3C3E">
        <w:rPr>
          <w:rFonts w:ascii="Times New Roman" w:hAnsi="Times New Roman" w:cs="Times New Roman"/>
          <w:sz w:val="22"/>
          <w:szCs w:val="22"/>
        </w:rPr>
        <w:t>dsaintillan@ucsd.edu</w:t>
      </w:r>
    </w:p>
    <w:p w14:paraId="7D1D6C3F" w14:textId="77777777" w:rsidR="00B55C38" w:rsidRPr="00604E4D" w:rsidRDefault="00B55C38" w:rsidP="00B55C38">
      <w:pPr>
        <w:rPr>
          <w:rFonts w:ascii="Times New Roman" w:hAnsi="Times New Roman" w:cs="Times New Roman"/>
          <w:sz w:val="22"/>
          <w:szCs w:val="22"/>
          <w:lang w:val="fr-FR"/>
        </w:rPr>
      </w:pPr>
      <w:r w:rsidRPr="00B55C38">
        <w:rPr>
          <w:rFonts w:ascii="Times New Roman" w:hAnsi="Times New Roman" w:cs="Times New Roman"/>
          <w:sz w:val="22"/>
          <w:szCs w:val="22"/>
          <w:lang w:val="de-CH"/>
        </w:rPr>
        <w:t>Liangfang Zhang, PhD</w:t>
      </w:r>
      <w:r w:rsidRPr="00604E4D">
        <w:rPr>
          <w:rFonts w:ascii="Times New Roman" w:hAnsi="Times New Roman" w:cs="Times New Roman"/>
          <w:sz w:val="22"/>
          <w:szCs w:val="22"/>
          <w:lang w:val="fr-FR"/>
        </w:rPr>
        <w:t xml:space="preserve">, </w:t>
      </w:r>
      <w:hyperlink r:id="rId10" w:tgtFrame="_blank" w:history="1">
        <w:r w:rsidRPr="00B55C38">
          <w:rPr>
            <w:rStyle w:val="Hyperlink"/>
            <w:rFonts w:ascii="Times New Roman" w:hAnsi="Times New Roman" w:cs="Times New Roman"/>
            <w:sz w:val="22"/>
            <w:szCs w:val="22"/>
            <w:lang w:val="de-CH"/>
          </w:rPr>
          <w:t>zhang@ucsd.edu</w:t>
        </w:r>
      </w:hyperlink>
      <w:r w:rsidRPr="00604E4D">
        <w:rPr>
          <w:rFonts w:ascii="Times New Roman" w:hAnsi="Times New Roman" w:cs="Times New Roman"/>
          <w:sz w:val="22"/>
          <w:szCs w:val="22"/>
          <w:lang w:val="fr-FR"/>
        </w:rPr>
        <w:t> </w:t>
      </w:r>
    </w:p>
    <w:p w14:paraId="6CCE99D4" w14:textId="77777777" w:rsidR="00B55C38" w:rsidRPr="006B5920" w:rsidRDefault="00B55C38" w:rsidP="00B55C38">
      <w:pPr>
        <w:rPr>
          <w:rFonts w:ascii="Times New Roman" w:hAnsi="Times New Roman" w:cs="Times New Roman"/>
          <w:sz w:val="22"/>
          <w:szCs w:val="22"/>
          <w:lang w:val="de-DE"/>
        </w:rPr>
      </w:pPr>
      <w:r w:rsidRPr="00B55C38">
        <w:rPr>
          <w:rFonts w:ascii="Times New Roman" w:hAnsi="Times New Roman" w:cs="Times New Roman"/>
          <w:sz w:val="22"/>
          <w:szCs w:val="22"/>
          <w:lang w:val="de-CH"/>
        </w:rPr>
        <w:t xml:space="preserve">Joseph Wang, PhD, </w:t>
      </w:r>
      <w:hyperlink r:id="rId11" w:tgtFrame="_blank" w:history="1">
        <w:r w:rsidRPr="00B55C38">
          <w:rPr>
            <w:rStyle w:val="Hyperlink"/>
            <w:rFonts w:ascii="Times New Roman" w:hAnsi="Times New Roman" w:cs="Times New Roman"/>
            <w:sz w:val="22"/>
            <w:szCs w:val="22"/>
            <w:lang w:val="de-CH"/>
          </w:rPr>
          <w:t>josephwang@ucsd.edu</w:t>
        </w:r>
      </w:hyperlink>
      <w:r w:rsidRPr="006B5920">
        <w:rPr>
          <w:rFonts w:ascii="Times New Roman" w:hAnsi="Times New Roman" w:cs="Times New Roman"/>
          <w:sz w:val="22"/>
          <w:szCs w:val="22"/>
          <w:lang w:val="de-DE"/>
        </w:rPr>
        <w:t> </w:t>
      </w:r>
    </w:p>
    <w:p w14:paraId="2CDF93F2" w14:textId="77777777" w:rsidR="00815C0C" w:rsidRPr="006B5920" w:rsidRDefault="00815C0C" w:rsidP="006D4B03">
      <w:pPr>
        <w:jc w:val="center"/>
        <w:rPr>
          <w:rFonts w:ascii="Times New Roman" w:hAnsi="Times New Roman" w:cs="Times New Roman"/>
          <w:lang w:val="de-DE"/>
        </w:rPr>
      </w:pPr>
    </w:p>
    <w:p w14:paraId="55681F8E" w14:textId="77777777" w:rsidR="00F1691A" w:rsidRDefault="00F1691A" w:rsidP="008B00D7">
      <w:pPr>
        <w:rPr>
          <w:rFonts w:ascii="Times New Roman" w:hAnsi="Times New Roman" w:cs="Times New Roman"/>
          <w:b/>
          <w:bCs/>
        </w:rPr>
      </w:pPr>
      <w:r>
        <w:rPr>
          <w:rFonts w:ascii="Times New Roman" w:hAnsi="Times New Roman" w:cs="Times New Roman"/>
          <w:b/>
          <w:bCs/>
        </w:rPr>
        <w:t>Abstract</w:t>
      </w:r>
    </w:p>
    <w:p w14:paraId="2D865C71" w14:textId="23838F72" w:rsidR="00F21C09" w:rsidRDefault="00643091" w:rsidP="00B30803">
      <w:pPr>
        <w:spacing w:line="360" w:lineRule="auto"/>
        <w:ind w:firstLine="720"/>
        <w:jc w:val="both"/>
        <w:rPr>
          <w:rFonts w:ascii="Times New Roman" w:hAnsi="Times New Roman" w:cs="Times New Roman"/>
        </w:rPr>
      </w:pPr>
      <w:r w:rsidRPr="00643091">
        <w:rPr>
          <w:rFonts w:ascii="Times New Roman" w:hAnsi="Times New Roman" w:cs="Times New Roman"/>
        </w:rPr>
        <w:t xml:space="preserve">Mucus is an essential biological barrier that protects mucosal tissues but severely limits the transport </w:t>
      </w:r>
      <w:r w:rsidR="005118BA" w:rsidRPr="00643091">
        <w:rPr>
          <w:rFonts w:ascii="Times New Roman" w:hAnsi="Times New Roman" w:cs="Times New Roman"/>
        </w:rPr>
        <w:t xml:space="preserve">of </w:t>
      </w:r>
      <w:r w:rsidR="005118BA">
        <w:rPr>
          <w:rFonts w:ascii="Times New Roman" w:hAnsi="Times New Roman" w:cs="Times New Roman"/>
        </w:rPr>
        <w:t>common</w:t>
      </w:r>
      <w:r w:rsidR="00823CFC">
        <w:rPr>
          <w:rFonts w:ascii="Times New Roman" w:hAnsi="Times New Roman" w:cs="Times New Roman"/>
        </w:rPr>
        <w:t xml:space="preserve"> passive and active drug</w:t>
      </w:r>
      <w:r w:rsidRPr="00643091">
        <w:rPr>
          <w:rFonts w:ascii="Times New Roman" w:hAnsi="Times New Roman" w:cs="Times New Roman"/>
        </w:rPr>
        <w:t xml:space="preserve"> carriers, posing a major challenge for mucosal </w:t>
      </w:r>
      <w:r w:rsidR="006F5104">
        <w:rPr>
          <w:rFonts w:ascii="Times New Roman" w:hAnsi="Times New Roman" w:cs="Times New Roman" w:hint="eastAsia"/>
        </w:rPr>
        <w:t xml:space="preserve">targeted </w:t>
      </w:r>
      <w:r w:rsidRPr="00643091">
        <w:rPr>
          <w:rFonts w:ascii="Times New Roman" w:hAnsi="Times New Roman" w:cs="Times New Roman"/>
        </w:rPr>
        <w:t>drug delivery</w:t>
      </w:r>
      <w:r w:rsidR="00823CFC">
        <w:rPr>
          <w:rFonts w:ascii="Times New Roman" w:hAnsi="Times New Roman" w:cs="Times New Roman"/>
        </w:rPr>
        <w:t xml:space="preserve"> and limiting the therapeutic efficacy</w:t>
      </w:r>
      <w:r w:rsidRPr="00643091">
        <w:rPr>
          <w:rFonts w:ascii="Times New Roman" w:hAnsi="Times New Roman" w:cs="Times New Roman"/>
        </w:rPr>
        <w:t xml:space="preserve">. Here, we develop a picoalgae-based biohybrid nanorobotic platform for active mucus penetration. The ultrasmall picoeukaryote </w:t>
      </w:r>
      <w:r w:rsidRPr="00E34607">
        <w:rPr>
          <w:rFonts w:ascii="Times New Roman" w:hAnsi="Times New Roman" w:cs="Times New Roman"/>
          <w:i/>
          <w:iCs/>
        </w:rPr>
        <w:t>Micromonas pusilla</w:t>
      </w:r>
      <w:r w:rsidRPr="00643091">
        <w:rPr>
          <w:rFonts w:ascii="Times New Roman" w:hAnsi="Times New Roman" w:cs="Times New Roman"/>
        </w:rPr>
        <w:t xml:space="preserve">, with a body size of approximately 1 μm and </w:t>
      </w:r>
      <w:r w:rsidR="00AE3B8C">
        <w:rPr>
          <w:rFonts w:ascii="Times New Roman" w:hAnsi="Times New Roman" w:cs="Times New Roman"/>
        </w:rPr>
        <w:t xml:space="preserve">high </w:t>
      </w:r>
      <w:r w:rsidRPr="00643091">
        <w:rPr>
          <w:rFonts w:ascii="Times New Roman" w:hAnsi="Times New Roman" w:cs="Times New Roman"/>
        </w:rPr>
        <w:t xml:space="preserve">swimming speeds of up to 60 body lengths per second, provides sustained, fuel-free propulsion through dense mucin networks. </w:t>
      </w:r>
      <w:r w:rsidR="00841DB7" w:rsidRPr="00841DB7">
        <w:rPr>
          <w:rFonts w:ascii="Times New Roman" w:hAnsi="Times New Roman" w:cs="Times New Roman"/>
        </w:rPr>
        <w:t xml:space="preserve">Detailed motion characterization and modeling of the nanorobotic swimmers reveal how mucus </w:t>
      </w:r>
      <w:r w:rsidR="002A72A7">
        <w:rPr>
          <w:rFonts w:ascii="Times New Roman" w:hAnsi="Times New Roman" w:cs="Times New Roman"/>
        </w:rPr>
        <w:t>affects the</w:t>
      </w:r>
      <w:r w:rsidR="00823CFC">
        <w:rPr>
          <w:rFonts w:ascii="Times New Roman" w:hAnsi="Times New Roman" w:cs="Times New Roman"/>
        </w:rPr>
        <w:t xml:space="preserve"> </w:t>
      </w:r>
      <w:r w:rsidR="00841DB7" w:rsidRPr="00841DB7">
        <w:rPr>
          <w:rFonts w:ascii="Times New Roman" w:hAnsi="Times New Roman" w:cs="Times New Roman"/>
        </w:rPr>
        <w:t xml:space="preserve">biohybrid robot locomotion, providing insights into their interactions with the mucin network. </w:t>
      </w:r>
      <w:r w:rsidR="00AE3B8C">
        <w:rPr>
          <w:rFonts w:ascii="Times New Roman" w:hAnsi="Times New Roman" w:cs="Times New Roman"/>
        </w:rPr>
        <w:t>S</w:t>
      </w:r>
      <w:r w:rsidR="00841DB7" w:rsidRPr="00841DB7">
        <w:rPr>
          <w:rFonts w:ascii="Times New Roman" w:hAnsi="Times New Roman" w:cs="Times New Roman"/>
        </w:rPr>
        <w:t xml:space="preserve">tudies </w:t>
      </w:r>
      <w:r w:rsidR="00AE3B8C">
        <w:rPr>
          <w:rFonts w:ascii="Times New Roman" w:hAnsi="Times New Roman" w:cs="Times New Roman"/>
        </w:rPr>
        <w:t xml:space="preserve">involving </w:t>
      </w:r>
      <w:r w:rsidR="00AE3B8C" w:rsidRPr="00AE3B8C">
        <w:rPr>
          <w:rFonts w:ascii="Times New Roman" w:hAnsi="Times New Roman" w:cs="Times New Roman"/>
        </w:rPr>
        <w:t xml:space="preserve">picoeukaryote </w:t>
      </w:r>
      <w:r w:rsidR="00AE3B8C">
        <w:rPr>
          <w:rFonts w:ascii="Times New Roman" w:hAnsi="Times New Roman" w:cs="Times New Roman"/>
        </w:rPr>
        <w:t xml:space="preserve">carrying payloads </w:t>
      </w:r>
      <w:r w:rsidR="00841DB7" w:rsidRPr="00841DB7">
        <w:rPr>
          <w:rFonts w:ascii="Times New Roman" w:hAnsi="Times New Roman" w:cs="Times New Roman"/>
        </w:rPr>
        <w:t>of different sizes and analyzing their corresponding motion behaviors further demonstrate that robot motility strongly depends on the relative size of the robot and the mucus mesh.</w:t>
      </w:r>
      <w:r w:rsidR="00841DB7">
        <w:rPr>
          <w:rFonts w:ascii="Times New Roman" w:hAnsi="Times New Roman" w:cs="Times New Roman" w:hint="eastAsia"/>
        </w:rPr>
        <w:t xml:space="preserve"> </w:t>
      </w:r>
      <w:r w:rsidR="00325C1A">
        <w:rPr>
          <w:rFonts w:ascii="Times New Roman" w:hAnsi="Times New Roman" w:cs="Times New Roman" w:hint="eastAsia"/>
        </w:rPr>
        <w:t xml:space="preserve">In vivo experiments </w:t>
      </w:r>
      <w:r w:rsidR="002A72A7">
        <w:rPr>
          <w:rFonts w:ascii="Times New Roman" w:hAnsi="Times New Roman" w:cs="Times New Roman"/>
        </w:rPr>
        <w:t xml:space="preserve">demonstrate </w:t>
      </w:r>
      <w:r w:rsidR="00325C1A">
        <w:rPr>
          <w:rFonts w:ascii="Times New Roman" w:hAnsi="Times New Roman" w:cs="Times New Roman" w:hint="eastAsia"/>
        </w:rPr>
        <w:t xml:space="preserve">the </w:t>
      </w:r>
      <w:r w:rsidR="00325C1A">
        <w:rPr>
          <w:rFonts w:ascii="Times New Roman" w:hAnsi="Times New Roman" w:cs="Times New Roman"/>
        </w:rPr>
        <w:t>excellent</w:t>
      </w:r>
      <w:r w:rsidR="00325C1A">
        <w:rPr>
          <w:rFonts w:ascii="Times New Roman" w:hAnsi="Times New Roman" w:cs="Times New Roman" w:hint="eastAsia"/>
        </w:rPr>
        <w:t xml:space="preserve"> mucus </w:t>
      </w:r>
      <w:r w:rsidR="00325C1A">
        <w:rPr>
          <w:rFonts w:ascii="Times New Roman" w:hAnsi="Times New Roman" w:cs="Times New Roman"/>
        </w:rPr>
        <w:t>penetration</w:t>
      </w:r>
      <w:r w:rsidR="00325C1A">
        <w:rPr>
          <w:rFonts w:ascii="Times New Roman" w:hAnsi="Times New Roman" w:cs="Times New Roman" w:hint="eastAsia"/>
        </w:rPr>
        <w:t xml:space="preserve"> </w:t>
      </w:r>
      <w:r w:rsidR="00AE3B8C">
        <w:rPr>
          <w:rFonts w:ascii="Times New Roman" w:hAnsi="Times New Roman" w:cs="Times New Roman"/>
        </w:rPr>
        <w:t xml:space="preserve">of </w:t>
      </w:r>
      <w:r w:rsidR="00AE3B8C" w:rsidRPr="00AE3B8C">
        <w:rPr>
          <w:rFonts w:ascii="Times New Roman" w:hAnsi="Times New Roman" w:cs="Times New Roman"/>
        </w:rPr>
        <w:t xml:space="preserve">picoalgae robots </w:t>
      </w:r>
      <w:r w:rsidR="00325C1A">
        <w:rPr>
          <w:rFonts w:ascii="Times New Roman" w:hAnsi="Times New Roman" w:cs="Times New Roman" w:hint="eastAsia"/>
        </w:rPr>
        <w:t xml:space="preserve">and </w:t>
      </w:r>
      <w:r w:rsidR="00AE3B8C">
        <w:rPr>
          <w:rFonts w:ascii="Times New Roman" w:hAnsi="Times New Roman" w:cs="Times New Roman"/>
        </w:rPr>
        <w:t xml:space="preserve">their </w:t>
      </w:r>
      <w:r w:rsidR="00740A66">
        <w:rPr>
          <w:rFonts w:ascii="Times New Roman" w:hAnsi="Times New Roman" w:cs="Times New Roman"/>
        </w:rPr>
        <w:t>improved</w:t>
      </w:r>
      <w:r w:rsidR="00740A66" w:rsidRPr="002A72A7">
        <w:rPr>
          <w:rFonts w:ascii="Times New Roman" w:hAnsi="Times New Roman" w:cs="Times New Roman"/>
        </w:rPr>
        <w:t xml:space="preserve"> </w:t>
      </w:r>
      <w:r w:rsidR="00325C1A" w:rsidRPr="002A72A7">
        <w:rPr>
          <w:rFonts w:ascii="Times New Roman" w:hAnsi="Times New Roman" w:cs="Times New Roman" w:hint="eastAsia"/>
        </w:rPr>
        <w:t>organ</w:t>
      </w:r>
      <w:r w:rsidR="00325C1A">
        <w:rPr>
          <w:rFonts w:ascii="Times New Roman" w:hAnsi="Times New Roman" w:cs="Times New Roman" w:hint="eastAsia"/>
        </w:rPr>
        <w:t xml:space="preserve"> </w:t>
      </w:r>
      <w:r w:rsidR="00740A66">
        <w:rPr>
          <w:rFonts w:ascii="Times New Roman" w:hAnsi="Times New Roman" w:cs="Times New Roman"/>
        </w:rPr>
        <w:t xml:space="preserve">distribution and </w:t>
      </w:r>
      <w:r w:rsidR="00325C1A">
        <w:rPr>
          <w:rFonts w:ascii="Times New Roman" w:hAnsi="Times New Roman" w:cs="Times New Roman" w:hint="eastAsia"/>
        </w:rPr>
        <w:t>retention in lung, GI and vagina</w:t>
      </w:r>
      <w:r w:rsidR="002A72A7">
        <w:rPr>
          <w:rFonts w:ascii="Times New Roman" w:hAnsi="Times New Roman" w:cs="Times New Roman"/>
        </w:rPr>
        <w:t xml:space="preserve"> (compared to motion-free static algae</w:t>
      </w:r>
      <w:r w:rsidR="00476037">
        <w:rPr>
          <w:rFonts w:ascii="Times New Roman" w:hAnsi="Times New Roman" w:cs="Times New Roman"/>
        </w:rPr>
        <w:t>)</w:t>
      </w:r>
      <w:r w:rsidR="00325C1A">
        <w:rPr>
          <w:rFonts w:ascii="Times New Roman" w:hAnsi="Times New Roman" w:cs="Times New Roman" w:hint="eastAsia"/>
        </w:rPr>
        <w:t>.</w:t>
      </w:r>
      <w:r w:rsidRPr="00643091">
        <w:rPr>
          <w:rFonts w:ascii="Times New Roman" w:hAnsi="Times New Roman" w:cs="Times New Roman"/>
        </w:rPr>
        <w:t xml:space="preserve"> These findings establish biohybrid picoalgae robots as intrinsically motile and biocompatible </w:t>
      </w:r>
      <w:r w:rsidR="00A831CE">
        <w:rPr>
          <w:rFonts w:ascii="Times New Roman" w:hAnsi="Times New Roman" w:cs="Times New Roman" w:hint="eastAsia"/>
        </w:rPr>
        <w:t>nano</w:t>
      </w:r>
      <w:r w:rsidRPr="00643091">
        <w:rPr>
          <w:rFonts w:ascii="Times New Roman" w:hAnsi="Times New Roman" w:cs="Times New Roman"/>
        </w:rPr>
        <w:t xml:space="preserve">swimmers capable of actively traversing </w:t>
      </w:r>
      <w:r w:rsidR="00A831CE">
        <w:rPr>
          <w:rFonts w:ascii="Times New Roman" w:hAnsi="Times New Roman" w:cs="Times New Roman"/>
        </w:rPr>
        <w:t>multiple</w:t>
      </w:r>
      <w:r w:rsidR="00A831CE">
        <w:rPr>
          <w:rFonts w:ascii="Times New Roman" w:hAnsi="Times New Roman" w:cs="Times New Roman" w:hint="eastAsia"/>
        </w:rPr>
        <w:t xml:space="preserve"> </w:t>
      </w:r>
      <w:r w:rsidRPr="00643091">
        <w:rPr>
          <w:rFonts w:ascii="Times New Roman" w:hAnsi="Times New Roman" w:cs="Times New Roman"/>
        </w:rPr>
        <w:t>mucus barriers, providing a promising platform for mucosal drug delivery.</w:t>
      </w:r>
    </w:p>
    <w:p w14:paraId="4421E44C" w14:textId="77777777" w:rsidR="005118BA" w:rsidRDefault="005118BA" w:rsidP="00B30803">
      <w:pPr>
        <w:spacing w:line="360" w:lineRule="auto"/>
        <w:ind w:firstLine="720"/>
        <w:jc w:val="both"/>
        <w:rPr>
          <w:rFonts w:ascii="Times New Roman" w:hAnsi="Times New Roman" w:cs="Times New Roman"/>
        </w:rPr>
      </w:pPr>
    </w:p>
    <w:p w14:paraId="22447A79" w14:textId="77777777" w:rsidR="00A831CE" w:rsidRDefault="00A831CE" w:rsidP="00B30803">
      <w:pPr>
        <w:spacing w:line="360" w:lineRule="auto"/>
        <w:ind w:firstLine="720"/>
        <w:jc w:val="both"/>
        <w:rPr>
          <w:rFonts w:ascii="Times New Roman" w:hAnsi="Times New Roman" w:cs="Times New Roman"/>
        </w:rPr>
      </w:pPr>
    </w:p>
    <w:p w14:paraId="1E405999" w14:textId="3BA6EE9B" w:rsidR="00D83A31" w:rsidRDefault="00D83A31" w:rsidP="00E05C24">
      <w:pPr>
        <w:tabs>
          <w:tab w:val="left" w:pos="980"/>
        </w:tabs>
        <w:rPr>
          <w:rFonts w:ascii="Times New Roman" w:hAnsi="Times New Roman" w:cs="Times New Roman"/>
          <w:b/>
          <w:bCs/>
        </w:rPr>
      </w:pPr>
      <w:r w:rsidRPr="00D83A31">
        <w:rPr>
          <w:rFonts w:ascii="Times New Roman" w:hAnsi="Times New Roman" w:cs="Times New Roman"/>
          <w:b/>
          <w:bCs/>
        </w:rPr>
        <w:t>INTRODUCTION</w:t>
      </w:r>
    </w:p>
    <w:p w14:paraId="635C010C" w14:textId="09D72F3D" w:rsidR="00F248FB" w:rsidRPr="00EA699C" w:rsidRDefault="00F248FB" w:rsidP="007C01D6">
      <w:pPr>
        <w:spacing w:line="360" w:lineRule="auto"/>
        <w:ind w:firstLine="720"/>
        <w:jc w:val="both"/>
        <w:rPr>
          <w:rFonts w:ascii="Times New Roman" w:hAnsi="Times New Roman" w:cs="Times New Roman"/>
        </w:rPr>
      </w:pPr>
      <w:r w:rsidRPr="00F248FB">
        <w:rPr>
          <w:rFonts w:ascii="Times New Roman" w:hAnsi="Times New Roman" w:cs="Times New Roman"/>
        </w:rPr>
        <w:lastRenderedPageBreak/>
        <w:t xml:space="preserve">Mucus is a major biological barrier </w:t>
      </w:r>
      <w:r w:rsidR="00B756B7" w:rsidRPr="00B756B7">
        <w:rPr>
          <w:rFonts w:ascii="Times New Roman" w:hAnsi="Times New Roman" w:cs="Times New Roman"/>
        </w:rPr>
        <w:t>found in multiple organs</w:t>
      </w:r>
      <w:r w:rsidR="00B756B7">
        <w:rPr>
          <w:rFonts w:ascii="Times New Roman" w:hAnsi="Times New Roman" w:cs="Times New Roman"/>
        </w:rPr>
        <w:t xml:space="preserve"> </w:t>
      </w:r>
      <w:r w:rsidRPr="00F248FB">
        <w:rPr>
          <w:rFonts w:ascii="Times New Roman" w:hAnsi="Times New Roman" w:cs="Times New Roman"/>
        </w:rPr>
        <w:t>throughout the human body</w:t>
      </w:r>
      <w:r w:rsidR="0005061B">
        <w:rPr>
          <w:rFonts w:ascii="Times New Roman" w:hAnsi="Times New Roman" w:cs="Times New Roman"/>
        </w:rPr>
        <w:t xml:space="preserve"> that covers </w:t>
      </w:r>
      <w:r w:rsidR="00E05C24">
        <w:rPr>
          <w:rFonts w:ascii="Times New Roman" w:hAnsi="Times New Roman" w:cs="Times New Roman"/>
        </w:rPr>
        <w:t>mucosal</w:t>
      </w:r>
      <w:r w:rsidR="0005061B">
        <w:rPr>
          <w:rFonts w:ascii="Times New Roman" w:hAnsi="Times New Roman" w:cs="Times New Roman"/>
        </w:rPr>
        <w:t xml:space="preserve"> interface</w:t>
      </w:r>
      <w:r w:rsidR="00EF1175">
        <w:rPr>
          <w:rFonts w:ascii="Times New Roman" w:hAnsi="Times New Roman" w:cs="Times New Roman" w:hint="eastAsia"/>
        </w:rPr>
        <w:t xml:space="preserve"> </w:t>
      </w:r>
      <w:r w:rsidR="00CC084E" w:rsidRPr="0027525B">
        <w:rPr>
          <w:rFonts w:ascii="Times New Roman" w:hAnsi="Times New Roman" w:cs="Times New Roman"/>
        </w:rPr>
        <w:t>(</w:t>
      </w:r>
      <w:r w:rsidR="00CC084E" w:rsidRPr="0027525B">
        <w:rPr>
          <w:rFonts w:ascii="Times New Roman" w:hAnsi="Times New Roman" w:cs="Times New Roman"/>
          <w:i/>
        </w:rPr>
        <w:t>1-3</w:t>
      </w:r>
      <w:r w:rsidR="00CC084E" w:rsidRPr="0027525B">
        <w:rPr>
          <w:rFonts w:ascii="Times New Roman" w:hAnsi="Times New Roman" w:cs="Times New Roman"/>
        </w:rPr>
        <w:t>)</w:t>
      </w:r>
      <w:r w:rsidR="00EF1175">
        <w:rPr>
          <w:rFonts w:ascii="Times New Roman" w:hAnsi="Times New Roman" w:cs="Times New Roman" w:hint="eastAsia"/>
        </w:rPr>
        <w:t>.</w:t>
      </w:r>
      <w:r w:rsidRPr="00F248FB">
        <w:rPr>
          <w:rFonts w:ascii="Times New Roman" w:hAnsi="Times New Roman" w:cs="Times New Roman"/>
        </w:rPr>
        <w:t xml:space="preserve"> </w:t>
      </w:r>
      <w:r w:rsidR="0005061B">
        <w:rPr>
          <w:rFonts w:ascii="Times New Roman" w:hAnsi="Times New Roman" w:cs="Times New Roman"/>
        </w:rPr>
        <w:t>The mucus</w:t>
      </w:r>
      <w:r w:rsidRPr="00F248FB">
        <w:rPr>
          <w:rFonts w:ascii="Times New Roman" w:hAnsi="Times New Roman" w:cs="Times New Roman"/>
        </w:rPr>
        <w:t xml:space="preserve"> layers contain a highly viscoelastic </w:t>
      </w:r>
      <w:r w:rsidR="00104289">
        <w:rPr>
          <w:rFonts w:ascii="Times New Roman" w:hAnsi="Times New Roman" w:cs="Times New Roman" w:hint="eastAsia"/>
        </w:rPr>
        <w:t>polymer network</w:t>
      </w:r>
      <w:r w:rsidR="00874533">
        <w:rPr>
          <w:rFonts w:ascii="Times New Roman" w:hAnsi="Times New Roman" w:cs="Times New Roman"/>
        </w:rPr>
        <w:t xml:space="preserve">, consisting </w:t>
      </w:r>
      <w:r w:rsidR="006002E1">
        <w:rPr>
          <w:rFonts w:ascii="Times New Roman" w:hAnsi="Times New Roman" w:cs="Times New Roman"/>
        </w:rPr>
        <w:t xml:space="preserve">of </w:t>
      </w:r>
      <w:r w:rsidR="00B84CA0">
        <w:rPr>
          <w:rFonts w:ascii="Times New Roman" w:hAnsi="Times New Roman" w:cs="Times New Roman"/>
        </w:rPr>
        <w:t xml:space="preserve">crosslinked, </w:t>
      </w:r>
      <w:r w:rsidR="00B84CA0" w:rsidRPr="00874533">
        <w:rPr>
          <w:rFonts w:ascii="Times New Roman" w:hAnsi="Times New Roman" w:cs="Times New Roman"/>
        </w:rPr>
        <w:t>negatively</w:t>
      </w:r>
      <w:r w:rsidR="00874533" w:rsidRPr="00874533">
        <w:rPr>
          <w:rFonts w:ascii="Times New Roman" w:hAnsi="Times New Roman" w:cs="Times New Roman"/>
        </w:rPr>
        <w:t xml:space="preserve"> charged </w:t>
      </w:r>
      <w:r w:rsidR="00AA5C53" w:rsidRPr="00874533">
        <w:rPr>
          <w:rFonts w:ascii="Times New Roman" w:hAnsi="Times New Roman" w:cs="Times New Roman"/>
        </w:rPr>
        <w:t>mucin</w:t>
      </w:r>
      <w:r w:rsidR="00AA5C53">
        <w:rPr>
          <w:rFonts w:ascii="Times New Roman" w:hAnsi="Times New Roman" w:cs="Times New Roman"/>
        </w:rPr>
        <w:t>,</w:t>
      </w:r>
      <w:r w:rsidR="00AA5C53" w:rsidRPr="00874533">
        <w:rPr>
          <w:rFonts w:ascii="Times New Roman" w:hAnsi="Times New Roman" w:cs="Times New Roman"/>
        </w:rPr>
        <w:t xml:space="preserve"> that</w:t>
      </w:r>
      <w:r w:rsidRPr="00F248FB">
        <w:rPr>
          <w:rFonts w:ascii="Times New Roman" w:hAnsi="Times New Roman" w:cs="Times New Roman"/>
        </w:rPr>
        <w:t xml:space="preserve"> </w:t>
      </w:r>
      <w:r w:rsidR="00B756B7">
        <w:rPr>
          <w:rFonts w:ascii="Times New Roman" w:hAnsi="Times New Roman" w:cs="Times New Roman"/>
        </w:rPr>
        <w:t xml:space="preserve">protect against pathogens and toxic substances while </w:t>
      </w:r>
      <w:r w:rsidRPr="00F248FB">
        <w:rPr>
          <w:rFonts w:ascii="Times New Roman" w:hAnsi="Times New Roman" w:cs="Times New Roman"/>
        </w:rPr>
        <w:t>restrict</w:t>
      </w:r>
      <w:r w:rsidR="00B756B7">
        <w:rPr>
          <w:rFonts w:ascii="Times New Roman" w:hAnsi="Times New Roman" w:cs="Times New Roman"/>
        </w:rPr>
        <w:t>ing</w:t>
      </w:r>
      <w:r w:rsidRPr="00F248FB">
        <w:rPr>
          <w:rFonts w:ascii="Times New Roman" w:hAnsi="Times New Roman" w:cs="Times New Roman"/>
        </w:rPr>
        <w:t xml:space="preserve"> the mobility of most </w:t>
      </w:r>
      <w:r w:rsidR="00874533">
        <w:rPr>
          <w:rFonts w:ascii="Times New Roman" w:hAnsi="Times New Roman" w:cs="Times New Roman"/>
        </w:rPr>
        <w:t xml:space="preserve">drug carriers </w:t>
      </w:r>
      <w:r w:rsidR="00CC084E" w:rsidRPr="0027525B">
        <w:rPr>
          <w:rFonts w:ascii="Times New Roman" w:hAnsi="Times New Roman" w:cs="Times New Roman"/>
        </w:rPr>
        <w:t>(</w:t>
      </w:r>
      <w:r w:rsidR="00CC084E" w:rsidRPr="0027525B">
        <w:rPr>
          <w:rFonts w:ascii="Times New Roman" w:hAnsi="Times New Roman" w:cs="Times New Roman"/>
          <w:i/>
        </w:rPr>
        <w:t>4</w:t>
      </w:r>
      <w:r w:rsidR="00CC084E" w:rsidRPr="0027525B">
        <w:rPr>
          <w:rFonts w:ascii="Times New Roman" w:hAnsi="Times New Roman" w:cs="Times New Roman"/>
        </w:rPr>
        <w:t>)</w:t>
      </w:r>
      <w:r w:rsidR="00EF1175">
        <w:rPr>
          <w:rFonts w:ascii="Times New Roman" w:hAnsi="Times New Roman" w:cs="Times New Roman" w:hint="eastAsia"/>
        </w:rPr>
        <w:t>.</w:t>
      </w:r>
      <w:r w:rsidRPr="00F248FB">
        <w:rPr>
          <w:rFonts w:ascii="Times New Roman" w:hAnsi="Times New Roman" w:cs="Times New Roman"/>
        </w:rPr>
        <w:t xml:space="preserve"> </w:t>
      </w:r>
      <w:r w:rsidR="00DE3533" w:rsidRPr="00DE3533">
        <w:rPr>
          <w:rFonts w:ascii="Times New Roman" w:hAnsi="Times New Roman" w:cs="Times New Roman"/>
        </w:rPr>
        <w:t>Mucins</w:t>
      </w:r>
      <w:r w:rsidR="00BF7739">
        <w:rPr>
          <w:rFonts w:ascii="Times New Roman" w:hAnsi="Times New Roman" w:cs="Times New Roman"/>
        </w:rPr>
        <w:t xml:space="preserve"> </w:t>
      </w:r>
      <w:r w:rsidR="00DE3533" w:rsidRPr="00DE3533">
        <w:rPr>
          <w:rFonts w:ascii="Times New Roman" w:hAnsi="Times New Roman" w:cs="Times New Roman"/>
        </w:rPr>
        <w:t>are highly glycosylated proteins</w:t>
      </w:r>
      <w:r w:rsidR="00B34959">
        <w:rPr>
          <w:rFonts w:ascii="Times New Roman" w:hAnsi="Times New Roman" w:cs="Times New Roman" w:hint="eastAsia"/>
        </w:rPr>
        <w:t xml:space="preserve"> which</w:t>
      </w:r>
      <w:r w:rsidR="00DE3533" w:rsidRPr="00DE3533">
        <w:rPr>
          <w:rFonts w:ascii="Times New Roman" w:hAnsi="Times New Roman" w:cs="Times New Roman"/>
        </w:rPr>
        <w:t xml:space="preserve"> contain abundant hydrophilic groups that strongly bind water</w:t>
      </w:r>
      <w:r w:rsidR="00BF7739">
        <w:rPr>
          <w:rFonts w:ascii="Times New Roman" w:hAnsi="Times New Roman" w:cs="Times New Roman"/>
        </w:rPr>
        <w:t>,</w:t>
      </w:r>
      <w:r w:rsidR="00EF1175">
        <w:rPr>
          <w:rFonts w:ascii="Times New Roman" w:hAnsi="Times New Roman" w:cs="Times New Roman" w:hint="eastAsia"/>
        </w:rPr>
        <w:t xml:space="preserve"> </w:t>
      </w:r>
      <w:r w:rsidR="00BF7739">
        <w:rPr>
          <w:rFonts w:ascii="Times New Roman" w:hAnsi="Times New Roman" w:cs="Times New Roman"/>
        </w:rPr>
        <w:t>they</w:t>
      </w:r>
      <w:r w:rsidR="00DE3533" w:rsidRPr="00DE3533">
        <w:rPr>
          <w:rFonts w:ascii="Times New Roman" w:hAnsi="Times New Roman" w:cs="Times New Roman"/>
        </w:rPr>
        <w:t xml:space="preserve"> can absorb more than 1,000 times their mass of water and form an entangled, hydrated network that is essential for barrier function</w:t>
      </w:r>
      <w:r w:rsidR="00EF1175">
        <w:rPr>
          <w:rFonts w:ascii="Times New Roman" w:hAnsi="Times New Roman" w:cs="Times New Roman" w:hint="eastAsia"/>
        </w:rPr>
        <w:t xml:space="preserve"> </w:t>
      </w:r>
      <w:r w:rsidR="00CC084E" w:rsidRPr="0027525B">
        <w:rPr>
          <w:rFonts w:ascii="Times New Roman" w:hAnsi="Times New Roman" w:cs="Times New Roman"/>
        </w:rPr>
        <w:t>(</w:t>
      </w:r>
      <w:r w:rsidR="00CC084E" w:rsidRPr="0027525B">
        <w:rPr>
          <w:rFonts w:ascii="Times New Roman" w:hAnsi="Times New Roman" w:cs="Times New Roman"/>
          <w:i/>
        </w:rPr>
        <w:t>7</w:t>
      </w:r>
      <w:r w:rsidR="00CC084E" w:rsidRPr="0027525B">
        <w:rPr>
          <w:rFonts w:ascii="Times New Roman" w:hAnsi="Times New Roman" w:cs="Times New Roman"/>
        </w:rPr>
        <w:t>)</w:t>
      </w:r>
      <w:r w:rsidR="00EF1175">
        <w:rPr>
          <w:rFonts w:ascii="Times New Roman" w:hAnsi="Times New Roman" w:cs="Times New Roman" w:hint="eastAsia"/>
        </w:rPr>
        <w:t>.</w:t>
      </w:r>
      <w:r w:rsidR="00DE3533">
        <w:rPr>
          <w:rFonts w:ascii="Times New Roman" w:hAnsi="Times New Roman" w:cs="Times New Roman" w:hint="eastAsia"/>
        </w:rPr>
        <w:t xml:space="preserve"> </w:t>
      </w:r>
      <w:r w:rsidRPr="00F248FB">
        <w:rPr>
          <w:rFonts w:ascii="Times New Roman" w:hAnsi="Times New Roman" w:cs="Times New Roman"/>
        </w:rPr>
        <w:t>At the macroscale, mucus behaves as a non-Newtonian gel, while at the nanoscale it behaves as a low-viscosity fluid</w:t>
      </w:r>
      <w:r w:rsidR="00EF1175">
        <w:rPr>
          <w:rFonts w:ascii="Times New Roman" w:hAnsi="Times New Roman" w:cs="Times New Roman" w:hint="eastAsia"/>
        </w:rPr>
        <w:t xml:space="preserve"> </w:t>
      </w:r>
      <w:r w:rsidR="00CC084E" w:rsidRPr="0027525B">
        <w:rPr>
          <w:rFonts w:ascii="Times New Roman" w:hAnsi="Times New Roman" w:cs="Times New Roman"/>
        </w:rPr>
        <w:t>(</w:t>
      </w:r>
      <w:r w:rsidR="00CC084E" w:rsidRPr="0027525B">
        <w:rPr>
          <w:rFonts w:ascii="Times New Roman" w:hAnsi="Times New Roman" w:cs="Times New Roman"/>
          <w:i/>
        </w:rPr>
        <w:t>8</w:t>
      </w:r>
      <w:r w:rsidR="00CC084E" w:rsidRPr="0027525B">
        <w:rPr>
          <w:rFonts w:ascii="Times New Roman" w:hAnsi="Times New Roman" w:cs="Times New Roman"/>
        </w:rPr>
        <w:t>)</w:t>
      </w:r>
      <w:r w:rsidR="00EF1175">
        <w:rPr>
          <w:rFonts w:ascii="Times New Roman" w:hAnsi="Times New Roman" w:cs="Times New Roman" w:hint="eastAsia"/>
        </w:rPr>
        <w:t>.</w:t>
      </w:r>
      <w:r w:rsidRPr="00F248FB">
        <w:rPr>
          <w:rFonts w:ascii="Times New Roman" w:hAnsi="Times New Roman" w:cs="Times New Roman"/>
        </w:rPr>
        <w:t xml:space="preserve"> Importantly, previous studies have shown that </w:t>
      </w:r>
      <w:r w:rsidR="000B5481">
        <w:rPr>
          <w:rFonts w:ascii="Times New Roman" w:hAnsi="Times New Roman" w:cs="Times New Roman" w:hint="eastAsia"/>
        </w:rPr>
        <w:t>mucin network</w:t>
      </w:r>
      <w:r w:rsidRPr="00F248FB">
        <w:rPr>
          <w:rFonts w:ascii="Times New Roman" w:hAnsi="Times New Roman" w:cs="Times New Roman"/>
        </w:rPr>
        <w:t xml:space="preserve"> mesh size is a key factor governing the penetration behavior of therapeutic particles</w:t>
      </w:r>
      <w:r w:rsidR="00432CC7">
        <w:rPr>
          <w:rFonts w:ascii="Times New Roman" w:hAnsi="Times New Roman" w:cs="Times New Roman" w:hint="eastAsia"/>
        </w:rPr>
        <w:t xml:space="preserve"> and </w:t>
      </w:r>
      <w:r w:rsidR="00432CC7" w:rsidRPr="00432CC7">
        <w:rPr>
          <w:rFonts w:ascii="Times New Roman" w:hAnsi="Times New Roman" w:cs="Times New Roman"/>
        </w:rPr>
        <w:t>exogenous pathogens</w:t>
      </w:r>
      <w:r w:rsidR="000F3932" w:rsidRPr="000F3932">
        <w:t xml:space="preserve"> </w:t>
      </w:r>
      <w:r w:rsidR="00CC084E" w:rsidRPr="0027525B">
        <w:rPr>
          <w:rFonts w:ascii="Times New Roman" w:hAnsi="Times New Roman" w:cs="Times New Roman"/>
        </w:rPr>
        <w:t>(</w:t>
      </w:r>
      <w:r w:rsidR="00CC084E" w:rsidRPr="0027525B">
        <w:rPr>
          <w:rFonts w:ascii="Times New Roman" w:hAnsi="Times New Roman" w:cs="Times New Roman"/>
          <w:i/>
        </w:rPr>
        <w:t>9</w:t>
      </w:r>
      <w:r w:rsidR="00CC084E" w:rsidRPr="0027525B">
        <w:rPr>
          <w:rFonts w:ascii="Times New Roman" w:hAnsi="Times New Roman" w:cs="Times New Roman"/>
        </w:rPr>
        <w:t>)</w:t>
      </w:r>
      <w:r w:rsidRPr="00F248FB">
        <w:rPr>
          <w:rFonts w:ascii="Times New Roman" w:hAnsi="Times New Roman" w:cs="Times New Roman"/>
        </w:rPr>
        <w:t>. Particles with dimensions comparable to the mucin network exhibit more efficient movement within mucus, whereas larger particles are more likely to be trapped</w:t>
      </w:r>
      <w:r w:rsidR="00964DA0">
        <w:rPr>
          <w:rFonts w:ascii="Times New Roman" w:hAnsi="Times New Roman" w:cs="Times New Roman" w:hint="eastAsia"/>
        </w:rPr>
        <w:t xml:space="preserve"> and cleared more rapidly</w:t>
      </w:r>
      <w:r w:rsidR="008F0CC3" w:rsidRPr="008F0CC3">
        <w:t xml:space="preserve"> </w:t>
      </w:r>
      <w:r w:rsidR="00CC084E" w:rsidRPr="0027525B">
        <w:rPr>
          <w:rFonts w:ascii="Times New Roman" w:hAnsi="Times New Roman" w:cs="Times New Roman"/>
        </w:rPr>
        <w:t>(</w:t>
      </w:r>
      <w:r w:rsidR="00CC084E" w:rsidRPr="0027525B">
        <w:rPr>
          <w:rFonts w:ascii="Times New Roman" w:hAnsi="Times New Roman" w:cs="Times New Roman"/>
          <w:i/>
        </w:rPr>
        <w:t>10</w:t>
      </w:r>
      <w:r w:rsidR="00CC084E" w:rsidRPr="0027525B">
        <w:rPr>
          <w:rFonts w:ascii="Times New Roman" w:hAnsi="Times New Roman" w:cs="Times New Roman"/>
        </w:rPr>
        <w:t>)</w:t>
      </w:r>
      <w:r w:rsidR="008F0CC3">
        <w:rPr>
          <w:rFonts w:ascii="Times New Roman" w:hAnsi="Times New Roman" w:cs="Times New Roman" w:hint="eastAsia"/>
        </w:rPr>
        <w:t>.</w:t>
      </w:r>
      <w:r w:rsidRPr="00F248FB">
        <w:rPr>
          <w:rFonts w:ascii="Times New Roman" w:hAnsi="Times New Roman" w:cs="Times New Roman"/>
        </w:rPr>
        <w:t xml:space="preserve"> A variety of mucus-penetration strategies,</w:t>
      </w:r>
      <w:r w:rsidR="008D495A">
        <w:rPr>
          <w:rFonts w:ascii="Times New Roman" w:hAnsi="Times New Roman" w:cs="Times New Roman"/>
        </w:rPr>
        <w:t xml:space="preserve"> </w:t>
      </w:r>
      <w:r w:rsidR="00820A63">
        <w:rPr>
          <w:rFonts w:ascii="Times New Roman" w:hAnsi="Times New Roman" w:cs="Times New Roman"/>
        </w:rPr>
        <w:t>aimed</w:t>
      </w:r>
      <w:r w:rsidR="008D495A">
        <w:rPr>
          <w:rFonts w:ascii="Times New Roman" w:hAnsi="Times New Roman" w:cs="Times New Roman"/>
        </w:rPr>
        <w:t xml:space="preserve"> at </w:t>
      </w:r>
      <w:r w:rsidR="007C01D6">
        <w:rPr>
          <w:rFonts w:ascii="Times New Roman" w:hAnsi="Times New Roman" w:cs="Times New Roman"/>
        </w:rPr>
        <w:t>lowering</w:t>
      </w:r>
      <w:r w:rsidR="008D495A">
        <w:rPr>
          <w:rFonts w:ascii="Times New Roman" w:hAnsi="Times New Roman" w:cs="Times New Roman"/>
        </w:rPr>
        <w:t xml:space="preserve"> the interacting between particles and mucus,</w:t>
      </w:r>
      <w:r w:rsidRPr="00F248FB">
        <w:rPr>
          <w:rFonts w:ascii="Times New Roman" w:hAnsi="Times New Roman" w:cs="Times New Roman"/>
        </w:rPr>
        <w:t xml:space="preserve"> including PEG-modified particles, have been developed</w:t>
      </w:r>
      <w:r w:rsidR="00EE4E44" w:rsidRPr="00EE4E44">
        <w:t xml:space="preserve"> </w:t>
      </w:r>
      <w:r w:rsidR="00CC084E" w:rsidRPr="0027525B">
        <w:rPr>
          <w:rFonts w:ascii="Times New Roman" w:hAnsi="Times New Roman" w:cs="Times New Roman"/>
        </w:rPr>
        <w:t>(</w:t>
      </w:r>
      <w:r w:rsidR="00CC084E" w:rsidRPr="0027525B">
        <w:rPr>
          <w:rFonts w:ascii="Times New Roman" w:hAnsi="Times New Roman" w:cs="Times New Roman"/>
          <w:i/>
        </w:rPr>
        <w:t>11-14</w:t>
      </w:r>
      <w:r w:rsidR="00CC084E" w:rsidRPr="0027525B">
        <w:rPr>
          <w:rFonts w:ascii="Times New Roman" w:hAnsi="Times New Roman" w:cs="Times New Roman"/>
        </w:rPr>
        <w:t>)</w:t>
      </w:r>
      <w:r w:rsidRPr="00F248FB">
        <w:rPr>
          <w:rFonts w:ascii="Times New Roman" w:hAnsi="Times New Roman" w:cs="Times New Roman"/>
        </w:rPr>
        <w:t xml:space="preserve">. However, their penetration efficiency remains limited in thick and heterogeneous mucus due to their reliance on passive diffusion, </w:t>
      </w:r>
      <w:r w:rsidR="00FD4BF7" w:rsidRPr="00F248FB">
        <w:rPr>
          <w:rFonts w:ascii="Times New Roman" w:hAnsi="Times New Roman" w:cs="Times New Roman"/>
        </w:rPr>
        <w:t>limiting</w:t>
      </w:r>
      <w:r w:rsidRPr="00F248FB">
        <w:rPr>
          <w:rFonts w:ascii="Times New Roman" w:hAnsi="Times New Roman" w:cs="Times New Roman"/>
        </w:rPr>
        <w:t xml:space="preserve"> their ability to reach deeper mucosal regions</w:t>
      </w:r>
      <w:r w:rsidR="009512CC">
        <w:rPr>
          <w:rFonts w:ascii="Times New Roman" w:hAnsi="Times New Roman" w:cs="Times New Roman" w:hint="eastAsia"/>
        </w:rPr>
        <w:t xml:space="preserve"> to achieve </w:t>
      </w:r>
      <w:r w:rsidR="009512CC">
        <w:rPr>
          <w:rFonts w:ascii="Times New Roman" w:hAnsi="Times New Roman" w:cs="Times New Roman"/>
        </w:rPr>
        <w:t>therapeutic</w:t>
      </w:r>
      <w:r w:rsidR="009512CC">
        <w:rPr>
          <w:rFonts w:ascii="Times New Roman" w:hAnsi="Times New Roman" w:cs="Times New Roman" w:hint="eastAsia"/>
        </w:rPr>
        <w:t xml:space="preserve"> functions</w:t>
      </w:r>
      <w:r w:rsidRPr="00F248FB">
        <w:rPr>
          <w:rFonts w:ascii="Times New Roman" w:hAnsi="Times New Roman" w:cs="Times New Roman"/>
        </w:rPr>
        <w:t xml:space="preserve">. Overall, mucus presents a formidable </w:t>
      </w:r>
      <w:r w:rsidR="00650D72">
        <w:rPr>
          <w:rFonts w:ascii="Times New Roman" w:hAnsi="Times New Roman" w:cs="Times New Roman"/>
        </w:rPr>
        <w:t xml:space="preserve">barrier and </w:t>
      </w:r>
      <w:r w:rsidRPr="00F248FB">
        <w:rPr>
          <w:rFonts w:ascii="Times New Roman" w:hAnsi="Times New Roman" w:cs="Times New Roman"/>
        </w:rPr>
        <w:t xml:space="preserve">challenge for drug delivery, and there is a critical need to overcome this barrier without compromising its protective and hydrating </w:t>
      </w:r>
      <w:r w:rsidRPr="00EA699C">
        <w:rPr>
          <w:rFonts w:ascii="Times New Roman" w:hAnsi="Times New Roman" w:cs="Times New Roman"/>
        </w:rPr>
        <w:t>functions.</w:t>
      </w:r>
    </w:p>
    <w:p w14:paraId="77A14ADF" w14:textId="0922CD0D" w:rsidR="007E5192" w:rsidRPr="00FA5035" w:rsidRDefault="00F05276" w:rsidP="007E5192">
      <w:pPr>
        <w:spacing w:line="360" w:lineRule="auto"/>
        <w:ind w:firstLine="720"/>
        <w:jc w:val="both"/>
        <w:rPr>
          <w:rFonts w:ascii="Times New Roman" w:hAnsi="Times New Roman" w:cs="Times New Roman"/>
        </w:rPr>
      </w:pPr>
      <w:r w:rsidRPr="00EA699C">
        <w:rPr>
          <w:rFonts w:ascii="Times New Roman" w:hAnsi="Times New Roman" w:cs="Times New Roman"/>
        </w:rPr>
        <w:t>Nano</w:t>
      </w:r>
      <w:r w:rsidR="00CB41E5" w:rsidRPr="00EA699C">
        <w:rPr>
          <w:rFonts w:ascii="Times New Roman" w:hAnsi="Times New Roman" w:cs="Times New Roman" w:hint="eastAsia"/>
        </w:rPr>
        <w:t>/micro</w:t>
      </w:r>
      <w:r w:rsidRPr="00EA699C">
        <w:rPr>
          <w:rFonts w:ascii="Times New Roman" w:hAnsi="Times New Roman" w:cs="Times New Roman"/>
        </w:rPr>
        <w:t xml:space="preserve">robotics have recently attracted considerable attention for their potential to overcome biological barriers through </w:t>
      </w:r>
      <w:r w:rsidR="000A1912">
        <w:rPr>
          <w:rFonts w:ascii="Times New Roman" w:hAnsi="Times New Roman" w:cs="Times New Roman" w:hint="eastAsia"/>
        </w:rPr>
        <w:t xml:space="preserve">their </w:t>
      </w:r>
      <w:r w:rsidRPr="00EA699C">
        <w:rPr>
          <w:rFonts w:ascii="Times New Roman" w:hAnsi="Times New Roman" w:cs="Times New Roman"/>
        </w:rPr>
        <w:t>active propulsion</w:t>
      </w:r>
      <w:r w:rsidR="00157223" w:rsidRPr="00EA699C">
        <w:t xml:space="preserve"> </w:t>
      </w:r>
      <w:r w:rsidR="00CC084E" w:rsidRPr="00EA699C">
        <w:rPr>
          <w:rFonts w:ascii="Times New Roman" w:hAnsi="Times New Roman" w:cs="Times New Roman"/>
        </w:rPr>
        <w:t>(</w:t>
      </w:r>
      <w:r w:rsidR="00CC084E" w:rsidRPr="00EA699C">
        <w:rPr>
          <w:rFonts w:ascii="Times New Roman" w:hAnsi="Times New Roman" w:cs="Times New Roman"/>
          <w:i/>
        </w:rPr>
        <w:t>15-19</w:t>
      </w:r>
      <w:r w:rsidR="00CC084E" w:rsidRPr="00EA699C">
        <w:rPr>
          <w:rFonts w:ascii="Times New Roman" w:hAnsi="Times New Roman" w:cs="Times New Roman"/>
        </w:rPr>
        <w:t>)</w:t>
      </w:r>
      <w:r w:rsidRPr="00EA699C">
        <w:rPr>
          <w:rFonts w:ascii="Times New Roman" w:hAnsi="Times New Roman" w:cs="Times New Roman"/>
        </w:rPr>
        <w:t xml:space="preserve">. Unlike passive </w:t>
      </w:r>
      <w:r w:rsidR="00874533" w:rsidRPr="00EA699C">
        <w:rPr>
          <w:rFonts w:ascii="Times New Roman" w:hAnsi="Times New Roman" w:cs="Times New Roman"/>
        </w:rPr>
        <w:t xml:space="preserve">drug </w:t>
      </w:r>
      <w:r w:rsidRPr="00EA699C">
        <w:rPr>
          <w:rFonts w:ascii="Times New Roman" w:hAnsi="Times New Roman" w:cs="Times New Roman"/>
        </w:rPr>
        <w:t xml:space="preserve">carriers that rely solely on </w:t>
      </w:r>
      <w:r w:rsidR="00FD4BF7" w:rsidRPr="00EA699C">
        <w:rPr>
          <w:rFonts w:ascii="Times New Roman" w:hAnsi="Times New Roman" w:cs="Times New Roman"/>
        </w:rPr>
        <w:t xml:space="preserve">passive </w:t>
      </w:r>
      <w:r w:rsidRPr="00EA699C">
        <w:rPr>
          <w:rFonts w:ascii="Times New Roman" w:hAnsi="Times New Roman" w:cs="Times New Roman"/>
        </w:rPr>
        <w:t xml:space="preserve">diffusion, micro- and nanorobots generate mechanical forces that enable </w:t>
      </w:r>
      <w:r w:rsidR="00FD4BF7" w:rsidRPr="00EA699C">
        <w:rPr>
          <w:rFonts w:ascii="Times New Roman" w:hAnsi="Times New Roman" w:cs="Times New Roman"/>
        </w:rPr>
        <w:t xml:space="preserve">self-propulsion and </w:t>
      </w:r>
      <w:r w:rsidR="003245A2" w:rsidRPr="00EA699C">
        <w:rPr>
          <w:rFonts w:ascii="Times New Roman" w:hAnsi="Times New Roman" w:cs="Times New Roman" w:hint="eastAsia"/>
        </w:rPr>
        <w:t>active</w:t>
      </w:r>
      <w:r w:rsidRPr="00EA699C">
        <w:rPr>
          <w:rFonts w:ascii="Times New Roman" w:hAnsi="Times New Roman" w:cs="Times New Roman"/>
        </w:rPr>
        <w:t xml:space="preserve"> transport in viscous and heterogeneous environments</w:t>
      </w:r>
      <w:r w:rsidR="008C53F7" w:rsidRPr="00EA699C">
        <w:t xml:space="preserve"> </w:t>
      </w:r>
      <w:r w:rsidR="00CC084E" w:rsidRPr="00EA699C">
        <w:rPr>
          <w:rFonts w:ascii="Times New Roman" w:hAnsi="Times New Roman" w:cs="Times New Roman"/>
        </w:rPr>
        <w:t>(</w:t>
      </w:r>
      <w:r w:rsidR="00CC084E" w:rsidRPr="00EA699C">
        <w:rPr>
          <w:rFonts w:ascii="Times New Roman" w:hAnsi="Times New Roman" w:cs="Times New Roman"/>
          <w:i/>
        </w:rPr>
        <w:t>20</w:t>
      </w:r>
      <w:r w:rsidR="00874533" w:rsidRPr="00EA699C">
        <w:rPr>
          <w:rFonts w:ascii="Times New Roman" w:hAnsi="Times New Roman" w:cs="Times New Roman"/>
          <w:i/>
        </w:rPr>
        <w:t>,</w:t>
      </w:r>
      <w:r w:rsidR="00CC084E" w:rsidRPr="00EA699C">
        <w:rPr>
          <w:rFonts w:ascii="Times New Roman" w:hAnsi="Times New Roman" w:cs="Times New Roman"/>
          <w:i/>
        </w:rPr>
        <w:t>21</w:t>
      </w:r>
      <w:r w:rsidR="00CC084E" w:rsidRPr="00EA699C">
        <w:rPr>
          <w:rFonts w:ascii="Times New Roman" w:hAnsi="Times New Roman" w:cs="Times New Roman"/>
        </w:rPr>
        <w:t>)</w:t>
      </w:r>
      <w:r w:rsidRPr="00EA699C">
        <w:rPr>
          <w:rFonts w:ascii="Times New Roman" w:hAnsi="Times New Roman" w:cs="Times New Roman"/>
        </w:rPr>
        <w:t xml:space="preserve">. </w:t>
      </w:r>
      <w:r w:rsidR="00AE3B8C">
        <w:rPr>
          <w:rFonts w:ascii="Times New Roman" w:hAnsi="Times New Roman" w:cs="Times New Roman"/>
        </w:rPr>
        <w:t xml:space="preserve">Several microrobotic </w:t>
      </w:r>
      <w:r w:rsidR="00B73587">
        <w:rPr>
          <w:rFonts w:ascii="Times New Roman" w:hAnsi="Times New Roman" w:cs="Times New Roman"/>
        </w:rPr>
        <w:t>strategies</w:t>
      </w:r>
      <w:r w:rsidR="008E196D">
        <w:rPr>
          <w:rFonts w:ascii="Times New Roman" w:hAnsi="Times New Roman" w:cs="Times New Roman" w:hint="eastAsia"/>
        </w:rPr>
        <w:t xml:space="preserve"> have been developed t</w:t>
      </w:r>
      <w:r w:rsidRPr="00EA699C">
        <w:rPr>
          <w:rFonts w:ascii="Times New Roman" w:hAnsi="Times New Roman" w:cs="Times New Roman"/>
        </w:rPr>
        <w:t>o achieve mucus penetration</w:t>
      </w:r>
      <w:r w:rsidR="00AE3B8C">
        <w:rPr>
          <w:rFonts w:ascii="Times New Roman" w:hAnsi="Times New Roman" w:cs="Times New Roman"/>
        </w:rPr>
        <w:t xml:space="preserve"> (</w:t>
      </w:r>
      <w:r w:rsidR="00AE3B8C" w:rsidRPr="006B5920">
        <w:rPr>
          <w:rFonts w:ascii="Times New Roman" w:hAnsi="Times New Roman" w:cs="Times New Roman"/>
          <w:highlight w:val="yellow"/>
        </w:rPr>
        <w:t>XX-YY</w:t>
      </w:r>
      <w:r w:rsidR="00AE3B8C">
        <w:rPr>
          <w:rFonts w:ascii="Times New Roman" w:hAnsi="Times New Roman" w:cs="Times New Roman"/>
        </w:rPr>
        <w:t>).</w:t>
      </w:r>
      <w:r w:rsidRPr="00EA699C">
        <w:rPr>
          <w:rFonts w:ascii="Times New Roman" w:hAnsi="Times New Roman" w:cs="Times New Roman"/>
        </w:rPr>
        <w:t xml:space="preserve"> </w:t>
      </w:r>
      <w:r w:rsidR="00AE3B8C">
        <w:rPr>
          <w:rFonts w:ascii="Times New Roman" w:hAnsi="Times New Roman" w:cs="Times New Roman"/>
        </w:rPr>
        <w:t>F</w:t>
      </w:r>
      <w:r w:rsidR="00B73587">
        <w:rPr>
          <w:rFonts w:ascii="Times New Roman" w:hAnsi="Times New Roman" w:cs="Times New Roman" w:hint="eastAsia"/>
        </w:rPr>
        <w:t xml:space="preserve">or example, </w:t>
      </w:r>
      <w:r w:rsidRPr="00EA699C">
        <w:rPr>
          <w:rFonts w:ascii="Times New Roman" w:hAnsi="Times New Roman" w:cs="Times New Roman"/>
        </w:rPr>
        <w:t>pioneering stud</w:t>
      </w:r>
      <w:r w:rsidR="00C715C5" w:rsidRPr="00EA699C">
        <w:rPr>
          <w:rFonts w:ascii="Times New Roman" w:hAnsi="Times New Roman" w:cs="Times New Roman" w:hint="eastAsia"/>
        </w:rPr>
        <w:t>ies</w:t>
      </w:r>
      <w:r w:rsidRPr="00EA699C">
        <w:rPr>
          <w:rFonts w:ascii="Times New Roman" w:hAnsi="Times New Roman" w:cs="Times New Roman"/>
        </w:rPr>
        <w:t xml:space="preserve"> have reduced the size of helical magnetic microrobots to </w:t>
      </w:r>
      <w:r w:rsidR="00870BB9" w:rsidRPr="00EA699C">
        <w:rPr>
          <w:rFonts w:ascii="Times New Roman" w:hAnsi="Times New Roman" w:cs="Times New Roman" w:hint="eastAsia"/>
        </w:rPr>
        <w:t>less than</w:t>
      </w:r>
      <w:r w:rsidRPr="00EA699C">
        <w:rPr>
          <w:rFonts w:ascii="Times New Roman" w:hAnsi="Times New Roman" w:cs="Times New Roman"/>
        </w:rPr>
        <w:t xml:space="preserve"> 1 μm, a dimension comparable to the mucus network mesh size, thereby facilitating locomotion </w:t>
      </w:r>
      <w:r w:rsidR="00B948A4" w:rsidRPr="00EA699C">
        <w:rPr>
          <w:rFonts w:ascii="Times New Roman" w:hAnsi="Times New Roman" w:cs="Times New Roman"/>
        </w:rPr>
        <w:t xml:space="preserve">and drug delivery through ocular mucus </w:t>
      </w:r>
      <w:r w:rsidR="00CC084E" w:rsidRPr="00EA699C">
        <w:rPr>
          <w:rFonts w:ascii="Times New Roman" w:hAnsi="Times New Roman" w:cs="Times New Roman"/>
        </w:rPr>
        <w:t>(</w:t>
      </w:r>
      <w:r w:rsidR="00CC084E" w:rsidRPr="00EA699C">
        <w:rPr>
          <w:rFonts w:ascii="Times New Roman" w:hAnsi="Times New Roman" w:cs="Times New Roman"/>
          <w:i/>
        </w:rPr>
        <w:t>20, 22-23</w:t>
      </w:r>
      <w:r w:rsidR="00CC084E" w:rsidRPr="00EA699C">
        <w:rPr>
          <w:rFonts w:ascii="Times New Roman" w:hAnsi="Times New Roman" w:cs="Times New Roman"/>
        </w:rPr>
        <w:t>)</w:t>
      </w:r>
      <w:r w:rsidRPr="00EA699C">
        <w:rPr>
          <w:rFonts w:ascii="Times New Roman" w:hAnsi="Times New Roman" w:cs="Times New Roman"/>
        </w:rPr>
        <w:t xml:space="preserve">. Other approaches employed synthetic motors powered by chemical fuels or photocatalytic reactions to enhance </w:t>
      </w:r>
      <w:bookmarkStart w:id="0" w:name="_Hlk225693258"/>
      <w:r w:rsidRPr="00EA699C">
        <w:rPr>
          <w:rFonts w:ascii="Times New Roman" w:hAnsi="Times New Roman" w:cs="Times New Roman"/>
        </w:rPr>
        <w:t>mucus penetration</w:t>
      </w:r>
      <w:r w:rsidR="00521AA8" w:rsidRPr="00EA699C">
        <w:t xml:space="preserve"> </w:t>
      </w:r>
      <w:bookmarkEnd w:id="0"/>
      <w:r w:rsidR="00CC084E" w:rsidRPr="00EA699C">
        <w:rPr>
          <w:rFonts w:ascii="Times New Roman" w:hAnsi="Times New Roman" w:cs="Times New Roman"/>
        </w:rPr>
        <w:t xml:space="preserve">(17, </w:t>
      </w:r>
      <w:r w:rsidR="00CC084E" w:rsidRPr="00EA699C">
        <w:rPr>
          <w:rFonts w:ascii="Times New Roman" w:hAnsi="Times New Roman" w:cs="Times New Roman"/>
          <w:i/>
        </w:rPr>
        <w:t>24-25</w:t>
      </w:r>
      <w:r w:rsidR="00CC084E" w:rsidRPr="00EA699C">
        <w:rPr>
          <w:rFonts w:ascii="Times New Roman" w:hAnsi="Times New Roman" w:cs="Times New Roman"/>
        </w:rPr>
        <w:t>)</w:t>
      </w:r>
      <w:r w:rsidRPr="00EA699C">
        <w:rPr>
          <w:rFonts w:ascii="Times New Roman" w:hAnsi="Times New Roman" w:cs="Times New Roman"/>
        </w:rPr>
        <w:t>.</w:t>
      </w:r>
      <w:r w:rsidR="00A97B96" w:rsidRPr="00EA699C">
        <w:rPr>
          <w:rFonts w:ascii="Times New Roman" w:hAnsi="Times New Roman" w:cs="Times New Roman" w:hint="eastAsia"/>
        </w:rPr>
        <w:t xml:space="preserve"> </w:t>
      </w:r>
      <w:r w:rsidR="000A3966" w:rsidRPr="000A3966">
        <w:rPr>
          <w:rFonts w:ascii="Times New Roman" w:hAnsi="Times New Roman" w:cs="Times New Roman"/>
        </w:rPr>
        <w:t xml:space="preserve">Although these strategies enable effective mucus penetration, developing autonomous robotic systems capable of fuel-free locomotion without external stimuli is highly desirable </w:t>
      </w:r>
      <w:r w:rsidR="002B7C94" w:rsidRPr="000A3966">
        <w:rPr>
          <w:rFonts w:ascii="Times New Roman" w:hAnsi="Times New Roman" w:cs="Times New Roman"/>
        </w:rPr>
        <w:t>for</w:t>
      </w:r>
      <w:r w:rsidR="000A3966" w:rsidRPr="000A3966">
        <w:rPr>
          <w:rFonts w:ascii="Times New Roman" w:hAnsi="Times New Roman" w:cs="Times New Roman"/>
        </w:rPr>
        <w:t xml:space="preserve"> </w:t>
      </w:r>
      <w:r w:rsidR="00BE66AE" w:rsidRPr="00983D06">
        <w:rPr>
          <w:rFonts w:ascii="Times New Roman" w:hAnsi="Times New Roman" w:cs="Times New Roman"/>
        </w:rPr>
        <w:t>practical</w:t>
      </w:r>
      <w:r w:rsidR="00BE66AE">
        <w:rPr>
          <w:rFonts w:ascii="Times New Roman" w:hAnsi="Times New Roman" w:cs="Times New Roman" w:hint="eastAsia"/>
        </w:rPr>
        <w:t xml:space="preserve"> </w:t>
      </w:r>
      <w:r w:rsidR="000A3966" w:rsidRPr="000A3966">
        <w:rPr>
          <w:rFonts w:ascii="Times New Roman" w:hAnsi="Times New Roman" w:cs="Times New Roman"/>
        </w:rPr>
        <w:t>applications.</w:t>
      </w:r>
      <w:r w:rsidRPr="00EA699C">
        <w:rPr>
          <w:rFonts w:ascii="Times New Roman" w:hAnsi="Times New Roman" w:cs="Times New Roman"/>
        </w:rPr>
        <w:t xml:space="preserve"> </w:t>
      </w:r>
      <w:r w:rsidR="00170A61" w:rsidRPr="00FA5035">
        <w:rPr>
          <w:rFonts w:ascii="Times New Roman" w:hAnsi="Times New Roman" w:cs="Times New Roman"/>
        </w:rPr>
        <w:t xml:space="preserve">Recently emerged biohybrid microrobots </w:t>
      </w:r>
      <w:r w:rsidR="002E5C92" w:rsidRPr="00FA5035">
        <w:rPr>
          <w:rFonts w:ascii="Times New Roman" w:hAnsi="Times New Roman" w:cs="Times New Roman"/>
        </w:rPr>
        <w:t xml:space="preserve">offer </w:t>
      </w:r>
      <w:r w:rsidR="00B948A4" w:rsidRPr="00FA5035">
        <w:rPr>
          <w:rFonts w:ascii="Times New Roman" w:hAnsi="Times New Roman" w:cs="Times New Roman"/>
        </w:rPr>
        <w:t xml:space="preserve">long-lasting </w:t>
      </w:r>
      <w:r w:rsidR="002E5C92" w:rsidRPr="00FA5035">
        <w:rPr>
          <w:rFonts w:ascii="Times New Roman" w:hAnsi="Times New Roman" w:cs="Times New Roman"/>
        </w:rPr>
        <w:t xml:space="preserve">natural </w:t>
      </w:r>
      <w:r w:rsidR="00170A61" w:rsidRPr="00FA5035">
        <w:rPr>
          <w:rFonts w:ascii="Times New Roman" w:hAnsi="Times New Roman" w:cs="Times New Roman"/>
        </w:rPr>
        <w:t>propulsion</w:t>
      </w:r>
      <w:r w:rsidR="00803321">
        <w:rPr>
          <w:rFonts w:ascii="Times New Roman" w:hAnsi="Times New Roman" w:cs="Times New Roman" w:hint="eastAsia"/>
        </w:rPr>
        <w:t xml:space="preserve"> without the requirement of fuel</w:t>
      </w:r>
      <w:r w:rsidR="00170A61" w:rsidRPr="00FA5035">
        <w:rPr>
          <w:rFonts w:ascii="Times New Roman" w:hAnsi="Times New Roman" w:cs="Times New Roman"/>
        </w:rPr>
        <w:t xml:space="preserve"> in complex biological fluids </w:t>
      </w:r>
      <w:r w:rsidR="002E5C92" w:rsidRPr="00FA5035">
        <w:rPr>
          <w:rFonts w:ascii="Times New Roman" w:hAnsi="Times New Roman" w:cs="Times New Roman"/>
        </w:rPr>
        <w:t xml:space="preserve">and considerable promise </w:t>
      </w:r>
      <w:r w:rsidR="00170A61" w:rsidRPr="00FA5035">
        <w:rPr>
          <w:rFonts w:ascii="Times New Roman" w:hAnsi="Times New Roman" w:cs="Times New Roman"/>
        </w:rPr>
        <w:t xml:space="preserve">for </w:t>
      </w:r>
      <w:r w:rsidR="006655EF" w:rsidRPr="00FA5035">
        <w:rPr>
          <w:rFonts w:ascii="Times New Roman" w:hAnsi="Times New Roman" w:cs="Times New Roman"/>
        </w:rPr>
        <w:t xml:space="preserve">drug </w:t>
      </w:r>
      <w:r w:rsidR="006655EF" w:rsidRPr="00FA5035">
        <w:rPr>
          <w:rFonts w:ascii="Times New Roman" w:hAnsi="Times New Roman" w:cs="Times New Roman"/>
        </w:rPr>
        <w:lastRenderedPageBreak/>
        <w:t>delivery</w:t>
      </w:r>
      <w:r w:rsidR="002E5C92" w:rsidRPr="00FA5035">
        <w:rPr>
          <w:rFonts w:ascii="Times New Roman" w:hAnsi="Times New Roman" w:cs="Times New Roman"/>
        </w:rPr>
        <w:t xml:space="preserve"> applications</w:t>
      </w:r>
      <w:r w:rsidR="003A5134" w:rsidRPr="00FA5035">
        <w:t xml:space="preserve"> </w:t>
      </w:r>
      <w:r w:rsidR="00CC084E" w:rsidRPr="00FA5035">
        <w:rPr>
          <w:rFonts w:ascii="Times New Roman" w:hAnsi="Times New Roman" w:cs="Times New Roman"/>
        </w:rPr>
        <w:t>(</w:t>
      </w:r>
      <w:r w:rsidR="00CC084E" w:rsidRPr="00FA5035">
        <w:rPr>
          <w:rFonts w:ascii="Times New Roman" w:hAnsi="Times New Roman" w:cs="Times New Roman"/>
          <w:i/>
        </w:rPr>
        <w:t>2</w:t>
      </w:r>
      <w:r w:rsidR="002E5C92" w:rsidRPr="00FA5035">
        <w:rPr>
          <w:rFonts w:ascii="Times New Roman" w:hAnsi="Times New Roman" w:cs="Times New Roman"/>
          <w:i/>
        </w:rPr>
        <w:t>6</w:t>
      </w:r>
      <w:r w:rsidR="00CC084E" w:rsidRPr="00FA5035">
        <w:rPr>
          <w:rFonts w:ascii="Times New Roman" w:hAnsi="Times New Roman" w:cs="Times New Roman"/>
        </w:rPr>
        <w:t>-</w:t>
      </w:r>
      <w:r w:rsidR="00CC084E" w:rsidRPr="00FA5035">
        <w:rPr>
          <w:rFonts w:ascii="Times New Roman" w:hAnsi="Times New Roman" w:cs="Times New Roman"/>
          <w:i/>
        </w:rPr>
        <w:t>28</w:t>
      </w:r>
      <w:r w:rsidR="00CC084E" w:rsidRPr="00FA5035">
        <w:rPr>
          <w:rFonts w:ascii="Times New Roman" w:hAnsi="Times New Roman" w:cs="Times New Roman"/>
        </w:rPr>
        <w:t>)</w:t>
      </w:r>
      <w:r w:rsidR="00170A61" w:rsidRPr="00FA5035">
        <w:rPr>
          <w:rFonts w:ascii="Times New Roman" w:hAnsi="Times New Roman" w:cs="Times New Roman"/>
        </w:rPr>
        <w:t xml:space="preserve">. However, to the best of our knowledge, their application in </w:t>
      </w:r>
      <w:r w:rsidR="006655EF" w:rsidRPr="00FA5035">
        <w:rPr>
          <w:rFonts w:ascii="Times New Roman" w:hAnsi="Times New Roman" w:cs="Times New Roman"/>
        </w:rPr>
        <w:t xml:space="preserve">overcoming </w:t>
      </w:r>
      <w:r w:rsidR="00170A61" w:rsidRPr="00FA5035">
        <w:rPr>
          <w:rFonts w:ascii="Times New Roman" w:hAnsi="Times New Roman" w:cs="Times New Roman"/>
        </w:rPr>
        <w:t xml:space="preserve">biological barriers, </w:t>
      </w:r>
      <w:r w:rsidR="0026585A" w:rsidRPr="00FA5035">
        <w:rPr>
          <w:rFonts w:ascii="Times New Roman" w:hAnsi="Times New Roman" w:cs="Times New Roman"/>
        </w:rPr>
        <w:t>especially</w:t>
      </w:r>
      <w:r w:rsidR="00170A61" w:rsidRPr="00FA5035">
        <w:rPr>
          <w:rFonts w:ascii="Times New Roman" w:hAnsi="Times New Roman" w:cs="Times New Roman"/>
        </w:rPr>
        <w:t xml:space="preserve"> mucus penetration, has </w:t>
      </w:r>
      <w:r w:rsidR="00C713EB">
        <w:rPr>
          <w:rFonts w:ascii="Times New Roman" w:hAnsi="Times New Roman" w:cs="Times New Roman"/>
        </w:rPr>
        <w:t>largely</w:t>
      </w:r>
      <w:r w:rsidR="00C713EB">
        <w:rPr>
          <w:rFonts w:ascii="Times New Roman" w:hAnsi="Times New Roman" w:cs="Times New Roman" w:hint="eastAsia"/>
        </w:rPr>
        <w:t xml:space="preserve"> </w:t>
      </w:r>
      <w:r w:rsidR="00C713EB">
        <w:rPr>
          <w:rFonts w:ascii="Times New Roman" w:hAnsi="Times New Roman" w:cs="Times New Roman"/>
        </w:rPr>
        <w:t xml:space="preserve">been </w:t>
      </w:r>
      <w:r w:rsidR="00C713EB" w:rsidRPr="00FA5035">
        <w:rPr>
          <w:rFonts w:ascii="Times New Roman" w:hAnsi="Times New Roman" w:cs="Times New Roman"/>
        </w:rPr>
        <w:t>unexplored</w:t>
      </w:r>
      <w:r w:rsidR="006655EF" w:rsidRPr="00FA5035">
        <w:rPr>
          <w:rFonts w:ascii="Times New Roman" w:hAnsi="Times New Roman" w:cs="Times New Roman"/>
        </w:rPr>
        <w:t>.</w:t>
      </w:r>
    </w:p>
    <w:p w14:paraId="31524B82" w14:textId="26D4C57D" w:rsidR="00586B1B" w:rsidRDefault="007E5192" w:rsidP="00463F8C">
      <w:pPr>
        <w:spacing w:line="360" w:lineRule="auto"/>
        <w:ind w:firstLine="720"/>
        <w:jc w:val="both"/>
        <w:rPr>
          <w:rFonts w:ascii="Times New Roman" w:hAnsi="Times New Roman" w:cs="Times New Roman"/>
        </w:rPr>
      </w:pPr>
      <w:r w:rsidRPr="00FA5035">
        <w:rPr>
          <w:rFonts w:ascii="Times New Roman" w:hAnsi="Times New Roman" w:cs="Times New Roman"/>
        </w:rPr>
        <w:t xml:space="preserve">In this work, we introduce a picoalgae-based biohybrid nanorobotic platform for active mucus penetration. The picoeukaryote </w:t>
      </w:r>
      <w:r w:rsidRPr="007C01D6">
        <w:rPr>
          <w:rFonts w:ascii="Times New Roman" w:hAnsi="Times New Roman" w:cs="Times New Roman"/>
          <w:i/>
          <w:iCs/>
        </w:rPr>
        <w:t>Micromonas pusilla</w:t>
      </w:r>
      <w:r w:rsidRPr="00FA5035">
        <w:rPr>
          <w:rFonts w:ascii="Times New Roman" w:hAnsi="Times New Roman" w:cs="Times New Roman"/>
        </w:rPr>
        <w:t xml:space="preserve"> has an average diameter of approximately 1 μm, which is comparable to the network mesh size of many mucus systems. The ultrasmall size of these biohybrid microrobots, together with their naturally high motility of up to </w:t>
      </w:r>
      <w:r w:rsidR="007D18B8">
        <w:rPr>
          <w:rFonts w:ascii="Times New Roman" w:hAnsi="Times New Roman" w:cs="Times New Roman" w:hint="eastAsia"/>
        </w:rPr>
        <w:t>6</w:t>
      </w:r>
      <w:r w:rsidRPr="00FA5035">
        <w:rPr>
          <w:rFonts w:ascii="Times New Roman" w:hAnsi="Times New Roman" w:cs="Times New Roman"/>
        </w:rPr>
        <w:t>0 body lengths per second, enables them to swim and navigate autonomously through mucin networks. Interestingly, we found that the algae robots exhibit larger circular trajectories with an increased radius of motion</w:t>
      </w:r>
      <w:r w:rsidR="007D18B8">
        <w:rPr>
          <w:rFonts w:ascii="Times New Roman" w:hAnsi="Times New Roman" w:cs="Times New Roman" w:hint="eastAsia"/>
        </w:rPr>
        <w:t xml:space="preserve"> and mea</w:t>
      </w:r>
      <w:r w:rsidR="005876D1">
        <w:rPr>
          <w:rFonts w:ascii="Times New Roman" w:hAnsi="Times New Roman" w:cs="Times New Roman" w:hint="eastAsia"/>
        </w:rPr>
        <w:t xml:space="preserve">n </w:t>
      </w:r>
      <w:r w:rsidR="005876D1">
        <w:rPr>
          <w:rFonts w:ascii="Times New Roman" w:hAnsi="Times New Roman" w:cs="Times New Roman"/>
        </w:rPr>
        <w:t>square</w:t>
      </w:r>
      <w:r w:rsidR="005876D1">
        <w:rPr>
          <w:rFonts w:ascii="Times New Roman" w:hAnsi="Times New Roman" w:cs="Times New Roman" w:hint="eastAsia"/>
        </w:rPr>
        <w:t xml:space="preserve"> displacement</w:t>
      </w:r>
      <w:r w:rsidRPr="00FA5035">
        <w:rPr>
          <w:rFonts w:ascii="Times New Roman" w:hAnsi="Times New Roman" w:cs="Times New Roman"/>
        </w:rPr>
        <w:t xml:space="preserve"> in the presence of mucus. Detailed analysis and modeling of their motion behavior provide </w:t>
      </w:r>
      <w:r w:rsidR="00CB251E">
        <w:rPr>
          <w:rFonts w:ascii="Times New Roman" w:hAnsi="Times New Roman" w:cs="Times New Roman"/>
        </w:rPr>
        <w:t xml:space="preserve">additional </w:t>
      </w:r>
      <w:r w:rsidRPr="00FA5035">
        <w:rPr>
          <w:rFonts w:ascii="Times New Roman" w:hAnsi="Times New Roman" w:cs="Times New Roman"/>
        </w:rPr>
        <w:t>insights into this unique mucus-penetrating behavior</w:t>
      </w:r>
      <w:r w:rsidR="005876D1">
        <w:rPr>
          <w:rFonts w:ascii="Times New Roman" w:hAnsi="Times New Roman" w:cs="Times New Roman" w:hint="eastAsia"/>
        </w:rPr>
        <w:t xml:space="preserve"> and </w:t>
      </w:r>
      <w:r w:rsidR="004F7EEB">
        <w:rPr>
          <w:rFonts w:ascii="Times New Roman" w:hAnsi="Times New Roman" w:cs="Times New Roman"/>
        </w:rPr>
        <w:t>demonstrate</w:t>
      </w:r>
      <w:r w:rsidR="00CB251E">
        <w:rPr>
          <w:rFonts w:ascii="Times New Roman" w:hAnsi="Times New Roman" w:cs="Times New Roman"/>
        </w:rPr>
        <w:t xml:space="preserve"> that</w:t>
      </w:r>
      <w:r w:rsidR="005876D1">
        <w:rPr>
          <w:rFonts w:ascii="Times New Roman" w:hAnsi="Times New Roman" w:cs="Times New Roman" w:hint="eastAsia"/>
        </w:rPr>
        <w:t xml:space="preserve"> they are </w:t>
      </w:r>
      <w:r w:rsidR="005876D1">
        <w:rPr>
          <w:rFonts w:ascii="Times New Roman" w:hAnsi="Times New Roman" w:cs="Times New Roman"/>
        </w:rPr>
        <w:t>suitable</w:t>
      </w:r>
      <w:r w:rsidR="005876D1">
        <w:rPr>
          <w:rFonts w:ascii="Times New Roman" w:hAnsi="Times New Roman" w:cs="Times New Roman" w:hint="eastAsia"/>
        </w:rPr>
        <w:t xml:space="preserve"> for a range of mucus </w:t>
      </w:r>
      <w:r w:rsidR="005876D1">
        <w:rPr>
          <w:rFonts w:ascii="Times New Roman" w:hAnsi="Times New Roman" w:cs="Times New Roman"/>
        </w:rPr>
        <w:t>targeted</w:t>
      </w:r>
      <w:r w:rsidR="005876D1">
        <w:rPr>
          <w:rFonts w:ascii="Times New Roman" w:hAnsi="Times New Roman" w:cs="Times New Roman" w:hint="eastAsia"/>
        </w:rPr>
        <w:t xml:space="preserve"> applications</w:t>
      </w:r>
      <w:r w:rsidRPr="00FA5035">
        <w:rPr>
          <w:rFonts w:ascii="Times New Roman" w:hAnsi="Times New Roman" w:cs="Times New Roman"/>
        </w:rPr>
        <w:t>.</w:t>
      </w:r>
      <w:r w:rsidR="00F21C09" w:rsidRPr="00FA5035">
        <w:rPr>
          <w:rFonts w:ascii="Times New Roman" w:hAnsi="Times New Roman" w:cs="Times New Roman"/>
        </w:rPr>
        <w:t xml:space="preserve"> </w:t>
      </w:r>
      <w:r w:rsidRPr="00FA5035">
        <w:rPr>
          <w:rFonts w:ascii="Times New Roman" w:hAnsi="Times New Roman" w:cs="Times New Roman"/>
        </w:rPr>
        <w:t xml:space="preserve">The algae were subsequently modified with payloads of different sizes, including </w:t>
      </w:r>
      <w:r w:rsidR="005876D1">
        <w:rPr>
          <w:rFonts w:ascii="Times New Roman" w:hAnsi="Times New Roman" w:cs="Times New Roman" w:hint="eastAsia"/>
        </w:rPr>
        <w:t xml:space="preserve">cell membrane </w:t>
      </w:r>
      <w:r w:rsidRPr="00FA5035">
        <w:rPr>
          <w:rFonts w:ascii="Times New Roman" w:hAnsi="Times New Roman" w:cs="Times New Roman"/>
        </w:rPr>
        <w:t>nanodiscs (</w:t>
      </w:r>
      <w:r w:rsidR="005876D1">
        <w:rPr>
          <w:rFonts w:ascii="Times New Roman" w:hAnsi="Times New Roman" w:cs="Times New Roman" w:hint="eastAsia"/>
        </w:rPr>
        <w:t>C</w:t>
      </w:r>
      <w:r w:rsidRPr="00FA5035">
        <w:rPr>
          <w:rFonts w:ascii="Times New Roman" w:hAnsi="Times New Roman" w:cs="Times New Roman"/>
        </w:rPr>
        <w:t>NDs</w:t>
      </w:r>
      <w:r w:rsidR="00EB075C">
        <w:rPr>
          <w:rFonts w:ascii="Times New Roman" w:hAnsi="Times New Roman" w:cs="Times New Roman" w:hint="eastAsia"/>
        </w:rPr>
        <w:t>, 20 nm</w:t>
      </w:r>
      <w:r w:rsidRPr="00FA5035">
        <w:rPr>
          <w:rFonts w:ascii="Times New Roman" w:hAnsi="Times New Roman" w:cs="Times New Roman"/>
        </w:rPr>
        <w:t>) and PLGA nanoparticles (PLGA NPs</w:t>
      </w:r>
      <w:r w:rsidR="00EB075C">
        <w:rPr>
          <w:rFonts w:ascii="Times New Roman" w:hAnsi="Times New Roman" w:cs="Times New Roman" w:hint="eastAsia"/>
        </w:rPr>
        <w:t>, 100 and 250 nm</w:t>
      </w:r>
      <w:r w:rsidRPr="00FA5035">
        <w:rPr>
          <w:rFonts w:ascii="Times New Roman" w:hAnsi="Times New Roman" w:cs="Times New Roman"/>
        </w:rPr>
        <w:t>), resulting in biohybrid robots with different overall sizes. The motion behavior of these functionalized robots w</w:t>
      </w:r>
      <w:r w:rsidR="00CB251E">
        <w:rPr>
          <w:rFonts w:ascii="Times New Roman" w:hAnsi="Times New Roman" w:cs="Times New Roman"/>
        </w:rPr>
        <w:t>as</w:t>
      </w:r>
      <w:r w:rsidRPr="00FA5035">
        <w:rPr>
          <w:rFonts w:ascii="Times New Roman" w:hAnsi="Times New Roman" w:cs="Times New Roman"/>
        </w:rPr>
        <w:t xml:space="preserve"> then investigated in mucus, revealing that their swimming behavior is strongly influenced by </w:t>
      </w:r>
      <w:r w:rsidR="00AB24C1">
        <w:rPr>
          <w:rFonts w:ascii="Times New Roman" w:hAnsi="Times New Roman" w:cs="Times New Roman" w:hint="eastAsia"/>
        </w:rPr>
        <w:t>the</w:t>
      </w:r>
      <w:r w:rsidRPr="00FA5035">
        <w:rPr>
          <w:rFonts w:ascii="Times New Roman" w:hAnsi="Times New Roman" w:cs="Times New Roman"/>
        </w:rPr>
        <w:t xml:space="preserve"> mucin network. To explore the functional applications of our biohybrid robots, we further functionalized the picoalgae with </w:t>
      </w:r>
      <w:r w:rsidR="00821779" w:rsidRPr="00821779">
        <w:rPr>
          <w:rFonts w:ascii="Times New Roman" w:hAnsi="Times New Roman" w:cs="Times New Roman"/>
        </w:rPr>
        <w:t>dexamethasone</w:t>
      </w:r>
      <w:r w:rsidR="00CB251E">
        <w:rPr>
          <w:rFonts w:ascii="Times New Roman" w:hAnsi="Times New Roman" w:cs="Times New Roman"/>
        </w:rPr>
        <w:t>-</w:t>
      </w:r>
      <w:r w:rsidR="00821779">
        <w:rPr>
          <w:rFonts w:ascii="Times New Roman" w:hAnsi="Times New Roman" w:cs="Times New Roman" w:hint="eastAsia"/>
        </w:rPr>
        <w:t xml:space="preserve">loaded </w:t>
      </w:r>
      <w:r w:rsidRPr="00FA5035">
        <w:rPr>
          <w:rFonts w:ascii="Times New Roman" w:hAnsi="Times New Roman" w:cs="Times New Roman"/>
        </w:rPr>
        <w:t xml:space="preserve">CNDs to demonstrate their drug delivery capabilities and therapeutic efficacy. In vitro experiments, including Transwell assays, demonstrated that the modified picoalgae robots can swim through and traverse different mucus environments, indicating effective propulsion within highly entangled mucin </w:t>
      </w:r>
      <w:r w:rsidR="00463F8C">
        <w:rPr>
          <w:rFonts w:ascii="Times New Roman" w:hAnsi="Times New Roman" w:cs="Times New Roman" w:hint="eastAsia"/>
        </w:rPr>
        <w:t>networks</w:t>
      </w:r>
      <w:r w:rsidRPr="00FA5035">
        <w:rPr>
          <w:rFonts w:ascii="Times New Roman" w:hAnsi="Times New Roman" w:cs="Times New Roman"/>
        </w:rPr>
        <w:t>.</w:t>
      </w:r>
      <w:r w:rsidR="00F21C09" w:rsidRPr="00FA5035">
        <w:rPr>
          <w:rFonts w:ascii="Times New Roman" w:hAnsi="Times New Roman" w:cs="Times New Roman"/>
        </w:rPr>
        <w:t xml:space="preserve"> </w:t>
      </w:r>
      <w:r w:rsidR="001520B9" w:rsidRPr="001520B9">
        <w:rPr>
          <w:rFonts w:ascii="Times New Roman" w:hAnsi="Times New Roman" w:cs="Times New Roman"/>
        </w:rPr>
        <w:t xml:space="preserve">Finally, in vivo studies demonstrated the </w:t>
      </w:r>
      <w:r w:rsidR="00823CFC">
        <w:rPr>
          <w:rFonts w:ascii="Times New Roman" w:hAnsi="Times New Roman" w:cs="Times New Roman"/>
        </w:rPr>
        <w:t xml:space="preserve">efficient </w:t>
      </w:r>
      <w:r w:rsidR="001520B9" w:rsidRPr="001520B9">
        <w:rPr>
          <w:rFonts w:ascii="Times New Roman" w:hAnsi="Times New Roman" w:cs="Times New Roman"/>
        </w:rPr>
        <w:t>mucus penetration capabilities of the biohybrid microrobots across three mucus-rich organs, including the lung, gastrointestinal tract, and vagina</w:t>
      </w:r>
      <w:r w:rsidR="00823CFC">
        <w:rPr>
          <w:rFonts w:ascii="Times New Roman" w:hAnsi="Times New Roman" w:cs="Times New Roman"/>
        </w:rPr>
        <w:t xml:space="preserve">. </w:t>
      </w:r>
      <w:r w:rsidRPr="00FA5035">
        <w:rPr>
          <w:rFonts w:ascii="Times New Roman" w:hAnsi="Times New Roman" w:cs="Times New Roman"/>
        </w:rPr>
        <w:t xml:space="preserve">Compared with static controls, the </w:t>
      </w:r>
      <w:r w:rsidR="00823CFC">
        <w:rPr>
          <w:rFonts w:ascii="Times New Roman" w:hAnsi="Times New Roman" w:cs="Times New Roman"/>
        </w:rPr>
        <w:t xml:space="preserve">active </w:t>
      </w:r>
      <w:r w:rsidRPr="00FA5035">
        <w:rPr>
          <w:rFonts w:ascii="Times New Roman" w:hAnsi="Times New Roman" w:cs="Times New Roman"/>
        </w:rPr>
        <w:t xml:space="preserve">biohybrid robots exhibited </w:t>
      </w:r>
      <w:r w:rsidR="009040BD">
        <w:rPr>
          <w:rFonts w:ascii="Times New Roman" w:hAnsi="Times New Roman" w:cs="Times New Roman"/>
        </w:rPr>
        <w:t>excellent</w:t>
      </w:r>
      <w:r w:rsidR="009040BD">
        <w:rPr>
          <w:rFonts w:ascii="Times New Roman" w:hAnsi="Times New Roman" w:cs="Times New Roman" w:hint="eastAsia"/>
        </w:rPr>
        <w:t xml:space="preserve"> mucus penetration</w:t>
      </w:r>
      <w:r w:rsidR="00823CFC">
        <w:rPr>
          <w:rFonts w:ascii="Times New Roman" w:hAnsi="Times New Roman" w:cs="Times New Roman"/>
        </w:rPr>
        <w:t xml:space="preserve">, enhanced </w:t>
      </w:r>
      <w:r w:rsidR="00EF2264">
        <w:rPr>
          <w:rFonts w:ascii="Times New Roman" w:hAnsi="Times New Roman" w:cs="Times New Roman"/>
        </w:rPr>
        <w:t>distribution and</w:t>
      </w:r>
      <w:r w:rsidR="009040BD">
        <w:rPr>
          <w:rFonts w:ascii="Times New Roman" w:hAnsi="Times New Roman" w:cs="Times New Roman" w:hint="eastAsia"/>
        </w:rPr>
        <w:t xml:space="preserve"> </w:t>
      </w:r>
      <w:r w:rsidRPr="00FA5035">
        <w:rPr>
          <w:rFonts w:ascii="Times New Roman" w:hAnsi="Times New Roman" w:cs="Times New Roman"/>
        </w:rPr>
        <w:t xml:space="preserve">prolonged </w:t>
      </w:r>
      <w:r w:rsidR="009040BD">
        <w:rPr>
          <w:rFonts w:ascii="Times New Roman" w:hAnsi="Times New Roman" w:cs="Times New Roman" w:hint="eastAsia"/>
        </w:rPr>
        <w:t>organ</w:t>
      </w:r>
      <w:r w:rsidRPr="00FA5035">
        <w:rPr>
          <w:rFonts w:ascii="Times New Roman" w:hAnsi="Times New Roman" w:cs="Times New Roman"/>
        </w:rPr>
        <w:t xml:space="preserve"> retention, </w:t>
      </w:r>
      <w:r w:rsidR="006A4E65">
        <w:rPr>
          <w:rFonts w:ascii="Times New Roman" w:hAnsi="Times New Roman" w:cs="Times New Roman" w:hint="eastAsia"/>
        </w:rPr>
        <w:t>showing</w:t>
      </w:r>
      <w:r w:rsidRPr="00FA5035">
        <w:rPr>
          <w:rFonts w:ascii="Times New Roman" w:hAnsi="Times New Roman" w:cs="Times New Roman"/>
        </w:rPr>
        <w:t xml:space="preserve"> their potential for diverse mucosal applications. </w:t>
      </w:r>
      <w:r w:rsidR="0039751C" w:rsidRPr="0039751C">
        <w:rPr>
          <w:rFonts w:ascii="Times New Roman" w:hAnsi="Times New Roman" w:cs="Times New Roman"/>
        </w:rPr>
        <w:t xml:space="preserve">Overall, this work </w:t>
      </w:r>
      <w:r w:rsidR="0039751C">
        <w:rPr>
          <w:rFonts w:ascii="Times New Roman" w:hAnsi="Times New Roman" w:cs="Times New Roman" w:hint="eastAsia"/>
        </w:rPr>
        <w:t>shows</w:t>
      </w:r>
      <w:r w:rsidR="0039751C" w:rsidRPr="0039751C">
        <w:rPr>
          <w:rFonts w:ascii="Times New Roman" w:hAnsi="Times New Roman" w:cs="Times New Roman"/>
        </w:rPr>
        <w:t xml:space="preserve"> biohybrid picoalgae robots as an active platform for mucus penetration. Their ultrasmall size, fast and sustained propulsion, and biological compatibility enable efficient navigation through mucus barriers, offering new opportunities for mucus-targeted drug delivery and mucosal therapies.</w:t>
      </w:r>
      <w:r w:rsidR="00CB251E" w:rsidRPr="00CB251E">
        <w:rPr>
          <w:rFonts w:ascii="Times New Roman" w:hAnsi="Times New Roman" w:cs="Times New Roman"/>
          <w:highlight w:val="yellow"/>
        </w:rPr>
        <w:t xml:space="preserve"> </w:t>
      </w:r>
    </w:p>
    <w:p w14:paraId="520FA50C" w14:textId="4BA9176A" w:rsidR="002E2B61" w:rsidRDefault="009578FC" w:rsidP="00586B1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90E0C54" wp14:editId="205CD889">
            <wp:extent cx="5943600" cy="7663180"/>
            <wp:effectExtent l="0" t="0" r="0" b="0"/>
            <wp:docPr id="47997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79507" name="Picture 4799795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663180"/>
                    </a:xfrm>
                    <a:prstGeom prst="rect">
                      <a:avLst/>
                    </a:prstGeom>
                  </pic:spPr>
                </pic:pic>
              </a:graphicData>
            </a:graphic>
          </wp:inline>
        </w:drawing>
      </w:r>
    </w:p>
    <w:p w14:paraId="5E8DBAB5" w14:textId="61739EDA" w:rsidR="00FD6BDC" w:rsidRDefault="00CC392E" w:rsidP="0014667B">
      <w:pPr>
        <w:jc w:val="both"/>
        <w:rPr>
          <w:rFonts w:ascii="Times New Roman" w:hAnsi="Times New Roman" w:cs="Times New Roman"/>
          <w:i/>
          <w:iCs/>
          <w:sz w:val="22"/>
          <w:szCs w:val="22"/>
        </w:rPr>
      </w:pPr>
      <w:r w:rsidRPr="00CC392E">
        <w:rPr>
          <w:rFonts w:ascii="Times New Roman" w:hAnsi="Times New Roman" w:cs="Times New Roman"/>
          <w:b/>
          <w:bCs/>
          <w:i/>
          <w:iCs/>
          <w:sz w:val="22"/>
          <w:szCs w:val="22"/>
        </w:rPr>
        <w:t xml:space="preserve">Figure 1. a, </w:t>
      </w:r>
      <w:r w:rsidRPr="00CC392E">
        <w:rPr>
          <w:rFonts w:ascii="Times New Roman" w:hAnsi="Times New Roman" w:cs="Times New Roman"/>
          <w:i/>
          <w:iCs/>
          <w:sz w:val="22"/>
          <w:szCs w:val="22"/>
        </w:rPr>
        <w:t xml:space="preserve">Cartoon illustration of picoalgae robots penetrating three mucus-rich organs in the human body. b, Detailed illustration of picoalgae </w:t>
      </w:r>
      <w:r w:rsidR="002A4BEF">
        <w:rPr>
          <w:rFonts w:ascii="Times New Roman" w:hAnsi="Times New Roman" w:cs="Times New Roman" w:hint="eastAsia"/>
          <w:i/>
          <w:iCs/>
          <w:sz w:val="22"/>
          <w:szCs w:val="22"/>
        </w:rPr>
        <w:t xml:space="preserve">robots </w:t>
      </w:r>
      <w:r w:rsidRPr="00CC392E">
        <w:rPr>
          <w:rFonts w:ascii="Times New Roman" w:hAnsi="Times New Roman" w:cs="Times New Roman"/>
          <w:i/>
          <w:iCs/>
          <w:sz w:val="22"/>
          <w:szCs w:val="22"/>
        </w:rPr>
        <w:t xml:space="preserve">penetrating the mucin network. c-e, SEM images of bare </w:t>
      </w:r>
      <w:r w:rsidRPr="00CC392E">
        <w:rPr>
          <w:rFonts w:ascii="Times New Roman" w:hAnsi="Times New Roman" w:cs="Times New Roman"/>
          <w:i/>
          <w:iCs/>
          <w:sz w:val="22"/>
          <w:szCs w:val="22"/>
        </w:rPr>
        <w:lastRenderedPageBreak/>
        <w:t>(c), macrophage nanodisc, and PLGA NP</w:t>
      </w:r>
      <w:r w:rsidR="00DE7022">
        <w:rPr>
          <w:rFonts w:ascii="Times New Roman" w:hAnsi="Times New Roman" w:cs="Times New Roman" w:hint="eastAsia"/>
          <w:i/>
          <w:iCs/>
          <w:sz w:val="22"/>
          <w:szCs w:val="22"/>
        </w:rPr>
        <w:t xml:space="preserve"> </w:t>
      </w:r>
      <w:r w:rsidRPr="00CC392E">
        <w:rPr>
          <w:rFonts w:ascii="Times New Roman" w:hAnsi="Times New Roman" w:cs="Times New Roman"/>
          <w:i/>
          <w:iCs/>
          <w:sz w:val="22"/>
          <w:szCs w:val="22"/>
        </w:rPr>
        <w:t>-modified picoalgae robots</w:t>
      </w:r>
      <w:r w:rsidR="006927F1">
        <w:rPr>
          <w:rFonts w:ascii="Times New Roman" w:hAnsi="Times New Roman" w:cs="Times New Roman"/>
          <w:i/>
          <w:iCs/>
          <w:sz w:val="22"/>
          <w:szCs w:val="22"/>
        </w:rPr>
        <w:t xml:space="preserve"> </w:t>
      </w:r>
      <w:r w:rsidRPr="00CC392E">
        <w:rPr>
          <w:rFonts w:ascii="Times New Roman" w:hAnsi="Times New Roman" w:cs="Times New Roman"/>
          <w:i/>
          <w:iCs/>
          <w:sz w:val="22"/>
          <w:szCs w:val="22"/>
        </w:rPr>
        <w:t xml:space="preserve">. </w:t>
      </w:r>
      <w:r w:rsidR="00443FB1">
        <w:rPr>
          <w:rFonts w:ascii="Times New Roman" w:hAnsi="Times New Roman" w:cs="Times New Roman" w:hint="eastAsia"/>
          <w:i/>
          <w:iCs/>
          <w:sz w:val="22"/>
          <w:szCs w:val="22"/>
        </w:rPr>
        <w:t xml:space="preserve">f. </w:t>
      </w:r>
      <w:r w:rsidRPr="00CC392E">
        <w:rPr>
          <w:rFonts w:ascii="Times New Roman" w:hAnsi="Times New Roman" w:cs="Times New Roman"/>
          <w:i/>
          <w:iCs/>
          <w:sz w:val="22"/>
          <w:szCs w:val="22"/>
        </w:rPr>
        <w:t xml:space="preserve">The </w:t>
      </w:r>
      <w:r w:rsidR="00443FB1" w:rsidRPr="00443FB1">
        <w:rPr>
          <w:rFonts w:ascii="Times New Roman" w:hAnsi="Times New Roman" w:cs="Times New Roman"/>
          <w:i/>
          <w:iCs/>
          <w:sz w:val="22"/>
          <w:szCs w:val="22"/>
        </w:rPr>
        <w:t>functionalization</w:t>
      </w:r>
      <w:r w:rsidR="00443FB1">
        <w:rPr>
          <w:rFonts w:ascii="Times New Roman" w:hAnsi="Times New Roman" w:cs="Times New Roman" w:hint="eastAsia"/>
          <w:i/>
          <w:iCs/>
          <w:sz w:val="22"/>
          <w:szCs w:val="22"/>
        </w:rPr>
        <w:t xml:space="preserve"> </w:t>
      </w:r>
      <w:r w:rsidRPr="00CC392E">
        <w:rPr>
          <w:rFonts w:ascii="Times New Roman" w:hAnsi="Times New Roman" w:cs="Times New Roman"/>
          <w:i/>
          <w:iCs/>
          <w:sz w:val="22"/>
          <w:szCs w:val="22"/>
        </w:rPr>
        <w:t>processes of cell membrane-coated PLGA NPs and derived nanodiscs</w:t>
      </w:r>
      <w:r w:rsidR="00443FB1">
        <w:rPr>
          <w:rFonts w:ascii="Times New Roman" w:hAnsi="Times New Roman" w:cs="Times New Roman" w:hint="eastAsia"/>
          <w:i/>
          <w:iCs/>
          <w:sz w:val="22"/>
          <w:szCs w:val="22"/>
        </w:rPr>
        <w:t xml:space="preserve"> modified picoalgae robots</w:t>
      </w:r>
      <w:r w:rsidRPr="00CC392E">
        <w:rPr>
          <w:rFonts w:ascii="Times New Roman" w:hAnsi="Times New Roman" w:cs="Times New Roman"/>
          <w:i/>
          <w:iCs/>
          <w:sz w:val="22"/>
          <w:szCs w:val="22"/>
        </w:rPr>
        <w:t>. g, A typical SEM image of a 2% mucin network after lyophilization. h, 3D confocal microscopy images showing bare picoalgae penetrating 2% mucin at 0 and 5 min. i, Mo</w:t>
      </w:r>
      <w:r w:rsidR="006927F1">
        <w:rPr>
          <w:rFonts w:ascii="Times New Roman" w:hAnsi="Times New Roman" w:cs="Times New Roman"/>
          <w:i/>
          <w:iCs/>
          <w:sz w:val="22"/>
          <w:szCs w:val="22"/>
        </w:rPr>
        <w:t xml:space="preserve">tion </w:t>
      </w:r>
      <w:r w:rsidRPr="00CC392E">
        <w:rPr>
          <w:rFonts w:ascii="Times New Roman" w:hAnsi="Times New Roman" w:cs="Times New Roman"/>
          <w:i/>
          <w:iCs/>
          <w:sz w:val="22"/>
          <w:szCs w:val="22"/>
        </w:rPr>
        <w:t>trajectories of bare picoalgae in 0% mucin and 2% mucin at 2 and 10 s.</w:t>
      </w:r>
    </w:p>
    <w:p w14:paraId="538952AA" w14:textId="38036E5E" w:rsidR="00760077" w:rsidRDefault="00717511" w:rsidP="003B43A3">
      <w:pPr>
        <w:spacing w:line="360" w:lineRule="auto"/>
        <w:jc w:val="both"/>
        <w:rPr>
          <w:rFonts w:ascii="Times New Roman" w:hAnsi="Times New Roman" w:cs="Times New Roman"/>
        </w:rPr>
      </w:pPr>
      <w:r w:rsidRPr="00717511">
        <w:rPr>
          <w:rFonts w:ascii="Times New Roman" w:hAnsi="Times New Roman" w:cs="Times New Roman"/>
        </w:rPr>
        <w:t>Figure 1a illustrates the concept of using picoalgae robots to penetrate thick mucus in three mucus-rich organs</w:t>
      </w:r>
      <w:r w:rsidR="007F7DAB">
        <w:rPr>
          <w:rFonts w:ascii="Times New Roman" w:hAnsi="Times New Roman" w:cs="Times New Roman" w:hint="eastAsia"/>
        </w:rPr>
        <w:t>, including lung, GI and vagina.</w:t>
      </w:r>
      <w:r w:rsidRPr="00717511">
        <w:rPr>
          <w:rFonts w:ascii="Times New Roman" w:hAnsi="Times New Roman" w:cs="Times New Roman"/>
        </w:rPr>
        <w:t xml:space="preserve"> Owing to their small body size, picoalgae can actively traverse the mucus network and reach the underlying epithelial surface (Figure 1b). A representative SEM image of bare picoalgae is shown in Figure 1c, indicating a body size of approximately 1 μm and a single flagellum for propulsion. To investigate the effects of payload size, we modified the picoalgae with macrophage </w:t>
      </w:r>
      <w:r w:rsidR="00700631">
        <w:rPr>
          <w:rFonts w:ascii="Times New Roman" w:hAnsi="Times New Roman" w:cs="Times New Roman" w:hint="eastAsia"/>
        </w:rPr>
        <w:t>CNDs</w:t>
      </w:r>
      <w:r w:rsidRPr="00717511">
        <w:rPr>
          <w:rFonts w:ascii="Times New Roman" w:hAnsi="Times New Roman" w:cs="Times New Roman"/>
        </w:rPr>
        <w:t xml:space="preserve"> (Figure 1d) and cell membrane-coated PLGA NPs (Figure 1e). </w:t>
      </w:r>
      <w:r w:rsidR="00376F68" w:rsidRPr="00376F68">
        <w:rPr>
          <w:rFonts w:ascii="Times New Roman" w:hAnsi="Times New Roman" w:cs="Times New Roman"/>
        </w:rPr>
        <w:t xml:space="preserve">The picoalgae surface contains carboxyl (–COOH) groups that provide reactive sites for covalent functionalization. As illustrated in Figure 1f, THP-1 </w:t>
      </w:r>
      <w:r w:rsidR="00376F68">
        <w:rPr>
          <w:rFonts w:ascii="Times New Roman" w:hAnsi="Times New Roman" w:cs="Times New Roman" w:hint="eastAsia"/>
        </w:rPr>
        <w:t>CNDs</w:t>
      </w:r>
      <w:r w:rsidR="00376F68" w:rsidRPr="00376F68">
        <w:rPr>
          <w:rFonts w:ascii="Times New Roman" w:hAnsi="Times New Roman" w:cs="Times New Roman"/>
        </w:rPr>
        <w:t xml:space="preserve"> and cell membrane-coated PLGA NPs were conjugated to the picoalgae via EDC/NHS-mediated covalent coupling</w:t>
      </w:r>
      <w:r w:rsidR="00376F68">
        <w:rPr>
          <w:rFonts w:ascii="Times New Roman" w:hAnsi="Times New Roman" w:cs="Times New Roman" w:hint="eastAsia"/>
        </w:rPr>
        <w:t xml:space="preserve">. </w:t>
      </w:r>
      <w:r w:rsidRPr="00717511">
        <w:rPr>
          <w:rFonts w:ascii="Times New Roman" w:hAnsi="Times New Roman" w:cs="Times New Roman"/>
        </w:rPr>
        <w:t>To visualize the network structure of the mucin solution, a 2% mucin solution was lyophilized</w:t>
      </w:r>
      <w:r w:rsidR="00A65930">
        <w:rPr>
          <w:rFonts w:ascii="Times New Roman" w:hAnsi="Times New Roman" w:cs="Times New Roman" w:hint="eastAsia"/>
        </w:rPr>
        <w:t xml:space="preserve"> and</w:t>
      </w:r>
      <w:r w:rsidRPr="00717511">
        <w:rPr>
          <w:rFonts w:ascii="Times New Roman" w:hAnsi="Times New Roman" w:cs="Times New Roman"/>
        </w:rPr>
        <w:t xml:space="preserve"> </w:t>
      </w:r>
      <w:r w:rsidR="00A65930">
        <w:rPr>
          <w:rFonts w:ascii="Times New Roman" w:hAnsi="Times New Roman" w:cs="Times New Roman" w:hint="eastAsia"/>
        </w:rPr>
        <w:t>a</w:t>
      </w:r>
      <w:r w:rsidRPr="00717511">
        <w:rPr>
          <w:rFonts w:ascii="Times New Roman" w:hAnsi="Times New Roman" w:cs="Times New Roman"/>
        </w:rPr>
        <w:t xml:space="preserve">s shown in the SEM image in Figure 1g, the mucin network exhibits highly entangled structures with pore sizes ranging from several hundred nanometers to approximately 2 μm. </w:t>
      </w:r>
      <w:r w:rsidR="003D2C27" w:rsidRPr="003D2C27">
        <w:rPr>
          <w:rFonts w:ascii="Times New Roman" w:hAnsi="Times New Roman" w:cs="Times New Roman"/>
        </w:rPr>
        <w:t xml:space="preserve">To demonstrate the ability of picoalgae robots to cross the mucus barrier, bare picoalgae were introduced onto a 2% mucin layer and their penetration behavior was </w:t>
      </w:r>
      <w:r w:rsidR="00CB251E">
        <w:rPr>
          <w:rFonts w:ascii="Times New Roman" w:hAnsi="Times New Roman" w:cs="Times New Roman"/>
        </w:rPr>
        <w:t>examined</w:t>
      </w:r>
      <w:r w:rsidR="003D2C27" w:rsidRPr="003D2C27">
        <w:rPr>
          <w:rFonts w:ascii="Times New Roman" w:hAnsi="Times New Roman" w:cs="Times New Roman"/>
        </w:rPr>
        <w:t xml:space="preserve"> by confocal microscopy. Initially, the algae predominantly accumulated at the mucus surface, whereas after 5 min, a substantial fraction ha</w:t>
      </w:r>
      <w:r w:rsidR="00CB251E">
        <w:rPr>
          <w:rFonts w:ascii="Times New Roman" w:hAnsi="Times New Roman" w:cs="Times New Roman"/>
        </w:rPr>
        <w:t>s</w:t>
      </w:r>
      <w:r w:rsidR="003D2C27" w:rsidRPr="003D2C27">
        <w:rPr>
          <w:rFonts w:ascii="Times New Roman" w:hAnsi="Times New Roman" w:cs="Times New Roman"/>
        </w:rPr>
        <w:t xml:space="preserve"> penetrated into the mucus layer, demonstrating their efficiency </w:t>
      </w:r>
      <w:r w:rsidR="003D2C27">
        <w:rPr>
          <w:rFonts w:ascii="Times New Roman" w:hAnsi="Times New Roman" w:cs="Times New Roman" w:hint="eastAsia"/>
        </w:rPr>
        <w:t xml:space="preserve">for </w:t>
      </w:r>
      <w:r w:rsidR="003D2C27" w:rsidRPr="003D2C27">
        <w:rPr>
          <w:rFonts w:ascii="Times New Roman" w:hAnsi="Times New Roman" w:cs="Times New Roman"/>
        </w:rPr>
        <w:t>active</w:t>
      </w:r>
      <w:r w:rsidR="003D2C27">
        <w:rPr>
          <w:rFonts w:ascii="Times New Roman" w:hAnsi="Times New Roman" w:cs="Times New Roman" w:hint="eastAsia"/>
        </w:rPr>
        <w:t xml:space="preserve"> mucus</w:t>
      </w:r>
      <w:r w:rsidR="003D2C27" w:rsidRPr="003D2C27">
        <w:rPr>
          <w:rFonts w:ascii="Times New Roman" w:hAnsi="Times New Roman" w:cs="Times New Roman"/>
        </w:rPr>
        <w:t xml:space="preserve"> penetration (Figure 1h)</w:t>
      </w:r>
      <w:r w:rsidR="003D2C27">
        <w:rPr>
          <w:rFonts w:ascii="Times New Roman" w:hAnsi="Times New Roman" w:cs="Times New Roman" w:hint="eastAsia"/>
        </w:rPr>
        <w:t>.</w:t>
      </w:r>
      <w:r w:rsidR="00CB251E" w:rsidRPr="001520B9">
        <w:rPr>
          <w:rFonts w:ascii="Times New Roman" w:hAnsi="Times New Roman" w:cs="Times New Roman"/>
        </w:rPr>
        <w:t xml:space="preserve"> </w:t>
      </w:r>
      <w:r w:rsidR="00EC1FDF" w:rsidRPr="00EC1FDF">
        <w:rPr>
          <w:rFonts w:ascii="Times New Roman" w:hAnsi="Times New Roman" w:cs="Times New Roman"/>
        </w:rPr>
        <w:t xml:space="preserve">The motion of bare picoalgae was subsequently characterized in 0% and 2% mucin, as shown in Figure 1i. In the absence of mucin, the algae exhibited </w:t>
      </w:r>
      <w:r w:rsidR="000F78B9">
        <w:rPr>
          <w:rFonts w:ascii="Times New Roman" w:hAnsi="Times New Roman" w:cs="Times New Roman" w:hint="eastAsia"/>
        </w:rPr>
        <w:t>fast propulsion</w:t>
      </w:r>
      <w:r w:rsidR="00EC1FDF" w:rsidRPr="00EC1FDF">
        <w:rPr>
          <w:rFonts w:ascii="Times New Roman" w:hAnsi="Times New Roman" w:cs="Times New Roman"/>
        </w:rPr>
        <w:t xml:space="preserve"> driven by their specialized flagellar rotation, which generates propeller-like propulsive thrust. Over trajectories of 2 and 10 s, they predominantly exhibited circular motion near the boundary, likely due to hydrodynamic coupling and close interactions with the substrate</w:t>
      </w:r>
      <w:r w:rsidR="001D4ABE">
        <w:rPr>
          <w:rFonts w:ascii="Times New Roman" w:hAnsi="Times New Roman" w:cs="Times New Roman" w:hint="eastAsia"/>
        </w:rPr>
        <w:t xml:space="preserve"> (29)</w:t>
      </w:r>
      <w:r w:rsidR="00EC1FDF" w:rsidRPr="00EC1FDF">
        <w:rPr>
          <w:rFonts w:ascii="Times New Roman" w:hAnsi="Times New Roman" w:cs="Times New Roman"/>
        </w:rPr>
        <w:t xml:space="preserve">. Interestingly, in the presence of 2% mucin, the bare algae exhibited a much larger radius of motion and enhanced translational swimming. </w:t>
      </w:r>
      <w:r w:rsidR="00F06CE6" w:rsidRPr="00F06CE6">
        <w:rPr>
          <w:rFonts w:ascii="Times New Roman" w:hAnsi="Times New Roman" w:cs="Times New Roman"/>
        </w:rPr>
        <w:t>This effect may arise because the three-dimensional gel network structure of mucus alters the local rheological environment and limits surface interactions with the underlying substrat</w:t>
      </w:r>
      <w:r w:rsidR="008E303F">
        <w:rPr>
          <w:rFonts w:ascii="Times New Roman" w:hAnsi="Times New Roman" w:cs="Times New Roman"/>
        </w:rPr>
        <w:t>e</w:t>
      </w:r>
      <w:r w:rsidR="00F06CE6" w:rsidRPr="00F06CE6">
        <w:rPr>
          <w:rFonts w:ascii="Times New Roman" w:hAnsi="Times New Roman" w:cs="Times New Roman"/>
        </w:rPr>
        <w:t>, enabling the rotation of helical algal flagella to effectively drive long-range movement</w:t>
      </w:r>
      <w:r w:rsidR="00F06CE6">
        <w:rPr>
          <w:rFonts w:ascii="Times New Roman" w:hAnsi="Times New Roman" w:cs="Times New Roman" w:hint="eastAsia"/>
        </w:rPr>
        <w:t xml:space="preserve"> </w:t>
      </w:r>
      <w:r w:rsidR="001D4ABE">
        <w:rPr>
          <w:rFonts w:ascii="Times New Roman" w:hAnsi="Times New Roman" w:cs="Times New Roman" w:hint="eastAsia"/>
        </w:rPr>
        <w:t>(30)</w:t>
      </w:r>
      <w:r w:rsidR="00EC1FDF" w:rsidRPr="00EC1FDF">
        <w:rPr>
          <w:rFonts w:ascii="Times New Roman" w:hAnsi="Times New Roman" w:cs="Times New Roman"/>
        </w:rPr>
        <w:t xml:space="preserve">. </w:t>
      </w:r>
      <w:r w:rsidR="00007D40" w:rsidRPr="00B24F67">
        <w:rPr>
          <w:rFonts w:ascii="Times New Roman" w:hAnsi="Times New Roman" w:cs="Times New Roman"/>
          <w:highlight w:val="yellow"/>
        </w:rPr>
        <w:t xml:space="preserve">XXX David’s Inputs </w:t>
      </w:r>
      <w:r w:rsidR="00007D40">
        <w:rPr>
          <w:rFonts w:ascii="Times New Roman" w:hAnsi="Times New Roman" w:cs="Times New Roman"/>
          <w:highlight w:val="yellow"/>
        </w:rPr>
        <w:t>on unique behavior</w:t>
      </w:r>
      <w:r w:rsidR="00007D40" w:rsidRPr="00B24F67">
        <w:rPr>
          <w:rFonts w:ascii="Times New Roman" w:hAnsi="Times New Roman" w:cs="Times New Roman"/>
          <w:highlight w:val="yellow"/>
        </w:rPr>
        <w:t>XXX</w:t>
      </w:r>
      <w:r w:rsidR="00007D40">
        <w:rPr>
          <w:rFonts w:ascii="Times New Roman" w:hAnsi="Times New Roman" w:cs="Times New Roman"/>
        </w:rPr>
        <w:t xml:space="preserve"> </w:t>
      </w:r>
      <w:r w:rsidR="002A72A7">
        <w:rPr>
          <w:rFonts w:ascii="Times New Roman" w:hAnsi="Times New Roman" w:cs="Times New Roman"/>
        </w:rPr>
        <w:t xml:space="preserve">In-vivo studies involving three different mucus barriers demonstrate the crucial role of the efficient </w:t>
      </w:r>
      <w:r w:rsidR="002A72A7">
        <w:rPr>
          <w:rFonts w:ascii="Times New Roman" w:hAnsi="Times New Roman" w:cs="Times New Roman"/>
        </w:rPr>
        <w:lastRenderedPageBreak/>
        <w:t xml:space="preserve">motion of these tiny biohybrid microrobots towards enhancing the distribution and retention compared to their static counterparts. </w:t>
      </w:r>
      <w:r w:rsidR="00EC1FDF" w:rsidRPr="00EC1FDF">
        <w:rPr>
          <w:rFonts w:ascii="Times New Roman" w:hAnsi="Times New Roman" w:cs="Times New Roman"/>
        </w:rPr>
        <w:t>These results highlight the potential of picoalgae as small-scale biological robots capable of actively operating and transporting cargo within complex mucus environments.</w:t>
      </w:r>
    </w:p>
    <w:p w14:paraId="59EA0762" w14:textId="2BA205C9" w:rsidR="00DA659F" w:rsidRDefault="00EE6151" w:rsidP="00604E4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BD15A7F" wp14:editId="0BE59AE8">
            <wp:extent cx="5730559" cy="5768925"/>
            <wp:effectExtent l="0" t="0" r="0" b="0"/>
            <wp:docPr id="81545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1711" name="Picture 815451711"/>
                    <pic:cNvPicPr/>
                  </pic:nvPicPr>
                  <pic:blipFill rotWithShape="1">
                    <a:blip r:embed="rId13" cstate="print">
                      <a:extLst>
                        <a:ext uri="{28A0092B-C50C-407E-A947-70E740481C1C}">
                          <a14:useLocalDpi xmlns:a14="http://schemas.microsoft.com/office/drawing/2010/main" val="0"/>
                        </a:ext>
                      </a:extLst>
                    </a:blip>
                    <a:srcRect r="15184"/>
                    <a:stretch>
                      <a:fillRect/>
                    </a:stretch>
                  </pic:blipFill>
                  <pic:spPr bwMode="auto">
                    <a:xfrm>
                      <a:off x="0" y="0"/>
                      <a:ext cx="5738870" cy="5777292"/>
                    </a:xfrm>
                    <a:prstGeom prst="rect">
                      <a:avLst/>
                    </a:prstGeom>
                    <a:ln>
                      <a:noFill/>
                    </a:ln>
                    <a:extLst>
                      <a:ext uri="{53640926-AAD7-44D8-BBD7-CCE9431645EC}">
                        <a14:shadowObscured xmlns:a14="http://schemas.microsoft.com/office/drawing/2010/main"/>
                      </a:ext>
                    </a:extLst>
                  </pic:spPr>
                </pic:pic>
              </a:graphicData>
            </a:graphic>
          </wp:inline>
        </w:drawing>
      </w:r>
    </w:p>
    <w:p w14:paraId="61757AD3" w14:textId="74975EB1" w:rsidR="002E337E" w:rsidRPr="00B81637" w:rsidRDefault="009457FB" w:rsidP="0012559F">
      <w:pPr>
        <w:jc w:val="both"/>
        <w:rPr>
          <w:rFonts w:ascii="Times New Roman" w:hAnsi="Times New Roman" w:cs="Times New Roman"/>
          <w:i/>
          <w:iCs/>
          <w:sz w:val="22"/>
          <w:szCs w:val="22"/>
        </w:rPr>
      </w:pPr>
      <w:r w:rsidRPr="009457FB">
        <w:rPr>
          <w:rFonts w:ascii="Times New Roman" w:hAnsi="Times New Roman" w:cs="Times New Roman"/>
          <w:i/>
          <w:iCs/>
          <w:sz w:val="22"/>
          <w:szCs w:val="22"/>
        </w:rPr>
        <w:t xml:space="preserve">Figure 2. a, Schematic illustration of bare picoalgae and nanodisc (ND)- and PLGA NP-modified picoalgae robots penetrating the mucin network. The interaction with the mucus network becomes stronger as the overall size of the robot increases. b-c, Swimming speed of bare algae and </w:t>
      </w:r>
      <w:r w:rsidR="00DF29D9">
        <w:rPr>
          <w:rFonts w:ascii="Times New Roman" w:hAnsi="Times New Roman" w:cs="Times New Roman" w:hint="eastAsia"/>
          <w:i/>
          <w:iCs/>
          <w:sz w:val="22"/>
          <w:szCs w:val="22"/>
        </w:rPr>
        <w:t>C</w:t>
      </w:r>
      <w:r w:rsidRPr="009457FB">
        <w:rPr>
          <w:rFonts w:ascii="Times New Roman" w:hAnsi="Times New Roman" w:cs="Times New Roman"/>
          <w:i/>
          <w:iCs/>
          <w:sz w:val="22"/>
          <w:szCs w:val="22"/>
        </w:rPr>
        <w:t>ND</w:t>
      </w:r>
      <w:r w:rsidR="00DF29D9">
        <w:rPr>
          <w:rFonts w:ascii="Times New Roman" w:hAnsi="Times New Roman" w:cs="Times New Roman" w:hint="eastAsia"/>
          <w:i/>
          <w:iCs/>
          <w:sz w:val="22"/>
          <w:szCs w:val="22"/>
        </w:rPr>
        <w:t>s</w:t>
      </w:r>
      <w:r w:rsidRPr="009457FB">
        <w:rPr>
          <w:rFonts w:ascii="Times New Roman" w:hAnsi="Times New Roman" w:cs="Times New Roman"/>
          <w:i/>
          <w:iCs/>
          <w:sz w:val="22"/>
          <w:szCs w:val="22"/>
        </w:rPr>
        <w:t xml:space="preserve"> and PLGA NP</w:t>
      </w:r>
      <w:r w:rsidR="00DF29D9">
        <w:rPr>
          <w:rFonts w:ascii="Times New Roman" w:hAnsi="Times New Roman" w:cs="Times New Roman" w:hint="eastAsia"/>
          <w:i/>
          <w:iCs/>
          <w:sz w:val="22"/>
          <w:szCs w:val="22"/>
        </w:rPr>
        <w:t xml:space="preserve">s </w:t>
      </w:r>
      <w:r w:rsidRPr="009457FB">
        <w:rPr>
          <w:rFonts w:ascii="Times New Roman" w:hAnsi="Times New Roman" w:cs="Times New Roman"/>
          <w:i/>
          <w:iCs/>
          <w:sz w:val="22"/>
          <w:szCs w:val="22"/>
        </w:rPr>
        <w:t>modified picoalgae robots with 100 and 250 nm PLGA NPs in 0% and 2% mucin. d, Drag force as a function of swimmer size relative to the mesh size of the mucus network. e, Drag force of picoalgae robots with three different overall sizes and payloads. f, Swimming speed of macrophage cell membrane-derived nanodisc-</w:t>
      </w:r>
      <w:r w:rsidRPr="009457FB">
        <w:rPr>
          <w:rFonts w:ascii="Times New Roman" w:hAnsi="Times New Roman" w:cs="Times New Roman"/>
          <w:i/>
          <w:iCs/>
          <w:sz w:val="22"/>
          <w:szCs w:val="22"/>
        </w:rPr>
        <w:lastRenderedPageBreak/>
        <w:t xml:space="preserve">modified picoalgae in 0-2.5 wt% mucin. g-h, Speed distributions of </w:t>
      </w:r>
      <w:r w:rsidR="007635BF">
        <w:rPr>
          <w:rFonts w:ascii="Times New Roman" w:hAnsi="Times New Roman" w:cs="Times New Roman" w:hint="eastAsia"/>
          <w:i/>
          <w:iCs/>
          <w:sz w:val="22"/>
          <w:szCs w:val="22"/>
        </w:rPr>
        <w:t>C</w:t>
      </w:r>
      <w:r w:rsidRPr="009457FB">
        <w:rPr>
          <w:rFonts w:ascii="Times New Roman" w:hAnsi="Times New Roman" w:cs="Times New Roman"/>
          <w:i/>
          <w:iCs/>
          <w:sz w:val="22"/>
          <w:szCs w:val="22"/>
        </w:rPr>
        <w:t xml:space="preserve">ND-modified picoalgae in 0% (g) and 2% (h) mucin. i, Swimming speed of macrophage cell membrane-derived nanodisc-modified picoalgae in three types of artificial mucus. j, Ensemble-averaged mean squared displacement (MSD) of macrophage cell membrane-derived nanodisc-modified picoalgae in 0% (blue) and 2% (red) mucin over 2 s. k, Radius of curvature of </w:t>
      </w:r>
      <w:r w:rsidR="007635BF">
        <w:rPr>
          <w:rFonts w:ascii="Times New Roman" w:hAnsi="Times New Roman" w:cs="Times New Roman" w:hint="eastAsia"/>
          <w:i/>
          <w:iCs/>
          <w:sz w:val="22"/>
          <w:szCs w:val="22"/>
        </w:rPr>
        <w:t>C</w:t>
      </w:r>
      <w:r w:rsidRPr="009457FB">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9457FB">
        <w:rPr>
          <w:rFonts w:ascii="Times New Roman" w:hAnsi="Times New Roman" w:cs="Times New Roman"/>
          <w:i/>
          <w:iCs/>
          <w:sz w:val="22"/>
          <w:szCs w:val="22"/>
        </w:rPr>
        <w:t xml:space="preserve">modified picoalgae in 0% and 2% mucin. l, Curvature of </w:t>
      </w:r>
      <w:r w:rsidR="007635BF">
        <w:rPr>
          <w:rFonts w:ascii="Times New Roman" w:hAnsi="Times New Roman" w:cs="Times New Roman" w:hint="eastAsia"/>
          <w:i/>
          <w:iCs/>
          <w:sz w:val="22"/>
          <w:szCs w:val="22"/>
        </w:rPr>
        <w:t>C</w:t>
      </w:r>
      <w:r w:rsidRPr="009457FB">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9457FB">
        <w:rPr>
          <w:rFonts w:ascii="Times New Roman" w:hAnsi="Times New Roman" w:cs="Times New Roman"/>
          <w:i/>
          <w:iCs/>
          <w:sz w:val="22"/>
          <w:szCs w:val="22"/>
        </w:rPr>
        <w:t xml:space="preserve">modified picoalgae in 0% </w:t>
      </w:r>
      <w:r w:rsidRPr="00B81637">
        <w:rPr>
          <w:rFonts w:ascii="Times New Roman" w:hAnsi="Times New Roman" w:cs="Times New Roman"/>
          <w:i/>
          <w:iCs/>
          <w:sz w:val="22"/>
          <w:szCs w:val="22"/>
        </w:rPr>
        <w:t xml:space="preserve">and 2% mucin. m, Directional correlation factor of </w:t>
      </w:r>
      <w:r w:rsidR="007635BF">
        <w:rPr>
          <w:rFonts w:ascii="Times New Roman" w:hAnsi="Times New Roman" w:cs="Times New Roman" w:hint="eastAsia"/>
          <w:i/>
          <w:iCs/>
          <w:sz w:val="22"/>
          <w:szCs w:val="22"/>
        </w:rPr>
        <w:t>C</w:t>
      </w:r>
      <w:r w:rsidRPr="00B81637">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B81637">
        <w:rPr>
          <w:rFonts w:ascii="Times New Roman" w:hAnsi="Times New Roman" w:cs="Times New Roman"/>
          <w:i/>
          <w:iCs/>
          <w:sz w:val="22"/>
          <w:szCs w:val="22"/>
        </w:rPr>
        <w:t xml:space="preserve">modified picoalgae in 0% and 2% mucin. n, Schematic illustration of the picoalgae robots in a Transwell setup. o, Penetration ratio of </w:t>
      </w:r>
      <w:r w:rsidR="007635BF">
        <w:rPr>
          <w:rFonts w:ascii="Times New Roman" w:hAnsi="Times New Roman" w:cs="Times New Roman" w:hint="eastAsia"/>
          <w:i/>
          <w:iCs/>
          <w:sz w:val="22"/>
          <w:szCs w:val="22"/>
        </w:rPr>
        <w:t>C</w:t>
      </w:r>
      <w:r w:rsidRPr="00B81637">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B81637">
        <w:rPr>
          <w:rFonts w:ascii="Times New Roman" w:hAnsi="Times New Roman" w:cs="Times New Roman"/>
          <w:i/>
          <w:iCs/>
          <w:sz w:val="22"/>
          <w:szCs w:val="22"/>
        </w:rPr>
        <w:t xml:space="preserve">modified picoalgae in three types of artificial mucus. p, Mucus penetration of </w:t>
      </w:r>
      <w:r w:rsidR="007635BF">
        <w:rPr>
          <w:rFonts w:ascii="Times New Roman" w:hAnsi="Times New Roman" w:cs="Times New Roman" w:hint="eastAsia"/>
          <w:i/>
          <w:iCs/>
          <w:sz w:val="22"/>
          <w:szCs w:val="22"/>
        </w:rPr>
        <w:t>C</w:t>
      </w:r>
      <w:r w:rsidRPr="00B81637">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B81637">
        <w:rPr>
          <w:rFonts w:ascii="Times New Roman" w:hAnsi="Times New Roman" w:cs="Times New Roman"/>
          <w:i/>
          <w:iCs/>
          <w:sz w:val="22"/>
          <w:szCs w:val="22"/>
        </w:rPr>
        <w:t xml:space="preserve">modified picoalgae through artificial lung mucus with different thicknesses. q, Mucus penetration of motile and static </w:t>
      </w:r>
      <w:r w:rsidR="007635BF">
        <w:rPr>
          <w:rFonts w:ascii="Times New Roman" w:hAnsi="Times New Roman" w:cs="Times New Roman" w:hint="eastAsia"/>
          <w:i/>
          <w:iCs/>
          <w:sz w:val="22"/>
          <w:szCs w:val="22"/>
        </w:rPr>
        <w:t>C</w:t>
      </w:r>
      <w:r w:rsidRPr="00B81637">
        <w:rPr>
          <w:rFonts w:ascii="Times New Roman" w:hAnsi="Times New Roman" w:cs="Times New Roman"/>
          <w:i/>
          <w:iCs/>
          <w:sz w:val="22"/>
          <w:szCs w:val="22"/>
        </w:rPr>
        <w:t>ND</w:t>
      </w:r>
      <w:r w:rsidR="007635BF">
        <w:rPr>
          <w:rFonts w:ascii="Times New Roman" w:hAnsi="Times New Roman" w:cs="Times New Roman" w:hint="eastAsia"/>
          <w:i/>
          <w:iCs/>
          <w:sz w:val="22"/>
          <w:szCs w:val="22"/>
        </w:rPr>
        <w:t xml:space="preserve">s </w:t>
      </w:r>
      <w:r w:rsidRPr="00B81637">
        <w:rPr>
          <w:rFonts w:ascii="Times New Roman" w:hAnsi="Times New Roman" w:cs="Times New Roman"/>
          <w:i/>
          <w:iCs/>
          <w:sz w:val="22"/>
          <w:szCs w:val="22"/>
        </w:rPr>
        <w:t>modified picoalgae through artificial lung mucus.</w:t>
      </w:r>
    </w:p>
    <w:p w14:paraId="180A14FE" w14:textId="77777777" w:rsidR="005F7FA9" w:rsidRPr="00B81637" w:rsidRDefault="005F7FA9" w:rsidP="0012559F">
      <w:pPr>
        <w:jc w:val="both"/>
        <w:rPr>
          <w:rFonts w:ascii="Times New Roman" w:hAnsi="Times New Roman" w:cs="Times New Roman"/>
          <w:i/>
          <w:iCs/>
        </w:rPr>
      </w:pPr>
    </w:p>
    <w:p w14:paraId="20AC2648" w14:textId="204EDCE3" w:rsidR="002F0083" w:rsidRDefault="005F7FA9" w:rsidP="002F0083">
      <w:pPr>
        <w:spacing w:line="360" w:lineRule="auto"/>
        <w:jc w:val="both"/>
        <w:rPr>
          <w:rFonts w:ascii="Times New Roman" w:hAnsi="Times New Roman" w:cs="Times New Roman"/>
        </w:rPr>
      </w:pPr>
      <w:r w:rsidRPr="00B81637">
        <w:rPr>
          <w:rFonts w:ascii="Times New Roman" w:hAnsi="Times New Roman" w:cs="Times New Roman"/>
        </w:rPr>
        <w:t xml:space="preserve">To further investigate the mucus-penetration behavior of our picoalgae platform, we modified the algae with payloads of different sizes, as shown in Figure 2a. </w:t>
      </w:r>
      <w:r w:rsidR="002956F1">
        <w:rPr>
          <w:rFonts w:ascii="Times New Roman" w:hAnsi="Times New Roman" w:cs="Times New Roman" w:hint="eastAsia"/>
        </w:rPr>
        <w:t>The motion of f</w:t>
      </w:r>
      <w:r w:rsidRPr="00B81637">
        <w:rPr>
          <w:rFonts w:ascii="Times New Roman" w:hAnsi="Times New Roman" w:cs="Times New Roman"/>
        </w:rPr>
        <w:t>our types of algae robots were evaluated: bare algae, nanodisc (ND)-modified algae, and PLGA NP-modified algae with 100 and 250 nm PLGA NPs. The swimming speeds of these four types of algae robots in 0% and 2% mucin solutions were measured and are shown in Figure 2b-c. The algae robots exhibited progressively slower motion</w:t>
      </w:r>
      <w:r w:rsidR="001F21DE">
        <w:rPr>
          <w:rFonts w:ascii="Times New Roman" w:hAnsi="Times New Roman" w:cs="Times New Roman" w:hint="eastAsia"/>
        </w:rPr>
        <w:t xml:space="preserve"> in water</w:t>
      </w:r>
      <w:r w:rsidRPr="00B81637">
        <w:rPr>
          <w:rFonts w:ascii="Times New Roman" w:hAnsi="Times New Roman" w:cs="Times New Roman"/>
        </w:rPr>
        <w:t xml:space="preserve">, decreasing from </w:t>
      </w:r>
      <w:r w:rsidR="001F21DE">
        <w:rPr>
          <w:rFonts w:ascii="Times New Roman" w:hAnsi="Times New Roman" w:cs="Times New Roman" w:hint="eastAsia"/>
        </w:rPr>
        <w:t>60</w:t>
      </w:r>
      <w:r w:rsidRPr="00B81637">
        <w:rPr>
          <w:rFonts w:ascii="Times New Roman" w:hAnsi="Times New Roman" w:cs="Times New Roman"/>
        </w:rPr>
        <w:t xml:space="preserve"> to </w:t>
      </w:r>
      <w:r w:rsidR="001A01C1">
        <w:rPr>
          <w:rFonts w:ascii="Times New Roman" w:hAnsi="Times New Roman" w:cs="Times New Roman" w:hint="eastAsia"/>
        </w:rPr>
        <w:t>51.5</w:t>
      </w:r>
      <w:r w:rsidRPr="00B81637">
        <w:rPr>
          <w:rFonts w:ascii="Times New Roman" w:hAnsi="Times New Roman" w:cs="Times New Roman"/>
        </w:rPr>
        <w:t xml:space="preserve"> μm/s, as the payload size increased. However, a more pronounced decrease in swimming speed was observed in 2% mucin when the algae were modified with 250 nm PLGA NPs. This decrease is likely attributed to the stronger interactions between the larger robots and the mucin mesh network, which can be </w:t>
      </w:r>
      <w:r w:rsidR="00903331">
        <w:rPr>
          <w:rFonts w:ascii="Times New Roman" w:hAnsi="Times New Roman" w:cs="Times New Roman" w:hint="eastAsia"/>
        </w:rPr>
        <w:t>estimated</w:t>
      </w:r>
      <w:r w:rsidRPr="00B81637">
        <w:rPr>
          <w:rFonts w:ascii="Times New Roman" w:hAnsi="Times New Roman" w:cs="Times New Roman"/>
        </w:rPr>
        <w:t xml:space="preserve"> by the following equation:</w:t>
      </w:r>
      <w:r w:rsidR="00581220">
        <w:rPr>
          <w:rFonts w:ascii="Times New Roman" w:hAnsi="Times New Roman" w:cs="Times New Roman"/>
        </w:rPr>
        <w:fldChar w:fldCharType="begin"/>
      </w:r>
      <w:r w:rsidR="001D4ABE">
        <w:rPr>
          <w:rFonts w:ascii="Times New Roman" w:hAnsi="Times New Roman" w:cs="Times New Roman"/>
        </w:rPr>
        <w:instrText xml:space="preserve"> ADDIN EN.CITE &lt;EndNote&gt;&lt;Cite&gt;&lt;Author&gt;Schamel&lt;/Author&gt;&lt;Year&gt;2014&lt;/Year&gt;&lt;RecNum&gt;3843&lt;/RecNum&gt;&lt;DisplayText&gt;(&lt;style face="italic"&gt;1&lt;/style&gt;)&lt;/DisplayText&gt;&lt;record&gt;&lt;rec-number&gt;3843&lt;/rec-number&gt;&lt;foreign-keys&gt;&lt;key app="EN" db-id="ws5rdd5fsrex59edxw7vzaprvp05zxdxf55e" timestamp="1788873671"&gt;3843&lt;/key&gt;&lt;/foreign-keys&gt;&lt;ref-type name="Journal Article"&gt;17&lt;/ref-type&gt;&lt;contributors&gt;&lt;authors&gt;&lt;author&gt;Schamel, Debora&lt;/author&gt;&lt;author&gt;Mark, Andrew G.&lt;/author&gt;&lt;author&gt;Gibbs, John G.&lt;/author&gt;&lt;author&gt;Miksch, Cornelia&lt;/author&gt;&lt;author&gt;Morozov, Konstantin I.&lt;/author&gt;&lt;author&gt;Leshansky, Alexander M.&lt;/author&gt;&lt;author&gt;Fischer, Peer&lt;/author&gt;&lt;/authors&gt;&lt;/contributors&gt;&lt;titles&gt;&lt;title&gt;Nanopropellers and Their Actuation in Complex Viscoelastic Media&lt;/title&gt;&lt;secondary-title&gt;ACS Nano&lt;/secondary-title&gt;&lt;/titles&gt;&lt;periodical&gt;&lt;full-title&gt;ACS Nano&lt;/full-title&gt;&lt;abbr-1&gt;ACS Nano&lt;/abbr-1&gt;&lt;abbr-2&gt;ACS Nano&lt;/abbr-2&gt;&lt;/periodical&gt;&lt;pages&gt;8794-8801&lt;/pages&gt;&lt;volume&gt;8&lt;/volume&gt;&lt;number&gt;9&lt;/number&gt;&lt;dates&gt;&lt;year&gt;2014&lt;/year&gt;&lt;/dates&gt;&lt;isbn&gt;1936-0851&lt;/isbn&gt;&lt;urls&gt;&lt;related-urls&gt;&lt;url&gt;https://doi.org/10.1021/nn502360t&lt;/url&gt;&lt;/related-urls&gt;&lt;/urls&gt;&lt;electronic-resource-num&gt;10.1021/nn502360t&lt;/electronic-resource-num&gt;&lt;access-date&gt;9/8/2026&lt;/access-date&gt;&lt;/record&gt;&lt;/Cite&gt;&lt;/EndNote&gt;</w:instrText>
      </w:r>
      <w:r w:rsidR="00581220">
        <w:rPr>
          <w:rFonts w:ascii="Times New Roman" w:hAnsi="Times New Roman" w:cs="Times New Roman"/>
        </w:rPr>
        <w:fldChar w:fldCharType="separate"/>
      </w:r>
      <w:r w:rsidR="001D4ABE">
        <w:rPr>
          <w:rFonts w:ascii="Times New Roman" w:hAnsi="Times New Roman" w:cs="Times New Roman"/>
          <w:noProof/>
        </w:rPr>
        <w:t>(</w:t>
      </w:r>
      <w:r w:rsidR="001D4ABE" w:rsidRPr="001D4ABE">
        <w:rPr>
          <w:rFonts w:ascii="Times New Roman" w:hAnsi="Times New Roman" w:cs="Times New Roman"/>
          <w:i/>
          <w:noProof/>
        </w:rPr>
        <w:t>1</w:t>
      </w:r>
      <w:r w:rsidR="001D4ABE">
        <w:rPr>
          <w:rFonts w:ascii="Times New Roman" w:hAnsi="Times New Roman" w:cs="Times New Roman"/>
          <w:noProof/>
        </w:rPr>
        <w:t>)</w:t>
      </w:r>
      <w:r w:rsidR="00581220">
        <w:rPr>
          <w:rFonts w:ascii="Times New Roman" w:hAnsi="Times New Roman" w:cs="Times New Roman"/>
        </w:rPr>
        <w:fldChar w:fldCharType="end"/>
      </w:r>
    </w:p>
    <w:p w14:paraId="2666A7B0" w14:textId="77777777" w:rsidR="00D54BEE" w:rsidRPr="00D54BEE" w:rsidRDefault="002F0083" w:rsidP="002F0083">
      <w:pPr>
        <w:spacing w:line="360" w:lineRule="auto"/>
        <w:jc w:val="both"/>
        <w:rPr>
          <w:rFonts w:ascii="Times New Roman" w:hAnsi="Times New Roman" w:cs="Times New Roman"/>
        </w:rPr>
      </w:pPr>
      <m:oMathPara>
        <m:oMathParaPr>
          <m:jc m:val="left"/>
        </m:oMathParaPr>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 exp</m:t>
          </m:r>
          <m:d>
            <m:dPr>
              <m:ctrlPr>
                <w:rPr>
                  <w:rFonts w:ascii="Cambria Math" w:hAnsi="Cambria Math"/>
                </w:rPr>
              </m:ctrlPr>
            </m:dPr>
            <m:e>
              <m:r>
                <w:rPr>
                  <w:rFonts w:ascii="Cambria Math" w:hAnsi="Cambria Math"/>
                </w:rPr>
                <m:t>β</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χ</m:t>
                          </m:r>
                        </m:den>
                      </m:f>
                    </m:e>
                  </m:d>
                </m:e>
                <m:sup>
                  <m:r>
                    <w:rPr>
                      <w:rFonts w:ascii="Cambria Math" w:hAnsi="Cambria Math"/>
                    </w:rPr>
                    <m:t>δ</m:t>
                  </m:r>
                </m:sup>
              </m:sSup>
            </m:e>
          </m:d>
        </m:oMath>
      </m:oMathPara>
    </w:p>
    <w:p w14:paraId="255246DA" w14:textId="71ABB0AC" w:rsidR="00581220" w:rsidRDefault="00D54BEE" w:rsidP="005F7FA9">
      <w:pPr>
        <w:spacing w:line="360" w:lineRule="auto"/>
        <w:jc w:val="both"/>
        <w:rPr>
          <w:rFonts w:ascii="Times New Roman" w:hAnsi="Times New Roman" w:cs="Times New Roman"/>
        </w:rPr>
      </w:pPr>
      <w:r w:rsidRPr="00D54BEE">
        <w:rPr>
          <w:rFonts w:ascii="Times New Roman" w:hAnsi="Times New Roman" w:cs="Times New Roman"/>
        </w:rPr>
        <w:t xml:space="preserve">where </w:t>
      </w:r>
      <w:r w:rsidRPr="00BD2756">
        <w:rPr>
          <w:rFonts w:ascii="Times New Roman" w:hAnsi="Times New Roman" w:cs="Times New Roman"/>
          <w:i/>
          <w:iCs/>
        </w:rPr>
        <w:t xml:space="preserve">f </w:t>
      </w:r>
      <w:r w:rsidRPr="00D54BEE">
        <w:rPr>
          <w:rFonts w:ascii="Times New Roman" w:hAnsi="Times New Roman" w:cs="Times New Roman"/>
        </w:rPr>
        <w:t xml:space="preserve">is the resistance to motion, </w:t>
      </w:r>
      <w:r w:rsidRPr="00BD2756">
        <w:rPr>
          <w:rFonts w:ascii="Times New Roman" w:hAnsi="Times New Roman" w:cs="Times New Roman"/>
          <w:i/>
          <w:iCs/>
        </w:rPr>
        <w:t>f</w:t>
      </w:r>
      <w:r w:rsidRPr="00BD2756">
        <w:rPr>
          <w:rFonts w:ascii="Times New Roman" w:hAnsi="Times New Roman" w:cs="Times New Roman"/>
          <w:i/>
          <w:iCs/>
          <w:vertAlign w:val="subscript"/>
        </w:rPr>
        <w:t>0</w:t>
      </w:r>
      <w:r w:rsidRPr="00D54BEE">
        <w:rPr>
          <w:rFonts w:ascii="Times New Roman" w:hAnsi="Times New Roman" w:cs="Times New Roman"/>
        </w:rPr>
        <w:t xml:space="preserve"> is the resistance in pure solvent, </w:t>
      </w:r>
      <w:r w:rsidRPr="00BD2756">
        <w:rPr>
          <w:rFonts w:ascii="Times New Roman" w:hAnsi="Times New Roman" w:cs="Times New Roman"/>
          <w:i/>
          <w:iCs/>
        </w:rPr>
        <w:t>L</w:t>
      </w:r>
      <w:r w:rsidRPr="00D54BEE">
        <w:rPr>
          <w:rFonts w:ascii="Times New Roman" w:hAnsi="Times New Roman" w:cs="Times New Roman"/>
        </w:rPr>
        <w:t xml:space="preserve"> is the characteristic particle size, </w:t>
      </w:r>
      <w:r w:rsidRPr="00BD2756">
        <w:rPr>
          <w:rFonts w:ascii="Times New Roman" w:hAnsi="Times New Roman" w:cs="Times New Roman"/>
          <w:i/>
          <w:iCs/>
        </w:rPr>
        <w:t>χ</w:t>
      </w:r>
      <w:r w:rsidRPr="00D54BEE">
        <w:rPr>
          <w:rFonts w:ascii="Times New Roman" w:hAnsi="Times New Roman" w:cs="Times New Roman"/>
        </w:rPr>
        <w:t xml:space="preserve"> is the mesh size, </w:t>
      </w:r>
      <w:r w:rsidRPr="00BD2756">
        <w:rPr>
          <w:rFonts w:ascii="Times New Roman" w:hAnsi="Times New Roman" w:cs="Times New Roman"/>
          <w:i/>
          <w:iCs/>
        </w:rPr>
        <w:t>β</w:t>
      </w:r>
      <w:r w:rsidRPr="00D54BEE">
        <w:rPr>
          <w:rFonts w:ascii="Times New Roman" w:hAnsi="Times New Roman" w:cs="Times New Roman"/>
        </w:rPr>
        <w:t xml:space="preserve"> is the scaling parameter (</w:t>
      </w:r>
      <w:r w:rsidRPr="00BD2756">
        <w:rPr>
          <w:rFonts w:ascii="Times New Roman" w:hAnsi="Times New Roman" w:cs="Times New Roman"/>
          <w:i/>
          <w:iCs/>
        </w:rPr>
        <w:t>β</w:t>
      </w:r>
      <w:r w:rsidRPr="00D54BEE">
        <w:rPr>
          <w:rFonts w:ascii="Times New Roman" w:hAnsi="Times New Roman" w:cs="Times New Roman"/>
        </w:rPr>
        <w:t xml:space="preserve"> ≈ 1), and </w:t>
      </w:r>
      <w:r w:rsidRPr="00BD2756">
        <w:rPr>
          <w:rFonts w:ascii="Times New Roman" w:hAnsi="Times New Roman" w:cs="Times New Roman"/>
          <w:i/>
          <w:iCs/>
        </w:rPr>
        <w:t>δ</w:t>
      </w:r>
      <w:r w:rsidRPr="00D54BEE">
        <w:rPr>
          <w:rFonts w:ascii="Times New Roman" w:hAnsi="Times New Roman" w:cs="Times New Roman"/>
        </w:rPr>
        <w:t xml:space="preserve"> is an exponent parameter usually assumed to be 1 (</w:t>
      </w:r>
      <w:r w:rsidRPr="00BD2756">
        <w:rPr>
          <w:rFonts w:ascii="Times New Roman" w:hAnsi="Times New Roman" w:cs="Times New Roman"/>
          <w:i/>
          <w:iCs/>
        </w:rPr>
        <w:t>δ</w:t>
      </w:r>
      <w:r w:rsidRPr="00D54BEE">
        <w:rPr>
          <w:rFonts w:ascii="Times New Roman" w:hAnsi="Times New Roman" w:cs="Times New Roman"/>
        </w:rPr>
        <w:t xml:space="preserve"> ≈ 1).</w:t>
      </w:r>
      <w:r>
        <w:rPr>
          <w:rFonts w:ascii="Times New Roman" w:hAnsi="Times New Roman" w:cs="Times New Roman" w:hint="eastAsia"/>
        </w:rPr>
        <w:t xml:space="preserve"> </w:t>
      </w:r>
      <w:r w:rsidR="005F7FA9" w:rsidRPr="00B81637">
        <w:rPr>
          <w:rFonts w:ascii="Times New Roman" w:hAnsi="Times New Roman" w:cs="Times New Roman"/>
        </w:rPr>
        <w:t xml:space="preserve">The size-dependent swimming behavior of the robots as a function of the mucus network mesh size is further illustrated in Figure 2d, while the resistance forces of the three types of functionalized robots are shown in Figure 2e. The resistance force increased approximately linearly with robot size in the absence of mucus, whereas it increased exponentially in the presence of the mucin network. Because the </w:t>
      </w:r>
      <w:r w:rsidR="00581220">
        <w:rPr>
          <w:rFonts w:ascii="Times New Roman" w:hAnsi="Times New Roman" w:cs="Times New Roman" w:hint="eastAsia"/>
        </w:rPr>
        <w:t>C</w:t>
      </w:r>
      <w:r w:rsidR="005F7FA9" w:rsidRPr="00B81637">
        <w:rPr>
          <w:rFonts w:ascii="Times New Roman" w:hAnsi="Times New Roman" w:cs="Times New Roman"/>
        </w:rPr>
        <w:t>ND</w:t>
      </w:r>
      <w:r w:rsidR="00581220">
        <w:rPr>
          <w:rFonts w:ascii="Times New Roman" w:hAnsi="Times New Roman" w:cs="Times New Roman" w:hint="eastAsia"/>
        </w:rPr>
        <w:t xml:space="preserve">s </w:t>
      </w:r>
      <w:r w:rsidR="005F7FA9" w:rsidRPr="00B81637">
        <w:rPr>
          <w:rFonts w:ascii="Times New Roman" w:hAnsi="Times New Roman" w:cs="Times New Roman"/>
        </w:rPr>
        <w:t xml:space="preserve">modified algae had the smallest overall size among the functionalized robots, we selected this </w:t>
      </w:r>
      <w:r w:rsidR="00EA5218">
        <w:rPr>
          <w:rFonts w:ascii="Times New Roman" w:hAnsi="Times New Roman" w:cs="Times New Roman"/>
        </w:rPr>
        <w:t>formulation</w:t>
      </w:r>
      <w:r w:rsidR="005F7FA9" w:rsidRPr="00B81637">
        <w:rPr>
          <w:rFonts w:ascii="Times New Roman" w:hAnsi="Times New Roman" w:cs="Times New Roman"/>
        </w:rPr>
        <w:t xml:space="preserve"> for subsequent studies.</w:t>
      </w:r>
      <w:r w:rsidR="00B81637">
        <w:rPr>
          <w:rFonts w:ascii="Times New Roman" w:hAnsi="Times New Roman" w:cs="Times New Roman" w:hint="eastAsia"/>
        </w:rPr>
        <w:t xml:space="preserve"> </w:t>
      </w:r>
      <w:r w:rsidR="005F7FA9" w:rsidRPr="00B81637">
        <w:rPr>
          <w:rFonts w:ascii="Times New Roman" w:hAnsi="Times New Roman" w:cs="Times New Roman"/>
        </w:rPr>
        <w:t xml:space="preserve">As shown in Figure 2f, the swimming speed of the </w:t>
      </w:r>
      <w:r w:rsidR="00581220">
        <w:rPr>
          <w:rFonts w:ascii="Times New Roman" w:hAnsi="Times New Roman" w:cs="Times New Roman" w:hint="eastAsia"/>
        </w:rPr>
        <w:t>C</w:t>
      </w:r>
      <w:r w:rsidR="005F7FA9" w:rsidRPr="00B81637">
        <w:rPr>
          <w:rFonts w:ascii="Times New Roman" w:hAnsi="Times New Roman" w:cs="Times New Roman"/>
        </w:rPr>
        <w:t>ND</w:t>
      </w:r>
      <w:r w:rsidR="00581220">
        <w:rPr>
          <w:rFonts w:ascii="Times New Roman" w:hAnsi="Times New Roman" w:cs="Times New Roman" w:hint="eastAsia"/>
        </w:rPr>
        <w:t xml:space="preserve">s </w:t>
      </w:r>
      <w:r w:rsidR="005F7FA9" w:rsidRPr="00B81637">
        <w:rPr>
          <w:rFonts w:ascii="Times New Roman" w:hAnsi="Times New Roman" w:cs="Times New Roman"/>
        </w:rPr>
        <w:t xml:space="preserve">modified algae robots decreased from </w:t>
      </w:r>
      <w:r w:rsidR="001A01C1">
        <w:rPr>
          <w:rFonts w:ascii="Times New Roman" w:hAnsi="Times New Roman" w:cs="Times New Roman" w:hint="eastAsia"/>
        </w:rPr>
        <w:t>61</w:t>
      </w:r>
      <w:r w:rsidR="005F7FA9" w:rsidRPr="00B81637">
        <w:rPr>
          <w:rFonts w:ascii="Times New Roman" w:hAnsi="Times New Roman" w:cs="Times New Roman"/>
        </w:rPr>
        <w:t xml:space="preserve"> to </w:t>
      </w:r>
      <w:r w:rsidR="00B22A33">
        <w:rPr>
          <w:rFonts w:ascii="Times New Roman" w:hAnsi="Times New Roman" w:cs="Times New Roman" w:hint="eastAsia"/>
        </w:rPr>
        <w:t>55</w:t>
      </w:r>
      <w:r w:rsidR="005F7FA9" w:rsidRPr="00B81637">
        <w:rPr>
          <w:rFonts w:ascii="Times New Roman" w:hAnsi="Times New Roman" w:cs="Times New Roman"/>
        </w:rPr>
        <w:t xml:space="preserve"> μm/s as the mucin concentration increased from 0 to 2.5 wt%. The corresponding speed </w:t>
      </w:r>
      <w:r w:rsidR="005F7FA9" w:rsidRPr="00B81637">
        <w:rPr>
          <w:rFonts w:ascii="Times New Roman" w:hAnsi="Times New Roman" w:cs="Times New Roman"/>
        </w:rPr>
        <w:lastRenderedPageBreak/>
        <w:t xml:space="preserve">distributions at 0% and 2% mucin are shown in Figure 2g-h. To demonstrate the versatility of the picoalgae platform for penetrating different types of mucus, the swimming behavior of the </w:t>
      </w:r>
      <w:r w:rsidR="00581220">
        <w:rPr>
          <w:rFonts w:ascii="Times New Roman" w:hAnsi="Times New Roman" w:cs="Times New Roman" w:hint="eastAsia"/>
        </w:rPr>
        <w:t>C</w:t>
      </w:r>
      <w:r w:rsidR="005F7FA9" w:rsidRPr="00B81637">
        <w:rPr>
          <w:rFonts w:ascii="Times New Roman" w:hAnsi="Times New Roman" w:cs="Times New Roman"/>
        </w:rPr>
        <w:t>ND</w:t>
      </w:r>
      <w:r w:rsidR="00581220">
        <w:rPr>
          <w:rFonts w:ascii="Times New Roman" w:hAnsi="Times New Roman" w:cs="Times New Roman" w:hint="eastAsia"/>
        </w:rPr>
        <w:t xml:space="preserve">s </w:t>
      </w:r>
      <w:r w:rsidR="005F7FA9" w:rsidRPr="00B81637">
        <w:rPr>
          <w:rFonts w:ascii="Times New Roman" w:hAnsi="Times New Roman" w:cs="Times New Roman"/>
        </w:rPr>
        <w:t>modified algae robots was evaluated in three types of artificial mucus. The algae robots maintained hig</w:t>
      </w:r>
      <w:r w:rsidR="005F7FA9" w:rsidRPr="00581220">
        <w:rPr>
          <w:rFonts w:ascii="Times New Roman" w:hAnsi="Times New Roman" w:cs="Times New Roman"/>
        </w:rPr>
        <w:t xml:space="preserve">h swimming speeds of </w:t>
      </w:r>
      <w:r w:rsidR="00B22A33" w:rsidRPr="00581220">
        <w:rPr>
          <w:rFonts w:ascii="Times New Roman" w:hAnsi="Times New Roman" w:cs="Times New Roman" w:hint="eastAsia"/>
        </w:rPr>
        <w:t>55.3</w:t>
      </w:r>
      <w:r w:rsidR="005F7FA9" w:rsidRPr="00581220">
        <w:rPr>
          <w:rFonts w:ascii="Times New Roman" w:hAnsi="Times New Roman" w:cs="Times New Roman"/>
        </w:rPr>
        <w:t xml:space="preserve">, </w:t>
      </w:r>
      <w:r w:rsidR="00B22A33" w:rsidRPr="00581220">
        <w:rPr>
          <w:rFonts w:ascii="Times New Roman" w:hAnsi="Times New Roman" w:cs="Times New Roman" w:hint="eastAsia"/>
        </w:rPr>
        <w:t>56.2</w:t>
      </w:r>
      <w:r w:rsidR="005F7FA9" w:rsidRPr="00581220">
        <w:rPr>
          <w:rFonts w:ascii="Times New Roman" w:hAnsi="Times New Roman" w:cs="Times New Roman"/>
        </w:rPr>
        <w:t xml:space="preserve">, and </w:t>
      </w:r>
      <w:r w:rsidR="00B22A33" w:rsidRPr="00581220">
        <w:rPr>
          <w:rFonts w:ascii="Times New Roman" w:hAnsi="Times New Roman" w:cs="Times New Roman" w:hint="eastAsia"/>
        </w:rPr>
        <w:t>53.7</w:t>
      </w:r>
      <w:r w:rsidR="005F7FA9" w:rsidRPr="00581220">
        <w:rPr>
          <w:rFonts w:ascii="Times New Roman" w:hAnsi="Times New Roman" w:cs="Times New Roman"/>
        </w:rPr>
        <w:t xml:space="preserve"> μm/s in GI, lung, and vaginal mucus, respectively, highlighting their potential for applications across multiple mucosal organs.</w:t>
      </w:r>
      <w:r w:rsidR="00B81637" w:rsidRPr="00581220">
        <w:rPr>
          <w:rFonts w:ascii="Times New Roman" w:hAnsi="Times New Roman" w:cs="Times New Roman" w:hint="eastAsia"/>
        </w:rPr>
        <w:t xml:space="preserve"> </w:t>
      </w:r>
      <w:r w:rsidR="005F7FA9" w:rsidRPr="00581220">
        <w:rPr>
          <w:rFonts w:ascii="Times New Roman" w:hAnsi="Times New Roman" w:cs="Times New Roman"/>
        </w:rPr>
        <w:t xml:space="preserve">To further investigate the detailed motion behavior of the </w:t>
      </w:r>
      <w:r w:rsidR="007635BF">
        <w:rPr>
          <w:rFonts w:ascii="Times New Roman" w:hAnsi="Times New Roman" w:cs="Times New Roman" w:hint="eastAsia"/>
        </w:rPr>
        <w:t>C</w:t>
      </w:r>
      <w:r w:rsidR="005F7FA9" w:rsidRPr="00581220">
        <w:rPr>
          <w:rFonts w:ascii="Times New Roman" w:hAnsi="Times New Roman" w:cs="Times New Roman"/>
        </w:rPr>
        <w:t>ND</w:t>
      </w:r>
      <w:r w:rsidR="007635BF">
        <w:rPr>
          <w:rFonts w:ascii="Times New Roman" w:hAnsi="Times New Roman" w:cs="Times New Roman" w:hint="eastAsia"/>
        </w:rPr>
        <w:t xml:space="preserve">s </w:t>
      </w:r>
      <w:r w:rsidR="005F7FA9" w:rsidRPr="00581220">
        <w:rPr>
          <w:rFonts w:ascii="Times New Roman" w:hAnsi="Times New Roman" w:cs="Times New Roman"/>
        </w:rPr>
        <w:t>modified algae in</w:t>
      </w:r>
      <w:r w:rsidR="005F7FA9" w:rsidRPr="00B81637">
        <w:rPr>
          <w:rFonts w:ascii="Times New Roman" w:hAnsi="Times New Roman" w:cs="Times New Roman"/>
        </w:rPr>
        <w:t xml:space="preserve"> mucus, we characterized their motion in 0% and 2% mucin and analyzed their mean squared displacement (MSD), as shown in Figure 2j. The algae robots exhibited a substantially larger MSD in the presence of mucus. In the absence of mucus, strong interactions with the underlying substrate constrained the algae into relatively small circular trajectories. In contrast, the three-dimensional mucin network reduces direct interactions between the algae and the substrate, allowing them to undergo larger trajectories and achieve greater displacement.</w:t>
      </w:r>
      <w:r w:rsidR="00B81637">
        <w:rPr>
          <w:rFonts w:ascii="Times New Roman" w:hAnsi="Times New Roman" w:cs="Times New Roman" w:hint="eastAsia"/>
        </w:rPr>
        <w:t xml:space="preserve"> </w:t>
      </w:r>
      <w:r w:rsidR="005F7FA9" w:rsidRPr="00B81637">
        <w:rPr>
          <w:rFonts w:ascii="Times New Roman" w:hAnsi="Times New Roman" w:cs="Times New Roman"/>
        </w:rPr>
        <w:t xml:space="preserve">The radius of the average motion trajectories was further analyzed, as shown in Figure 2k. The algae robots exhibited a larger average radius of motion in the presence of mucin. A similar trend was observed for trajectory curvature, with the algae exhibiting lower curvature in 2% mucin than in 0% mucin (Figure 2l), consistent with their larger-radius trajectories. </w:t>
      </w:r>
      <w:r w:rsidR="00E43B5D" w:rsidRPr="00E43B5D">
        <w:rPr>
          <w:rFonts w:ascii="Times New Roman" w:hAnsi="Times New Roman" w:cs="Times New Roman"/>
        </w:rPr>
        <w:t>Figure 2m further characterizes the directional correlation of algae motion. In the absence of mucus, algae swam in tight circular paths with rapid direction changes, resulting in greater fluctuations in directional correlation. In contrast, algae in 2% mucin followed larger circular trajectories, exhibiting more persistent directional motion with smoother direction changes.</w:t>
      </w:r>
      <w:r w:rsidR="00E43B5D">
        <w:rPr>
          <w:rFonts w:ascii="Times New Roman" w:hAnsi="Times New Roman" w:cs="Times New Roman" w:hint="eastAsia"/>
        </w:rPr>
        <w:t xml:space="preserve"> </w:t>
      </w:r>
      <w:r w:rsidR="005F7FA9" w:rsidRPr="00B81637">
        <w:rPr>
          <w:rFonts w:ascii="Times New Roman" w:hAnsi="Times New Roman" w:cs="Times New Roman"/>
        </w:rPr>
        <w:t>Collectively, these unique swimming behaviors demonstrate the ability of picoalgae robots to adapt their locomotion to mucus environments, supporting their potential for active transport across mucosal barriers.</w:t>
      </w:r>
      <w:r w:rsidR="00B81637">
        <w:rPr>
          <w:rFonts w:ascii="Times New Roman" w:hAnsi="Times New Roman" w:cs="Times New Roman" w:hint="eastAsia"/>
        </w:rPr>
        <w:t xml:space="preserve"> </w:t>
      </w:r>
      <w:r w:rsidR="00585AF6" w:rsidRPr="00585AF6">
        <w:rPr>
          <w:rFonts w:ascii="Times New Roman" w:hAnsi="Times New Roman" w:cs="Times New Roman"/>
        </w:rPr>
        <w:t>To further evaluate the mucus-penetrating performance of the picoalgae robots, a Transwell assay was conducted using 400 μm-thick mucus layers (Figure 2n). After 3 h of incubation, the robots exhibited high penetration efficiencies across various tissue sources (Figure 2o), reaching penetration ratios of 85</w:t>
      </w:r>
      <w:r w:rsidR="00585AF6">
        <w:rPr>
          <w:rFonts w:ascii="Times New Roman" w:hAnsi="Times New Roman" w:cs="Times New Roman" w:hint="eastAsia"/>
        </w:rPr>
        <w:t>.3</w:t>
      </w:r>
      <w:r w:rsidR="00585AF6" w:rsidRPr="00585AF6">
        <w:rPr>
          <w:rFonts w:ascii="Times New Roman" w:hAnsi="Times New Roman" w:cs="Times New Roman"/>
        </w:rPr>
        <w:t>% in GI mucus, 80</w:t>
      </w:r>
      <w:r w:rsidR="00585AF6">
        <w:rPr>
          <w:rFonts w:ascii="Times New Roman" w:hAnsi="Times New Roman" w:cs="Times New Roman" w:hint="eastAsia"/>
        </w:rPr>
        <w:t>.4</w:t>
      </w:r>
      <w:r w:rsidR="00585AF6" w:rsidRPr="00585AF6">
        <w:rPr>
          <w:rFonts w:ascii="Times New Roman" w:hAnsi="Times New Roman" w:cs="Times New Roman"/>
        </w:rPr>
        <w:t>% in lung mucus, and nearly 100% in vaginal mucus</w:t>
      </w:r>
      <w:r w:rsidR="00585AF6">
        <w:rPr>
          <w:rFonts w:ascii="Times New Roman" w:hAnsi="Times New Roman" w:cs="Times New Roman" w:hint="eastAsia"/>
        </w:rPr>
        <w:t xml:space="preserve">. </w:t>
      </w:r>
      <w:r w:rsidR="005F7FA9" w:rsidRPr="00B81637">
        <w:rPr>
          <w:rFonts w:ascii="Times New Roman" w:hAnsi="Times New Roman" w:cs="Times New Roman"/>
        </w:rPr>
        <w:t xml:space="preserve">Figure 2p further examines the penetration behavior of the picoalgae robots through 200, 400, and 600 μm-thick artificial lung mucus, demonstrating their penetration capability across all tested mucus thicknesses. It should be noted that the </w:t>
      </w:r>
      <w:r w:rsidR="00C42660">
        <w:rPr>
          <w:rFonts w:ascii="Times New Roman" w:hAnsi="Times New Roman" w:cs="Times New Roman" w:hint="eastAsia"/>
        </w:rPr>
        <w:t xml:space="preserve">average </w:t>
      </w:r>
      <w:r w:rsidR="005F7FA9" w:rsidRPr="00B81637">
        <w:rPr>
          <w:rFonts w:ascii="Times New Roman" w:hAnsi="Times New Roman" w:cs="Times New Roman"/>
        </w:rPr>
        <w:t>thickness of mucus layers in the human body is generally below 200 μm, although it varies substantially depending on the anatomical location and physiological conditions</w:t>
      </w:r>
      <w:r w:rsidR="00C42660">
        <w:rPr>
          <w:rFonts w:ascii="Times New Roman" w:hAnsi="Times New Roman" w:cs="Times New Roman" w:hint="eastAsia"/>
        </w:rPr>
        <w:t xml:space="preserve"> (1)</w:t>
      </w:r>
      <w:r w:rsidR="005F7FA9" w:rsidRPr="00B81637">
        <w:rPr>
          <w:rFonts w:ascii="Times New Roman" w:hAnsi="Times New Roman" w:cs="Times New Roman"/>
        </w:rPr>
        <w:t>.</w:t>
      </w:r>
      <w:r w:rsidR="00B81637">
        <w:rPr>
          <w:rFonts w:ascii="Times New Roman" w:hAnsi="Times New Roman" w:cs="Times New Roman" w:hint="eastAsia"/>
        </w:rPr>
        <w:t xml:space="preserve"> </w:t>
      </w:r>
      <w:r w:rsidR="005F7FA9" w:rsidRPr="00B81637">
        <w:rPr>
          <w:rFonts w:ascii="Times New Roman" w:hAnsi="Times New Roman" w:cs="Times New Roman"/>
        </w:rPr>
        <w:t xml:space="preserve">Finally, Figure 2q compares the penetration of motile picoalgae robots with that of static algae controls. After 3 h, the motile robots achieved an 81% </w:t>
      </w:r>
      <w:r w:rsidR="005F7FA9" w:rsidRPr="00B81637">
        <w:rPr>
          <w:rFonts w:ascii="Times New Roman" w:hAnsi="Times New Roman" w:cs="Times New Roman"/>
        </w:rPr>
        <w:lastRenderedPageBreak/>
        <w:t xml:space="preserve">penetration ratio, whereas only 7% of the static control group penetrated the lung mucus, highlighting the critical role of active propulsion in mucus penetration. These results further demonstrate that the picoalgae robots can actively traverse and penetrate mucus barriers owing to their ultrasmall size and sustained propulsion, </w:t>
      </w:r>
      <w:r w:rsidR="007B678D">
        <w:rPr>
          <w:rFonts w:ascii="Times New Roman" w:hAnsi="Times New Roman" w:cs="Times New Roman" w:hint="eastAsia"/>
        </w:rPr>
        <w:t>showing</w:t>
      </w:r>
      <w:r w:rsidR="005F7FA9" w:rsidRPr="00B81637">
        <w:rPr>
          <w:rFonts w:ascii="Times New Roman" w:hAnsi="Times New Roman" w:cs="Times New Roman"/>
        </w:rPr>
        <w:t xml:space="preserve"> their potential as active carriers for mucosal drug delivery.</w:t>
      </w:r>
    </w:p>
    <w:p w14:paraId="20D4569A" w14:textId="77777777" w:rsidR="001D59DB" w:rsidRDefault="001D59DB" w:rsidP="005F7FA9">
      <w:pPr>
        <w:spacing w:line="360" w:lineRule="auto"/>
        <w:jc w:val="both"/>
        <w:rPr>
          <w:rFonts w:ascii="Times New Roman" w:hAnsi="Times New Roman" w:cs="Times New Roman"/>
        </w:rPr>
      </w:pPr>
    </w:p>
    <w:p w14:paraId="5D060FDB" w14:textId="687D9E0C" w:rsidR="001D59DB" w:rsidRPr="006B5920" w:rsidRDefault="001D59DB" w:rsidP="005F7FA9">
      <w:pPr>
        <w:spacing w:line="360" w:lineRule="auto"/>
        <w:jc w:val="both"/>
        <w:rPr>
          <w:rFonts w:ascii="Times New Roman" w:hAnsi="Times New Roman" w:cs="Times New Roman"/>
          <w:b/>
          <w:bCs/>
        </w:rPr>
      </w:pPr>
      <w:r w:rsidRPr="006B5920">
        <w:rPr>
          <w:rFonts w:ascii="Times New Roman" w:hAnsi="Times New Roman" w:cs="Times New Roman"/>
          <w:b/>
          <w:bCs/>
        </w:rPr>
        <w:t>Conclusion</w:t>
      </w:r>
    </w:p>
    <w:p w14:paraId="5F6FFC14" w14:textId="1DADF86F" w:rsidR="00F0027D" w:rsidRPr="00CC647A" w:rsidRDefault="004662DD" w:rsidP="000F2F37">
      <w:pPr>
        <w:spacing w:line="360" w:lineRule="auto"/>
        <w:jc w:val="both"/>
        <w:rPr>
          <w:rFonts w:ascii="Times New Roman" w:hAnsi="Times New Roman" w:cs="Times New Roman"/>
          <w:b/>
          <w:bCs/>
        </w:rPr>
      </w:pPr>
      <w:r w:rsidRPr="004662DD">
        <w:rPr>
          <w:rFonts w:ascii="Times New Roman" w:hAnsi="Times New Roman" w:cs="Times New Roman"/>
        </w:rPr>
        <w:t>In summary, we have developed a biohybrid nanorobotic platform based on the picoeukaryote Micromonas pusilla (~1 μm) for fuel-free propulsion across complex mucus barriers. Utilizing high natural motility of up to 60 body lengths per second and a body size comparable to mucus mesh pores, these swimmers effectively traverse dense mucus networks. Payload functionalization studies with cell membrane nanodiscs (~20 nm) and PLGA nanoparticles (100 and 250 nm) demonstrate size-dependent motility behavior in mucus, where smaller nanodisc modifications minimize steric drag within the mucin network. Modeling and motion analysis show that the interaction between mucus and algae robots further provides insights into how to design future barrier-penetrating small-scale robots. Furthermore, in vitro therapeutic assays and in vivo mucus penetration studies across pulmonary, gastrointestinal, and vaginal sites confirm that active picoalgae achieve superior barrier penetration, distribution, and retention compared to static controls. Overall, this intrinsically motile and biocompatible platform provides a novel active delivery strategy for mucosal therapeutics.</w:t>
      </w:r>
      <w:r w:rsidR="00CC647A" w:rsidRPr="00CC647A">
        <w:rPr>
          <w:rFonts w:ascii="Times New Roman" w:hAnsi="Times New Roman" w:cs="Times New Roman"/>
          <w:b/>
          <w:bCs/>
        </w:rPr>
        <w:t>REFERE</w:t>
      </w:r>
      <w:commentRangeStart w:id="1"/>
      <w:r w:rsidR="00CC647A" w:rsidRPr="00CC647A">
        <w:rPr>
          <w:rFonts w:ascii="Times New Roman" w:hAnsi="Times New Roman" w:cs="Times New Roman"/>
          <w:b/>
          <w:bCs/>
        </w:rPr>
        <w:t>NCES</w:t>
      </w:r>
      <w:commentRangeEnd w:id="1"/>
      <w:r w:rsidR="00823CFC" w:rsidRPr="00CC647A">
        <w:rPr>
          <w:rStyle w:val="CommentReference"/>
          <w:rFonts w:ascii="Times New Roman" w:hAnsi="Times New Roman" w:cs="Times New Roman"/>
          <w:b/>
          <w:bCs/>
          <w:sz w:val="24"/>
          <w:szCs w:val="24"/>
        </w:rPr>
        <w:commentReference w:id="1"/>
      </w:r>
    </w:p>
    <w:p w14:paraId="1EAA3B3E" w14:textId="47F55FD4"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w:t>
      </w:r>
      <w:r w:rsidRPr="00641302">
        <w:rPr>
          <w:rFonts w:ascii="Times New Roman" w:hAnsi="Times New Roman" w:cs="Times New Roman"/>
        </w:rPr>
        <w:tab/>
        <w:t xml:space="preserve">R. A. Cone, Barrier properties of mucus. </w:t>
      </w:r>
      <w:r w:rsidRPr="00641302">
        <w:rPr>
          <w:rFonts w:ascii="Times New Roman" w:hAnsi="Times New Roman" w:cs="Times New Roman"/>
          <w:i/>
        </w:rPr>
        <w:t>Advanced Drug Delivery Reviews</w:t>
      </w:r>
      <w:r w:rsidRPr="00641302">
        <w:rPr>
          <w:rFonts w:ascii="Times New Roman" w:hAnsi="Times New Roman" w:cs="Times New Roman"/>
        </w:rPr>
        <w:t xml:space="preserve"> </w:t>
      </w:r>
      <w:r w:rsidRPr="00641302">
        <w:rPr>
          <w:rFonts w:ascii="Times New Roman" w:hAnsi="Times New Roman" w:cs="Times New Roman"/>
          <w:b/>
        </w:rPr>
        <w:t>61</w:t>
      </w:r>
      <w:r w:rsidRPr="00641302">
        <w:rPr>
          <w:rFonts w:ascii="Times New Roman" w:hAnsi="Times New Roman" w:cs="Times New Roman"/>
        </w:rPr>
        <w:t>, 75-85 (2009).</w:t>
      </w:r>
    </w:p>
    <w:p w14:paraId="7C236899"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2.</w:t>
      </w:r>
      <w:r w:rsidRPr="00641302">
        <w:rPr>
          <w:rFonts w:ascii="Times New Roman" w:hAnsi="Times New Roman" w:cs="Times New Roman"/>
        </w:rPr>
        <w:tab/>
        <w:t xml:space="preserve">J. V. Fahy, B. F. Dickey, Airway Mucus Function and Dysfunction. </w:t>
      </w:r>
      <w:r w:rsidRPr="00641302">
        <w:rPr>
          <w:rFonts w:ascii="Times New Roman" w:hAnsi="Times New Roman" w:cs="Times New Roman"/>
          <w:i/>
        </w:rPr>
        <w:t>New England Journal of Medicine</w:t>
      </w:r>
      <w:r w:rsidRPr="00641302">
        <w:rPr>
          <w:rFonts w:ascii="Times New Roman" w:hAnsi="Times New Roman" w:cs="Times New Roman"/>
        </w:rPr>
        <w:t xml:space="preserve"> </w:t>
      </w:r>
      <w:r w:rsidRPr="00641302">
        <w:rPr>
          <w:rFonts w:ascii="Times New Roman" w:hAnsi="Times New Roman" w:cs="Times New Roman"/>
          <w:b/>
        </w:rPr>
        <w:t>363</w:t>
      </w:r>
      <w:r w:rsidRPr="00641302">
        <w:rPr>
          <w:rFonts w:ascii="Times New Roman" w:hAnsi="Times New Roman" w:cs="Times New Roman"/>
        </w:rPr>
        <w:t>, 2233-2247 (2010).</w:t>
      </w:r>
    </w:p>
    <w:p w14:paraId="4177A18C" w14:textId="77777777" w:rsidR="00B63855"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3.</w:t>
      </w:r>
      <w:r w:rsidRPr="00641302">
        <w:rPr>
          <w:rFonts w:ascii="Times New Roman" w:hAnsi="Times New Roman" w:cs="Times New Roman"/>
        </w:rPr>
        <w:tab/>
        <w:t xml:space="preserve">R. Bansil, B. S. Turner, The biology of mucus: Composition, synthesis and organization. </w:t>
      </w:r>
      <w:r w:rsidRPr="00641302">
        <w:rPr>
          <w:rFonts w:ascii="Times New Roman" w:hAnsi="Times New Roman" w:cs="Times New Roman"/>
          <w:i/>
        </w:rPr>
        <w:t>Advanced Drug Delivery Reviews</w:t>
      </w:r>
      <w:r w:rsidRPr="00641302">
        <w:rPr>
          <w:rFonts w:ascii="Times New Roman" w:hAnsi="Times New Roman" w:cs="Times New Roman"/>
        </w:rPr>
        <w:t xml:space="preserve"> </w:t>
      </w:r>
      <w:r w:rsidRPr="00641302">
        <w:rPr>
          <w:rFonts w:ascii="Times New Roman" w:hAnsi="Times New Roman" w:cs="Times New Roman"/>
          <w:b/>
        </w:rPr>
        <w:t>124</w:t>
      </w:r>
      <w:r w:rsidRPr="00641302">
        <w:rPr>
          <w:rFonts w:ascii="Times New Roman" w:hAnsi="Times New Roman" w:cs="Times New Roman"/>
        </w:rPr>
        <w:t>, 3-15 (2018).</w:t>
      </w:r>
    </w:p>
    <w:p w14:paraId="45C2BE17" w14:textId="56C51C74" w:rsidR="0094096C" w:rsidRDefault="0094096C" w:rsidP="0094096C">
      <w:pPr>
        <w:pStyle w:val="EndNoteBibliography"/>
        <w:spacing w:after="0"/>
        <w:ind w:left="720" w:hanging="720"/>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ab/>
      </w:r>
      <w:r w:rsidRPr="0094096C">
        <w:rPr>
          <w:rFonts w:ascii="Times New Roman" w:hAnsi="Times New Roman" w:cs="Times New Roman"/>
        </w:rPr>
        <w:t>M. Boegh, H. M. Nielsen, Mucus as a Barrier to Drug Delivery – Understanding and Mimicking the Barrier Properties. Basic &amp; Clinical Pharmacology &amp; Toxicology 116, 179-186 (2015).</w:t>
      </w:r>
    </w:p>
    <w:p w14:paraId="437775CA" w14:textId="0B06208E" w:rsidR="0094096C" w:rsidRDefault="0094096C" w:rsidP="00B63855">
      <w:pPr>
        <w:pStyle w:val="EndNoteBibliography"/>
        <w:spacing w:after="0"/>
        <w:ind w:left="720" w:hanging="720"/>
        <w:rPr>
          <w:rFonts w:ascii="Times New Roman" w:hAnsi="Times New Roman" w:cs="Times New Roman"/>
        </w:rPr>
      </w:pPr>
      <w:r>
        <w:rPr>
          <w:rFonts w:ascii="Times New Roman" w:hAnsi="Times New Roman" w:cs="Times New Roman"/>
        </w:rPr>
        <w:t xml:space="preserve">5. </w:t>
      </w:r>
      <w:r w:rsidR="0001098B">
        <w:rPr>
          <w:rFonts w:ascii="Times New Roman" w:hAnsi="Times New Roman" w:cs="Times New Roman"/>
        </w:rPr>
        <w:tab/>
      </w:r>
      <w:r w:rsidR="0001098B" w:rsidRPr="0001098B">
        <w:rPr>
          <w:rFonts w:ascii="Times New Roman" w:hAnsi="Times New Roman" w:cs="Times New Roman"/>
        </w:rPr>
        <w:t>J. Witten, T. Samad, K. Ribbeck, Selective permeability of mucus barriers. Current Opinion in Biotechnology 52, 124-133 (2018).</w:t>
      </w:r>
    </w:p>
    <w:p w14:paraId="50647120" w14:textId="77777777" w:rsidR="0094096C" w:rsidRPr="00641302" w:rsidRDefault="0094096C" w:rsidP="00510885">
      <w:pPr>
        <w:pStyle w:val="EndNoteBibliography"/>
        <w:spacing w:after="0"/>
        <w:rPr>
          <w:rFonts w:ascii="Times New Roman" w:hAnsi="Times New Roman" w:cs="Times New Roman"/>
        </w:rPr>
      </w:pPr>
    </w:p>
    <w:p w14:paraId="0696E0F7"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4.</w:t>
      </w:r>
      <w:r w:rsidRPr="00641302">
        <w:rPr>
          <w:rFonts w:ascii="Times New Roman" w:hAnsi="Times New Roman" w:cs="Times New Roman"/>
        </w:rPr>
        <w:tab/>
        <w:t xml:space="preserve">J. K. Gustafsson, M. E. V. Johansson, The role of goblet cells and mucus in intestinal homeostasis. </w:t>
      </w:r>
      <w:r w:rsidRPr="00641302">
        <w:rPr>
          <w:rFonts w:ascii="Times New Roman" w:hAnsi="Times New Roman" w:cs="Times New Roman"/>
          <w:i/>
        </w:rPr>
        <w:t>Nature Reviews Gastroenterology &amp; Hepatology</w:t>
      </w:r>
      <w:r w:rsidRPr="00641302">
        <w:rPr>
          <w:rFonts w:ascii="Times New Roman" w:hAnsi="Times New Roman" w:cs="Times New Roman"/>
        </w:rPr>
        <w:t xml:space="preserve"> </w:t>
      </w:r>
      <w:r w:rsidRPr="00641302">
        <w:rPr>
          <w:rFonts w:ascii="Times New Roman" w:hAnsi="Times New Roman" w:cs="Times New Roman"/>
          <w:b/>
        </w:rPr>
        <w:t>19</w:t>
      </w:r>
      <w:r w:rsidRPr="00641302">
        <w:rPr>
          <w:rFonts w:ascii="Times New Roman" w:hAnsi="Times New Roman" w:cs="Times New Roman"/>
        </w:rPr>
        <w:t>, 785-803 (2022).</w:t>
      </w:r>
    </w:p>
    <w:p w14:paraId="0C52475F"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lastRenderedPageBreak/>
        <w:t>5.</w:t>
      </w:r>
      <w:r w:rsidRPr="00641302">
        <w:rPr>
          <w:rFonts w:ascii="Times New Roman" w:hAnsi="Times New Roman" w:cs="Times New Roman"/>
        </w:rPr>
        <w:tab/>
        <w:t>A. McShane</w:t>
      </w:r>
      <w:r w:rsidRPr="00641302">
        <w:rPr>
          <w:rFonts w:ascii="Times New Roman" w:hAnsi="Times New Roman" w:cs="Times New Roman"/>
          <w:i/>
        </w:rPr>
        <w:t xml:space="preserve"> et al.</w:t>
      </w:r>
      <w:r w:rsidRPr="00641302">
        <w:rPr>
          <w:rFonts w:ascii="Times New Roman" w:hAnsi="Times New Roman" w:cs="Times New Roman"/>
        </w:rPr>
        <w:t xml:space="preserve">, Mucus. </w:t>
      </w:r>
      <w:r w:rsidRPr="00641302">
        <w:rPr>
          <w:rFonts w:ascii="Times New Roman" w:hAnsi="Times New Roman" w:cs="Times New Roman"/>
          <w:i/>
        </w:rPr>
        <w:t>Current Biology</w:t>
      </w:r>
      <w:r w:rsidRPr="00641302">
        <w:rPr>
          <w:rFonts w:ascii="Times New Roman" w:hAnsi="Times New Roman" w:cs="Times New Roman"/>
        </w:rPr>
        <w:t xml:space="preserve"> </w:t>
      </w:r>
      <w:r w:rsidRPr="00641302">
        <w:rPr>
          <w:rFonts w:ascii="Times New Roman" w:hAnsi="Times New Roman" w:cs="Times New Roman"/>
          <w:b/>
        </w:rPr>
        <w:t>31</w:t>
      </w:r>
      <w:r w:rsidRPr="00641302">
        <w:rPr>
          <w:rFonts w:ascii="Times New Roman" w:hAnsi="Times New Roman" w:cs="Times New Roman"/>
        </w:rPr>
        <w:t>, R938-R945 (2021).</w:t>
      </w:r>
    </w:p>
    <w:p w14:paraId="568038D5"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6.</w:t>
      </w:r>
      <w:r w:rsidRPr="00641302">
        <w:rPr>
          <w:rFonts w:ascii="Times New Roman" w:hAnsi="Times New Roman" w:cs="Times New Roman"/>
        </w:rPr>
        <w:tab/>
        <w:t xml:space="preserve">G. C. Hansson, Mucins and the Microbiome. </w:t>
      </w:r>
      <w:r w:rsidRPr="00641302">
        <w:rPr>
          <w:rFonts w:ascii="Times New Roman" w:hAnsi="Times New Roman" w:cs="Times New Roman"/>
          <w:i/>
        </w:rPr>
        <w:t>Annual Review of Biochemistry</w:t>
      </w:r>
      <w:r w:rsidRPr="00641302">
        <w:rPr>
          <w:rFonts w:ascii="Times New Roman" w:hAnsi="Times New Roman" w:cs="Times New Roman"/>
        </w:rPr>
        <w:t xml:space="preserve"> </w:t>
      </w:r>
      <w:r w:rsidRPr="00641302">
        <w:rPr>
          <w:rFonts w:ascii="Times New Roman" w:hAnsi="Times New Roman" w:cs="Times New Roman"/>
          <w:b/>
        </w:rPr>
        <w:t>89</w:t>
      </w:r>
      <w:r w:rsidRPr="00641302">
        <w:rPr>
          <w:rFonts w:ascii="Times New Roman" w:hAnsi="Times New Roman" w:cs="Times New Roman"/>
        </w:rPr>
        <w:t>, 769-793 (2020).</w:t>
      </w:r>
    </w:p>
    <w:p w14:paraId="23A79126"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7.</w:t>
      </w:r>
      <w:r w:rsidRPr="00641302">
        <w:rPr>
          <w:rFonts w:ascii="Times New Roman" w:hAnsi="Times New Roman" w:cs="Times New Roman"/>
        </w:rPr>
        <w:tab/>
        <w:t xml:space="preserve">P. Paone, P. D. Cani, Mucus barrier, mucins and gut microbiota: the expected slimy partners? </w:t>
      </w:r>
      <w:r w:rsidRPr="00641302">
        <w:rPr>
          <w:rFonts w:ascii="Times New Roman" w:hAnsi="Times New Roman" w:cs="Times New Roman"/>
          <w:i/>
        </w:rPr>
        <w:t>Gut</w:t>
      </w:r>
      <w:r w:rsidRPr="00641302">
        <w:rPr>
          <w:rFonts w:ascii="Times New Roman" w:hAnsi="Times New Roman" w:cs="Times New Roman"/>
        </w:rPr>
        <w:t xml:space="preserve"> </w:t>
      </w:r>
      <w:r w:rsidRPr="00641302">
        <w:rPr>
          <w:rFonts w:ascii="Times New Roman" w:hAnsi="Times New Roman" w:cs="Times New Roman"/>
          <w:b/>
        </w:rPr>
        <w:t>69</w:t>
      </w:r>
      <w:r w:rsidRPr="00641302">
        <w:rPr>
          <w:rFonts w:ascii="Times New Roman" w:hAnsi="Times New Roman" w:cs="Times New Roman"/>
        </w:rPr>
        <w:t>, 2232-2243 (2020).</w:t>
      </w:r>
    </w:p>
    <w:p w14:paraId="117E8D85"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8.</w:t>
      </w:r>
      <w:r w:rsidRPr="00641302">
        <w:rPr>
          <w:rFonts w:ascii="Times New Roman" w:hAnsi="Times New Roman" w:cs="Times New Roman"/>
        </w:rPr>
        <w:tab/>
        <w:t xml:space="preserve">S. K. Lai, Y.-Y. Wang, D. Wirtz, J. Hanes, Micro- and macrorheology of mucus. </w:t>
      </w:r>
      <w:r w:rsidRPr="00641302">
        <w:rPr>
          <w:rFonts w:ascii="Times New Roman" w:hAnsi="Times New Roman" w:cs="Times New Roman"/>
          <w:i/>
        </w:rPr>
        <w:t>Advanced Drug Delivery Reviews</w:t>
      </w:r>
      <w:r w:rsidRPr="00641302">
        <w:rPr>
          <w:rFonts w:ascii="Times New Roman" w:hAnsi="Times New Roman" w:cs="Times New Roman"/>
        </w:rPr>
        <w:t xml:space="preserve"> </w:t>
      </w:r>
      <w:r w:rsidRPr="00641302">
        <w:rPr>
          <w:rFonts w:ascii="Times New Roman" w:hAnsi="Times New Roman" w:cs="Times New Roman"/>
          <w:b/>
        </w:rPr>
        <w:t>61</w:t>
      </w:r>
      <w:r w:rsidRPr="00641302">
        <w:rPr>
          <w:rFonts w:ascii="Times New Roman" w:hAnsi="Times New Roman" w:cs="Times New Roman"/>
        </w:rPr>
        <w:t>, 86-100 (2009).</w:t>
      </w:r>
    </w:p>
    <w:p w14:paraId="076130A3"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9.</w:t>
      </w:r>
      <w:r w:rsidRPr="00641302">
        <w:rPr>
          <w:rFonts w:ascii="Times New Roman" w:hAnsi="Times New Roman" w:cs="Times New Roman"/>
        </w:rPr>
        <w:tab/>
        <w:t>J. Celli</w:t>
      </w:r>
      <w:r w:rsidRPr="00641302">
        <w:rPr>
          <w:rFonts w:ascii="Times New Roman" w:hAnsi="Times New Roman" w:cs="Times New Roman"/>
          <w:i/>
        </w:rPr>
        <w:t xml:space="preserve"> et al.</w:t>
      </w:r>
      <w:r w:rsidRPr="00641302">
        <w:rPr>
          <w:rFonts w:ascii="Times New Roman" w:hAnsi="Times New Roman" w:cs="Times New Roman"/>
        </w:rPr>
        <w:t xml:space="preserve">, Viscoelastic Properties and Dynamics of Porcine Gastric Mucin. </w:t>
      </w:r>
      <w:r w:rsidRPr="00641302">
        <w:rPr>
          <w:rFonts w:ascii="Times New Roman" w:hAnsi="Times New Roman" w:cs="Times New Roman"/>
          <w:i/>
        </w:rPr>
        <w:t>Biomacromolecules</w:t>
      </w:r>
      <w:r w:rsidRPr="00641302">
        <w:rPr>
          <w:rFonts w:ascii="Times New Roman" w:hAnsi="Times New Roman" w:cs="Times New Roman"/>
        </w:rPr>
        <w:t xml:space="preserve"> </w:t>
      </w:r>
      <w:r w:rsidRPr="00641302">
        <w:rPr>
          <w:rFonts w:ascii="Times New Roman" w:hAnsi="Times New Roman" w:cs="Times New Roman"/>
          <w:b/>
        </w:rPr>
        <w:t>6</w:t>
      </w:r>
      <w:r w:rsidRPr="00641302">
        <w:rPr>
          <w:rFonts w:ascii="Times New Roman" w:hAnsi="Times New Roman" w:cs="Times New Roman"/>
        </w:rPr>
        <w:t>, 1329-1333 (2005).</w:t>
      </w:r>
    </w:p>
    <w:p w14:paraId="544E1D0D"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10.</w:t>
      </w:r>
      <w:r w:rsidRPr="00641302">
        <w:rPr>
          <w:rFonts w:ascii="Times New Roman" w:hAnsi="Times New Roman" w:cs="Times New Roman"/>
        </w:rPr>
        <w:tab/>
        <w:t>C. S. Schneider</w:t>
      </w:r>
      <w:r w:rsidRPr="00641302">
        <w:rPr>
          <w:rFonts w:ascii="Times New Roman" w:hAnsi="Times New Roman" w:cs="Times New Roman"/>
          <w:i/>
        </w:rPr>
        <w:t xml:space="preserve"> et al.</w:t>
      </w:r>
      <w:r w:rsidRPr="00641302">
        <w:rPr>
          <w:rFonts w:ascii="Times New Roman" w:hAnsi="Times New Roman" w:cs="Times New Roman"/>
        </w:rPr>
        <w:t xml:space="preserve">, Nanoparticles that do not adhere to mucus provide uniform and long-lasting drug delivery to airways following inhalation. </w:t>
      </w:r>
      <w:r w:rsidRPr="00641302">
        <w:rPr>
          <w:rFonts w:ascii="Times New Roman" w:hAnsi="Times New Roman" w:cs="Times New Roman"/>
          <w:i/>
        </w:rPr>
        <w:t>Science Advances</w:t>
      </w:r>
      <w:r w:rsidRPr="00641302">
        <w:rPr>
          <w:rFonts w:ascii="Times New Roman" w:hAnsi="Times New Roman" w:cs="Times New Roman"/>
        </w:rPr>
        <w:t xml:space="preserve"> </w:t>
      </w:r>
      <w:r w:rsidRPr="00641302">
        <w:rPr>
          <w:rFonts w:ascii="Times New Roman" w:hAnsi="Times New Roman" w:cs="Times New Roman"/>
          <w:b/>
        </w:rPr>
        <w:t>3</w:t>
      </w:r>
      <w:r w:rsidRPr="00641302">
        <w:rPr>
          <w:rFonts w:ascii="Times New Roman" w:hAnsi="Times New Roman" w:cs="Times New Roman"/>
        </w:rPr>
        <w:t>, e1601556 (2017).</w:t>
      </w:r>
    </w:p>
    <w:p w14:paraId="5C3B850E"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11.</w:t>
      </w:r>
      <w:r w:rsidRPr="00641302">
        <w:rPr>
          <w:rFonts w:ascii="Times New Roman" w:hAnsi="Times New Roman" w:cs="Times New Roman"/>
        </w:rPr>
        <w:tab/>
        <w:t>S. K. Lai</w:t>
      </w:r>
      <w:r w:rsidRPr="00641302">
        <w:rPr>
          <w:rFonts w:ascii="Times New Roman" w:hAnsi="Times New Roman" w:cs="Times New Roman"/>
          <w:i/>
        </w:rPr>
        <w:t xml:space="preserve"> et al.</w:t>
      </w:r>
      <w:r w:rsidRPr="00641302">
        <w:rPr>
          <w:rFonts w:ascii="Times New Roman" w:hAnsi="Times New Roman" w:cs="Times New Roman"/>
        </w:rPr>
        <w:t xml:space="preserve">, Rapid transport of large polymeric nanoparticles in fresh undiluted human mucus. </w:t>
      </w:r>
      <w:r w:rsidRPr="00641302">
        <w:rPr>
          <w:rFonts w:ascii="Times New Roman" w:hAnsi="Times New Roman" w:cs="Times New Roman"/>
          <w:i/>
        </w:rPr>
        <w:t>Proceedings of the National Academy of Sciences</w:t>
      </w:r>
      <w:r w:rsidRPr="00641302">
        <w:rPr>
          <w:rFonts w:ascii="Times New Roman" w:hAnsi="Times New Roman" w:cs="Times New Roman"/>
        </w:rPr>
        <w:t xml:space="preserve"> </w:t>
      </w:r>
      <w:r w:rsidRPr="00641302">
        <w:rPr>
          <w:rFonts w:ascii="Times New Roman" w:hAnsi="Times New Roman" w:cs="Times New Roman"/>
          <w:b/>
        </w:rPr>
        <w:t>104</w:t>
      </w:r>
      <w:r w:rsidRPr="00641302">
        <w:rPr>
          <w:rFonts w:ascii="Times New Roman" w:hAnsi="Times New Roman" w:cs="Times New Roman"/>
        </w:rPr>
        <w:t>, 1482-1487 (2007).</w:t>
      </w:r>
    </w:p>
    <w:p w14:paraId="4436909C"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12.</w:t>
      </w:r>
      <w:r w:rsidRPr="00641302">
        <w:rPr>
          <w:rFonts w:ascii="Times New Roman" w:hAnsi="Times New Roman" w:cs="Times New Roman"/>
        </w:rPr>
        <w:tab/>
        <w:t>P. Mastorakos</w:t>
      </w:r>
      <w:r w:rsidRPr="00641302">
        <w:rPr>
          <w:rFonts w:ascii="Times New Roman" w:hAnsi="Times New Roman" w:cs="Times New Roman"/>
          <w:i/>
        </w:rPr>
        <w:t xml:space="preserve"> et al.</w:t>
      </w:r>
      <w:r w:rsidRPr="00641302">
        <w:rPr>
          <w:rFonts w:ascii="Times New Roman" w:hAnsi="Times New Roman" w:cs="Times New Roman"/>
        </w:rPr>
        <w:t xml:space="preserve">, Highly compacted biodegradable DNA nanoparticles capable of overcoming the mucus barrier for inhaled lung gene therapy. </w:t>
      </w:r>
      <w:r w:rsidRPr="00641302">
        <w:rPr>
          <w:rFonts w:ascii="Times New Roman" w:hAnsi="Times New Roman" w:cs="Times New Roman"/>
          <w:i/>
        </w:rPr>
        <w:t>Proceedings of the National Academy of Sciences</w:t>
      </w:r>
      <w:r w:rsidRPr="00641302">
        <w:rPr>
          <w:rFonts w:ascii="Times New Roman" w:hAnsi="Times New Roman" w:cs="Times New Roman"/>
        </w:rPr>
        <w:t xml:space="preserve"> </w:t>
      </w:r>
      <w:r w:rsidRPr="00641302">
        <w:rPr>
          <w:rFonts w:ascii="Times New Roman" w:hAnsi="Times New Roman" w:cs="Times New Roman"/>
          <w:b/>
        </w:rPr>
        <w:t>112</w:t>
      </w:r>
      <w:r w:rsidRPr="00641302">
        <w:rPr>
          <w:rFonts w:ascii="Times New Roman" w:hAnsi="Times New Roman" w:cs="Times New Roman"/>
        </w:rPr>
        <w:t>, 8720-8725 (2015).</w:t>
      </w:r>
    </w:p>
    <w:p w14:paraId="52809AEA"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13.</w:t>
      </w:r>
      <w:r w:rsidRPr="00641302">
        <w:rPr>
          <w:rFonts w:ascii="Times New Roman" w:hAnsi="Times New Roman" w:cs="Times New Roman"/>
        </w:rPr>
        <w:tab/>
        <w:t>L. M. Ensign</w:t>
      </w:r>
      <w:r w:rsidRPr="00641302">
        <w:rPr>
          <w:rFonts w:ascii="Times New Roman" w:hAnsi="Times New Roman" w:cs="Times New Roman"/>
          <w:i/>
        </w:rPr>
        <w:t xml:space="preserve"> et al.</w:t>
      </w:r>
      <w:r w:rsidRPr="00641302">
        <w:rPr>
          <w:rFonts w:ascii="Times New Roman" w:hAnsi="Times New Roman" w:cs="Times New Roman"/>
        </w:rPr>
        <w:t xml:space="preserve">, Mucus-Penetrating Nanoparticles for Vaginal Drug Delivery Protect Against Herpes Simplex Virus. </w:t>
      </w:r>
      <w:r w:rsidRPr="00641302">
        <w:rPr>
          <w:rFonts w:ascii="Times New Roman" w:hAnsi="Times New Roman" w:cs="Times New Roman"/>
          <w:i/>
        </w:rPr>
        <w:t>Science Translational Medicine</w:t>
      </w:r>
      <w:r w:rsidRPr="00641302">
        <w:rPr>
          <w:rFonts w:ascii="Times New Roman" w:hAnsi="Times New Roman" w:cs="Times New Roman"/>
        </w:rPr>
        <w:t xml:space="preserve"> </w:t>
      </w:r>
      <w:r w:rsidRPr="00641302">
        <w:rPr>
          <w:rFonts w:ascii="Times New Roman" w:hAnsi="Times New Roman" w:cs="Times New Roman"/>
          <w:b/>
        </w:rPr>
        <w:t>4</w:t>
      </w:r>
      <w:r w:rsidRPr="00641302">
        <w:rPr>
          <w:rFonts w:ascii="Times New Roman" w:hAnsi="Times New Roman" w:cs="Times New Roman"/>
        </w:rPr>
        <w:t>, 138ra179-138ra179 (2012).</w:t>
      </w:r>
    </w:p>
    <w:p w14:paraId="363BAB2B"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14.</w:t>
      </w:r>
      <w:r w:rsidRPr="00641302">
        <w:rPr>
          <w:rFonts w:ascii="Times New Roman" w:hAnsi="Times New Roman" w:cs="Times New Roman"/>
        </w:rPr>
        <w:tab/>
        <w:t xml:space="preserve">S. K. Lai, Y.-Y. Wang, J. Hanes, Mucus-penetrating nanoparticles for drug and gene delivery to mucosal tissues. </w:t>
      </w:r>
      <w:r w:rsidRPr="00641302">
        <w:rPr>
          <w:rFonts w:ascii="Times New Roman" w:hAnsi="Times New Roman" w:cs="Times New Roman"/>
          <w:i/>
        </w:rPr>
        <w:t>Advanced Drug Delivery Reviews</w:t>
      </w:r>
      <w:r w:rsidRPr="00641302">
        <w:rPr>
          <w:rFonts w:ascii="Times New Roman" w:hAnsi="Times New Roman" w:cs="Times New Roman"/>
        </w:rPr>
        <w:t xml:space="preserve"> </w:t>
      </w:r>
      <w:r w:rsidRPr="00641302">
        <w:rPr>
          <w:rFonts w:ascii="Times New Roman" w:hAnsi="Times New Roman" w:cs="Times New Roman"/>
          <w:b/>
        </w:rPr>
        <w:t>61</w:t>
      </w:r>
      <w:r w:rsidRPr="00641302">
        <w:rPr>
          <w:rFonts w:ascii="Times New Roman" w:hAnsi="Times New Roman" w:cs="Times New Roman"/>
        </w:rPr>
        <w:t>, 158-171 (2009).</w:t>
      </w:r>
    </w:p>
    <w:p w14:paraId="7B9E8D22" w14:textId="36208601" w:rsidR="00B63855" w:rsidRPr="00641302" w:rsidRDefault="00B63855" w:rsidP="002E5C92">
      <w:pPr>
        <w:pStyle w:val="EndNoteBibliography"/>
        <w:spacing w:after="0"/>
        <w:ind w:left="720" w:hanging="720"/>
        <w:rPr>
          <w:rFonts w:ascii="Times New Roman" w:hAnsi="Times New Roman" w:cs="Times New Roman"/>
        </w:rPr>
      </w:pPr>
      <w:r w:rsidRPr="00641302">
        <w:rPr>
          <w:rFonts w:ascii="Times New Roman" w:hAnsi="Times New Roman" w:cs="Times New Roman"/>
        </w:rPr>
        <w:t>15.</w:t>
      </w:r>
      <w:r w:rsidRPr="00641302">
        <w:rPr>
          <w:rFonts w:ascii="Times New Roman" w:hAnsi="Times New Roman" w:cs="Times New Roman"/>
        </w:rPr>
        <w:tab/>
      </w:r>
      <w:r w:rsidR="00DF768E" w:rsidRPr="00DF768E">
        <w:rPr>
          <w:rFonts w:ascii="Times New Roman" w:hAnsi="Times New Roman" w:cs="Times New Roman"/>
        </w:rPr>
        <w:t xml:space="preserve">J. Li, B. Esteban-Fernández de Ávila, W. Gao, L. Zhang, J. Wang, Micro/nanorobots for biomedicine: Delivery, surgery, sensing, and detoxification. </w:t>
      </w:r>
      <w:r w:rsidR="00DF768E" w:rsidRPr="006B5920">
        <w:rPr>
          <w:rFonts w:ascii="Times New Roman" w:hAnsi="Times New Roman" w:cs="Times New Roman"/>
          <w:i/>
          <w:iCs/>
        </w:rPr>
        <w:t xml:space="preserve">Science </w:t>
      </w:r>
      <w:r w:rsidR="00AE3B8C" w:rsidRPr="006B5920">
        <w:rPr>
          <w:rFonts w:ascii="Times New Roman" w:hAnsi="Times New Roman" w:cs="Times New Roman"/>
          <w:i/>
          <w:iCs/>
        </w:rPr>
        <w:t>R</w:t>
      </w:r>
      <w:r w:rsidR="00DF768E" w:rsidRPr="006B5920">
        <w:rPr>
          <w:rFonts w:ascii="Times New Roman" w:hAnsi="Times New Roman" w:cs="Times New Roman"/>
          <w:i/>
          <w:iCs/>
        </w:rPr>
        <w:t>obotics</w:t>
      </w:r>
      <w:r w:rsidR="00DF768E" w:rsidRPr="00DF768E">
        <w:rPr>
          <w:rFonts w:ascii="Times New Roman" w:hAnsi="Times New Roman" w:cs="Times New Roman"/>
        </w:rPr>
        <w:t xml:space="preserve"> 2, eaam6431 (2017).</w:t>
      </w:r>
    </w:p>
    <w:p w14:paraId="6EB29F29"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16.</w:t>
      </w:r>
      <w:r w:rsidRPr="00641302">
        <w:rPr>
          <w:rFonts w:ascii="Times New Roman" w:hAnsi="Times New Roman" w:cs="Times New Roman"/>
        </w:rPr>
        <w:tab/>
        <w:t>C. Gao</w:t>
      </w:r>
      <w:r w:rsidRPr="00641302">
        <w:rPr>
          <w:rFonts w:ascii="Times New Roman" w:hAnsi="Times New Roman" w:cs="Times New Roman"/>
          <w:i/>
        </w:rPr>
        <w:t xml:space="preserve"> et al.</w:t>
      </w:r>
      <w:r w:rsidRPr="00641302">
        <w:rPr>
          <w:rFonts w:ascii="Times New Roman" w:hAnsi="Times New Roman" w:cs="Times New Roman"/>
        </w:rPr>
        <w:t xml:space="preserve">, Biomedical Micro-/Nanomotors: From Overcoming Biological Barriers to In Vivo Imaging. </w:t>
      </w:r>
      <w:r w:rsidRPr="00641302">
        <w:rPr>
          <w:rFonts w:ascii="Times New Roman" w:hAnsi="Times New Roman" w:cs="Times New Roman"/>
          <w:i/>
        </w:rPr>
        <w:t>Advanced Materials</w:t>
      </w:r>
      <w:r w:rsidRPr="00641302">
        <w:rPr>
          <w:rFonts w:ascii="Times New Roman" w:hAnsi="Times New Roman" w:cs="Times New Roman"/>
        </w:rPr>
        <w:t xml:space="preserve"> </w:t>
      </w:r>
      <w:r w:rsidRPr="00641302">
        <w:rPr>
          <w:rFonts w:ascii="Times New Roman" w:hAnsi="Times New Roman" w:cs="Times New Roman"/>
          <w:b/>
        </w:rPr>
        <w:t>33</w:t>
      </w:r>
      <w:r w:rsidRPr="00641302">
        <w:rPr>
          <w:rFonts w:ascii="Times New Roman" w:hAnsi="Times New Roman" w:cs="Times New Roman"/>
        </w:rPr>
        <w:t>, 2000512 (2021).</w:t>
      </w:r>
    </w:p>
    <w:p w14:paraId="6CC08EB9"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17.</w:t>
      </w:r>
      <w:r w:rsidRPr="00641302">
        <w:rPr>
          <w:rFonts w:ascii="Times New Roman" w:hAnsi="Times New Roman" w:cs="Times New Roman"/>
        </w:rPr>
        <w:tab/>
        <w:t>Z.-H. Wang</w:t>
      </w:r>
      <w:r w:rsidRPr="00641302">
        <w:rPr>
          <w:rFonts w:ascii="Times New Roman" w:hAnsi="Times New Roman" w:cs="Times New Roman"/>
          <w:i/>
        </w:rPr>
        <w:t xml:space="preserve"> et al.</w:t>
      </w:r>
      <w:r w:rsidRPr="00641302">
        <w:rPr>
          <w:rFonts w:ascii="Times New Roman" w:hAnsi="Times New Roman" w:cs="Times New Roman"/>
        </w:rPr>
        <w:t xml:space="preserve">, Bioactive nanomotor enabling efficient intestinal barrier penetration for colorectal cancer therapy. </w:t>
      </w:r>
      <w:r w:rsidRPr="00641302">
        <w:rPr>
          <w:rFonts w:ascii="Times New Roman" w:hAnsi="Times New Roman" w:cs="Times New Roman"/>
          <w:i/>
        </w:rPr>
        <w:t>Nature Communications</w:t>
      </w:r>
      <w:r w:rsidRPr="00641302">
        <w:rPr>
          <w:rFonts w:ascii="Times New Roman" w:hAnsi="Times New Roman" w:cs="Times New Roman"/>
        </w:rPr>
        <w:t xml:space="preserve"> </w:t>
      </w:r>
      <w:r w:rsidRPr="00641302">
        <w:rPr>
          <w:rFonts w:ascii="Times New Roman" w:hAnsi="Times New Roman" w:cs="Times New Roman"/>
          <w:b/>
        </w:rPr>
        <w:t>16</w:t>
      </w:r>
      <w:r w:rsidRPr="00641302">
        <w:rPr>
          <w:rFonts w:ascii="Times New Roman" w:hAnsi="Times New Roman" w:cs="Times New Roman"/>
        </w:rPr>
        <w:t>, 1678 (2025).</w:t>
      </w:r>
    </w:p>
    <w:p w14:paraId="7F4424D7"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18.</w:t>
      </w:r>
      <w:r w:rsidRPr="00641302">
        <w:rPr>
          <w:rFonts w:ascii="Times New Roman" w:hAnsi="Times New Roman" w:cs="Times New Roman"/>
        </w:rPr>
        <w:tab/>
        <w:t>S. Huang</w:t>
      </w:r>
      <w:r w:rsidRPr="00641302">
        <w:rPr>
          <w:rFonts w:ascii="Times New Roman" w:hAnsi="Times New Roman" w:cs="Times New Roman"/>
          <w:i/>
        </w:rPr>
        <w:t xml:space="preserve"> et al.</w:t>
      </w:r>
      <w:r w:rsidRPr="00641302">
        <w:rPr>
          <w:rFonts w:ascii="Times New Roman" w:hAnsi="Times New Roman" w:cs="Times New Roman"/>
        </w:rPr>
        <w:t xml:space="preserve">, Micro/Nanomotors Actively Penetrate Physiological Barriers: Basic Nanoarchitectonics to Practical Application. </w:t>
      </w:r>
      <w:r w:rsidRPr="00641302">
        <w:rPr>
          <w:rFonts w:ascii="Times New Roman" w:hAnsi="Times New Roman" w:cs="Times New Roman"/>
          <w:i/>
        </w:rPr>
        <w:t>Advanced Materials</w:t>
      </w:r>
      <w:r w:rsidRPr="00641302">
        <w:rPr>
          <w:rFonts w:ascii="Times New Roman" w:hAnsi="Times New Roman" w:cs="Times New Roman"/>
        </w:rPr>
        <w:t xml:space="preserve"> </w:t>
      </w:r>
      <w:r w:rsidRPr="00641302">
        <w:rPr>
          <w:rFonts w:ascii="Times New Roman" w:hAnsi="Times New Roman" w:cs="Times New Roman"/>
          <w:b/>
        </w:rPr>
        <w:t>38</w:t>
      </w:r>
      <w:r w:rsidRPr="00641302">
        <w:rPr>
          <w:rFonts w:ascii="Times New Roman" w:hAnsi="Times New Roman" w:cs="Times New Roman"/>
        </w:rPr>
        <w:t>, e08865 (2026).</w:t>
      </w:r>
    </w:p>
    <w:p w14:paraId="481B222C"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19.</w:t>
      </w:r>
      <w:r w:rsidRPr="00641302">
        <w:rPr>
          <w:rFonts w:ascii="Times New Roman" w:hAnsi="Times New Roman" w:cs="Times New Roman"/>
        </w:rPr>
        <w:tab/>
        <w:t>X. Ju</w:t>
      </w:r>
      <w:r w:rsidRPr="00641302">
        <w:rPr>
          <w:rFonts w:ascii="Times New Roman" w:hAnsi="Times New Roman" w:cs="Times New Roman"/>
          <w:i/>
        </w:rPr>
        <w:t xml:space="preserve"> et al.</w:t>
      </w:r>
      <w:r w:rsidRPr="00641302">
        <w:rPr>
          <w:rFonts w:ascii="Times New Roman" w:hAnsi="Times New Roman" w:cs="Times New Roman"/>
        </w:rPr>
        <w:t xml:space="preserve">, Technology Roadmap of Micro/Nanorobots. </w:t>
      </w:r>
      <w:r w:rsidRPr="00641302">
        <w:rPr>
          <w:rFonts w:ascii="Times New Roman" w:hAnsi="Times New Roman" w:cs="Times New Roman"/>
          <w:i/>
        </w:rPr>
        <w:t>ACS Nano</w:t>
      </w:r>
      <w:r w:rsidRPr="00641302">
        <w:rPr>
          <w:rFonts w:ascii="Times New Roman" w:hAnsi="Times New Roman" w:cs="Times New Roman"/>
        </w:rPr>
        <w:t xml:space="preserve"> </w:t>
      </w:r>
      <w:r w:rsidRPr="00641302">
        <w:rPr>
          <w:rFonts w:ascii="Times New Roman" w:hAnsi="Times New Roman" w:cs="Times New Roman"/>
          <w:b/>
        </w:rPr>
        <w:t>19</w:t>
      </w:r>
      <w:r w:rsidRPr="00641302">
        <w:rPr>
          <w:rFonts w:ascii="Times New Roman" w:hAnsi="Times New Roman" w:cs="Times New Roman"/>
        </w:rPr>
        <w:t>, 24174-24334 (2025).</w:t>
      </w:r>
    </w:p>
    <w:p w14:paraId="585BA476" w14:textId="77777777" w:rsidR="00B63855" w:rsidRPr="00DB20E3" w:rsidRDefault="00B63855" w:rsidP="00B63855">
      <w:pPr>
        <w:pStyle w:val="EndNoteBibliography"/>
        <w:spacing w:after="0"/>
        <w:ind w:left="720" w:hanging="720"/>
        <w:rPr>
          <w:rFonts w:ascii="Times New Roman" w:hAnsi="Times New Roman" w:cs="Times New Roman"/>
        </w:rPr>
      </w:pPr>
      <w:r w:rsidRPr="00DB20E3">
        <w:rPr>
          <w:rFonts w:ascii="Times New Roman" w:hAnsi="Times New Roman" w:cs="Times New Roman"/>
        </w:rPr>
        <w:t>20.</w:t>
      </w:r>
      <w:r w:rsidRPr="00DB20E3">
        <w:rPr>
          <w:rFonts w:ascii="Times New Roman" w:hAnsi="Times New Roman" w:cs="Times New Roman"/>
        </w:rPr>
        <w:tab/>
        <w:t>D. Schamel</w:t>
      </w:r>
      <w:r w:rsidRPr="00DB20E3">
        <w:rPr>
          <w:rFonts w:ascii="Times New Roman" w:hAnsi="Times New Roman" w:cs="Times New Roman"/>
          <w:i/>
        </w:rPr>
        <w:t xml:space="preserve"> et al.</w:t>
      </w:r>
      <w:r w:rsidRPr="00DB20E3">
        <w:rPr>
          <w:rFonts w:ascii="Times New Roman" w:hAnsi="Times New Roman" w:cs="Times New Roman"/>
        </w:rPr>
        <w:t xml:space="preserve">, Nanopropellers and Their Actuation in Complex Viscoelastic Media. </w:t>
      </w:r>
      <w:r w:rsidRPr="00DB20E3">
        <w:rPr>
          <w:rFonts w:ascii="Times New Roman" w:hAnsi="Times New Roman" w:cs="Times New Roman"/>
          <w:i/>
        </w:rPr>
        <w:t>ACS Nano</w:t>
      </w:r>
      <w:r w:rsidRPr="00DB20E3">
        <w:rPr>
          <w:rFonts w:ascii="Times New Roman" w:hAnsi="Times New Roman" w:cs="Times New Roman"/>
        </w:rPr>
        <w:t xml:space="preserve"> </w:t>
      </w:r>
      <w:r w:rsidRPr="00DB20E3">
        <w:rPr>
          <w:rFonts w:ascii="Times New Roman" w:hAnsi="Times New Roman" w:cs="Times New Roman"/>
          <w:b/>
        </w:rPr>
        <w:t>8</w:t>
      </w:r>
      <w:r w:rsidRPr="00DB20E3">
        <w:rPr>
          <w:rFonts w:ascii="Times New Roman" w:hAnsi="Times New Roman" w:cs="Times New Roman"/>
        </w:rPr>
        <w:t>, 8794-8801 (2014).</w:t>
      </w:r>
    </w:p>
    <w:p w14:paraId="70BD45F4" w14:textId="0B9CAA39" w:rsidR="00B63855" w:rsidRPr="00DB20E3" w:rsidRDefault="00B63855" w:rsidP="00B63855">
      <w:pPr>
        <w:pStyle w:val="EndNoteBibliography"/>
        <w:spacing w:after="0"/>
        <w:ind w:left="720" w:hanging="720"/>
        <w:rPr>
          <w:rFonts w:ascii="Times New Roman" w:hAnsi="Times New Roman" w:cs="Times New Roman"/>
        </w:rPr>
      </w:pPr>
      <w:r w:rsidRPr="00DB20E3">
        <w:rPr>
          <w:rFonts w:ascii="Times New Roman" w:hAnsi="Times New Roman" w:cs="Times New Roman"/>
        </w:rPr>
        <w:t>21.</w:t>
      </w:r>
      <w:r w:rsidRPr="00DB20E3">
        <w:rPr>
          <w:rFonts w:ascii="Times New Roman" w:hAnsi="Times New Roman" w:cs="Times New Roman"/>
        </w:rPr>
        <w:tab/>
      </w:r>
      <w:r w:rsidR="005F194A" w:rsidRPr="00DB20E3">
        <w:rPr>
          <w:rFonts w:ascii="Times New Roman" w:hAnsi="Times New Roman" w:cs="Times New Roman"/>
        </w:rPr>
        <w:t xml:space="preserve">J. Wang, Nanomachines: Fundamentals and Applications, </w:t>
      </w:r>
      <w:r w:rsidR="005D16D5" w:rsidRPr="00DB20E3">
        <w:rPr>
          <w:rFonts w:ascii="Times New Roman" w:hAnsi="Times New Roman" w:cs="Times New Roman"/>
        </w:rPr>
        <w:t xml:space="preserve">Wiley-VCH, Weinheim, </w:t>
      </w:r>
      <w:r w:rsidR="005F194A" w:rsidRPr="00DB20E3">
        <w:rPr>
          <w:rFonts w:ascii="Times New Roman" w:hAnsi="Times New Roman" w:cs="Times New Roman"/>
        </w:rPr>
        <w:t>2013.</w:t>
      </w:r>
      <w:r w:rsidR="005D16D5" w:rsidRPr="00DB20E3">
        <w:rPr>
          <w:rFonts w:ascii="Times New Roman" w:hAnsi="Times New Roman" w:cs="Times New Roman"/>
        </w:rPr>
        <w:t xml:space="preserve"> </w:t>
      </w:r>
    </w:p>
    <w:p w14:paraId="78137FFE" w14:textId="77777777" w:rsidR="00B63855" w:rsidRPr="00641302" w:rsidRDefault="00B63855" w:rsidP="00B63855">
      <w:pPr>
        <w:pStyle w:val="EndNoteBibliography"/>
        <w:spacing w:after="0"/>
        <w:ind w:left="720" w:hanging="720"/>
        <w:rPr>
          <w:rFonts w:ascii="Times New Roman" w:hAnsi="Times New Roman" w:cs="Times New Roman"/>
        </w:rPr>
      </w:pPr>
      <w:r w:rsidRPr="00DB20E3">
        <w:rPr>
          <w:rFonts w:ascii="Times New Roman" w:hAnsi="Times New Roman" w:cs="Times New Roman"/>
        </w:rPr>
        <w:t>22.</w:t>
      </w:r>
      <w:r w:rsidRPr="00DB20E3">
        <w:rPr>
          <w:rFonts w:ascii="Times New Roman" w:hAnsi="Times New Roman" w:cs="Times New Roman"/>
        </w:rPr>
        <w:tab/>
        <w:t>D. Walker, B. T. Käsdorf, H.-H.</w:t>
      </w:r>
      <w:r w:rsidRPr="00641302">
        <w:rPr>
          <w:rFonts w:ascii="Times New Roman" w:hAnsi="Times New Roman" w:cs="Times New Roman"/>
        </w:rPr>
        <w:t xml:space="preserve"> Jeong, O. Lieleg, P. Fischer, Enzymatically active biomimetic micropropellers for the penetration of mucin gels. </w:t>
      </w:r>
      <w:r w:rsidRPr="00641302">
        <w:rPr>
          <w:rFonts w:ascii="Times New Roman" w:hAnsi="Times New Roman" w:cs="Times New Roman"/>
          <w:i/>
        </w:rPr>
        <w:t>Science Advances</w:t>
      </w:r>
      <w:r w:rsidRPr="00641302">
        <w:rPr>
          <w:rFonts w:ascii="Times New Roman" w:hAnsi="Times New Roman" w:cs="Times New Roman"/>
        </w:rPr>
        <w:t xml:space="preserve"> </w:t>
      </w:r>
      <w:r w:rsidRPr="00641302">
        <w:rPr>
          <w:rFonts w:ascii="Times New Roman" w:hAnsi="Times New Roman" w:cs="Times New Roman"/>
          <w:b/>
        </w:rPr>
        <w:t>1</w:t>
      </w:r>
      <w:r w:rsidRPr="00641302">
        <w:rPr>
          <w:rFonts w:ascii="Times New Roman" w:hAnsi="Times New Roman" w:cs="Times New Roman"/>
        </w:rPr>
        <w:t>, e1500501 (2015).</w:t>
      </w:r>
    </w:p>
    <w:p w14:paraId="7EA1DB1D"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23.</w:t>
      </w:r>
      <w:r w:rsidRPr="00641302">
        <w:rPr>
          <w:rFonts w:ascii="Times New Roman" w:hAnsi="Times New Roman" w:cs="Times New Roman"/>
        </w:rPr>
        <w:tab/>
        <w:t>Z. Wu</w:t>
      </w:r>
      <w:r w:rsidRPr="00641302">
        <w:rPr>
          <w:rFonts w:ascii="Times New Roman" w:hAnsi="Times New Roman" w:cs="Times New Roman"/>
          <w:i/>
        </w:rPr>
        <w:t xml:space="preserve"> et al.</w:t>
      </w:r>
      <w:r w:rsidRPr="00641302">
        <w:rPr>
          <w:rFonts w:ascii="Times New Roman" w:hAnsi="Times New Roman" w:cs="Times New Roman"/>
        </w:rPr>
        <w:t xml:space="preserve">, A swarm of slippery micropropellers penetrates the vitreous body of the eye. </w:t>
      </w:r>
      <w:r w:rsidRPr="00641302">
        <w:rPr>
          <w:rFonts w:ascii="Times New Roman" w:hAnsi="Times New Roman" w:cs="Times New Roman"/>
          <w:i/>
        </w:rPr>
        <w:t>Science Advances</w:t>
      </w:r>
      <w:r w:rsidRPr="00641302">
        <w:rPr>
          <w:rFonts w:ascii="Times New Roman" w:hAnsi="Times New Roman" w:cs="Times New Roman"/>
        </w:rPr>
        <w:t xml:space="preserve"> </w:t>
      </w:r>
      <w:r w:rsidRPr="00641302">
        <w:rPr>
          <w:rFonts w:ascii="Times New Roman" w:hAnsi="Times New Roman" w:cs="Times New Roman"/>
          <w:b/>
        </w:rPr>
        <w:t>4</w:t>
      </w:r>
      <w:r w:rsidRPr="00641302">
        <w:rPr>
          <w:rFonts w:ascii="Times New Roman" w:hAnsi="Times New Roman" w:cs="Times New Roman"/>
        </w:rPr>
        <w:t>, eaat4388 (2018).</w:t>
      </w:r>
    </w:p>
    <w:p w14:paraId="1E696E7A"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24.</w:t>
      </w:r>
      <w:r w:rsidRPr="00641302">
        <w:rPr>
          <w:rFonts w:ascii="Times New Roman" w:hAnsi="Times New Roman" w:cs="Times New Roman"/>
        </w:rPr>
        <w:tab/>
        <w:t>H. Yu</w:t>
      </w:r>
      <w:r w:rsidRPr="00641302">
        <w:rPr>
          <w:rFonts w:ascii="Times New Roman" w:hAnsi="Times New Roman" w:cs="Times New Roman"/>
          <w:i/>
        </w:rPr>
        <w:t xml:space="preserve"> et al.</w:t>
      </w:r>
      <w:r w:rsidRPr="00641302">
        <w:rPr>
          <w:rFonts w:ascii="Times New Roman" w:hAnsi="Times New Roman" w:cs="Times New Roman"/>
        </w:rPr>
        <w:t xml:space="preserve">, Photocatalytic microrobots for treating bacterial infections deep within sinuses. </w:t>
      </w:r>
      <w:r w:rsidRPr="00641302">
        <w:rPr>
          <w:rFonts w:ascii="Times New Roman" w:hAnsi="Times New Roman" w:cs="Times New Roman"/>
          <w:i/>
        </w:rPr>
        <w:t>Science Robotics</w:t>
      </w:r>
      <w:r w:rsidRPr="00641302">
        <w:rPr>
          <w:rFonts w:ascii="Times New Roman" w:hAnsi="Times New Roman" w:cs="Times New Roman"/>
        </w:rPr>
        <w:t xml:space="preserve"> </w:t>
      </w:r>
      <w:r w:rsidRPr="00641302">
        <w:rPr>
          <w:rFonts w:ascii="Times New Roman" w:hAnsi="Times New Roman" w:cs="Times New Roman"/>
          <w:b/>
        </w:rPr>
        <w:t>10</w:t>
      </w:r>
      <w:r w:rsidRPr="00641302">
        <w:rPr>
          <w:rFonts w:ascii="Times New Roman" w:hAnsi="Times New Roman" w:cs="Times New Roman"/>
        </w:rPr>
        <w:t>, eadt0720 (2025).</w:t>
      </w:r>
    </w:p>
    <w:p w14:paraId="5C7FF92B"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25.</w:t>
      </w:r>
      <w:r w:rsidRPr="00641302">
        <w:rPr>
          <w:rFonts w:ascii="Times New Roman" w:hAnsi="Times New Roman" w:cs="Times New Roman"/>
        </w:rPr>
        <w:tab/>
        <w:t>Z.-H. Wang</w:t>
      </w:r>
      <w:r w:rsidRPr="00641302">
        <w:rPr>
          <w:rFonts w:ascii="Times New Roman" w:hAnsi="Times New Roman" w:cs="Times New Roman"/>
          <w:i/>
        </w:rPr>
        <w:t xml:space="preserve"> et al.</w:t>
      </w:r>
      <w:r w:rsidRPr="00641302">
        <w:rPr>
          <w:rFonts w:ascii="Times New Roman" w:hAnsi="Times New Roman" w:cs="Times New Roman"/>
        </w:rPr>
        <w:t xml:space="preserve">, Biological chemotaxis-guided self-thermophoretic nanoplatform augments colorectal cancer therapy through autonomous mucus penetration. </w:t>
      </w:r>
      <w:r w:rsidRPr="00641302">
        <w:rPr>
          <w:rFonts w:ascii="Times New Roman" w:hAnsi="Times New Roman" w:cs="Times New Roman"/>
          <w:i/>
        </w:rPr>
        <w:t>Science Advances</w:t>
      </w:r>
      <w:r w:rsidRPr="00641302">
        <w:rPr>
          <w:rFonts w:ascii="Times New Roman" w:hAnsi="Times New Roman" w:cs="Times New Roman"/>
        </w:rPr>
        <w:t xml:space="preserve"> </w:t>
      </w:r>
      <w:r w:rsidRPr="00641302">
        <w:rPr>
          <w:rFonts w:ascii="Times New Roman" w:hAnsi="Times New Roman" w:cs="Times New Roman"/>
          <w:b/>
        </w:rPr>
        <w:t>8</w:t>
      </w:r>
      <w:r w:rsidRPr="00641302">
        <w:rPr>
          <w:rFonts w:ascii="Times New Roman" w:hAnsi="Times New Roman" w:cs="Times New Roman"/>
        </w:rPr>
        <w:t>, eabn3917 (2022).</w:t>
      </w:r>
    </w:p>
    <w:p w14:paraId="35FB8AEA"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lastRenderedPageBreak/>
        <w:t>26.</w:t>
      </w:r>
      <w:r w:rsidRPr="00641302">
        <w:rPr>
          <w:rFonts w:ascii="Times New Roman" w:hAnsi="Times New Roman" w:cs="Times New Roman"/>
        </w:rPr>
        <w:tab/>
        <w:t>F. Zhang</w:t>
      </w:r>
      <w:r w:rsidRPr="00641302">
        <w:rPr>
          <w:rFonts w:ascii="Times New Roman" w:hAnsi="Times New Roman" w:cs="Times New Roman"/>
          <w:i/>
        </w:rPr>
        <w:t xml:space="preserve"> et al.</w:t>
      </w:r>
      <w:r w:rsidRPr="00641302">
        <w:rPr>
          <w:rFonts w:ascii="Times New Roman" w:hAnsi="Times New Roman" w:cs="Times New Roman"/>
        </w:rPr>
        <w:t xml:space="preserve">, Biohybrid Microalgae Robots: Design, Fabrication, Materials, and Applications. </w:t>
      </w:r>
      <w:r w:rsidRPr="00641302">
        <w:rPr>
          <w:rFonts w:ascii="Times New Roman" w:hAnsi="Times New Roman" w:cs="Times New Roman"/>
          <w:i/>
        </w:rPr>
        <w:t>Advanced Materials</w:t>
      </w:r>
      <w:r w:rsidRPr="00641302">
        <w:rPr>
          <w:rFonts w:ascii="Times New Roman" w:hAnsi="Times New Roman" w:cs="Times New Roman"/>
        </w:rPr>
        <w:t xml:space="preserve"> </w:t>
      </w:r>
      <w:r w:rsidRPr="00641302">
        <w:rPr>
          <w:rFonts w:ascii="Times New Roman" w:hAnsi="Times New Roman" w:cs="Times New Roman"/>
          <w:b/>
        </w:rPr>
        <w:t>36</w:t>
      </w:r>
      <w:r w:rsidRPr="00641302">
        <w:rPr>
          <w:rFonts w:ascii="Times New Roman" w:hAnsi="Times New Roman" w:cs="Times New Roman"/>
        </w:rPr>
        <w:t>, 2303714 (2024).</w:t>
      </w:r>
    </w:p>
    <w:p w14:paraId="23DE2796" w14:textId="77777777" w:rsidR="00B63855" w:rsidRPr="00641302" w:rsidRDefault="00B63855" w:rsidP="00B63855">
      <w:pPr>
        <w:pStyle w:val="EndNoteBibliography"/>
        <w:spacing w:after="0"/>
        <w:ind w:left="720" w:hanging="720"/>
        <w:rPr>
          <w:rFonts w:ascii="Times New Roman" w:hAnsi="Times New Roman" w:cs="Times New Roman"/>
        </w:rPr>
      </w:pPr>
      <w:r w:rsidRPr="00641302">
        <w:rPr>
          <w:rFonts w:ascii="Times New Roman" w:hAnsi="Times New Roman" w:cs="Times New Roman"/>
        </w:rPr>
        <w:t>27.</w:t>
      </w:r>
      <w:r w:rsidRPr="00641302">
        <w:rPr>
          <w:rFonts w:ascii="Times New Roman" w:hAnsi="Times New Roman" w:cs="Times New Roman"/>
        </w:rPr>
        <w:tab/>
        <w:t>D. B. Weibel</w:t>
      </w:r>
      <w:r w:rsidRPr="00641302">
        <w:rPr>
          <w:rFonts w:ascii="Times New Roman" w:hAnsi="Times New Roman" w:cs="Times New Roman"/>
          <w:i/>
        </w:rPr>
        <w:t xml:space="preserve"> et al.</w:t>
      </w:r>
      <w:r w:rsidRPr="00641302">
        <w:rPr>
          <w:rFonts w:ascii="Times New Roman" w:hAnsi="Times New Roman" w:cs="Times New Roman"/>
        </w:rPr>
        <w:t xml:space="preserve">, Microoxen: Microorganisms to move microscale loads. </w:t>
      </w:r>
      <w:r w:rsidRPr="00641302">
        <w:rPr>
          <w:rFonts w:ascii="Times New Roman" w:hAnsi="Times New Roman" w:cs="Times New Roman"/>
          <w:i/>
        </w:rPr>
        <w:t>Proceedings of the National Academy of Sciences</w:t>
      </w:r>
      <w:r w:rsidRPr="00641302">
        <w:rPr>
          <w:rFonts w:ascii="Times New Roman" w:hAnsi="Times New Roman" w:cs="Times New Roman"/>
        </w:rPr>
        <w:t xml:space="preserve"> </w:t>
      </w:r>
      <w:r w:rsidRPr="00641302">
        <w:rPr>
          <w:rFonts w:ascii="Times New Roman" w:hAnsi="Times New Roman" w:cs="Times New Roman"/>
          <w:b/>
        </w:rPr>
        <w:t>102</w:t>
      </w:r>
      <w:r w:rsidRPr="00641302">
        <w:rPr>
          <w:rFonts w:ascii="Times New Roman" w:hAnsi="Times New Roman" w:cs="Times New Roman"/>
        </w:rPr>
        <w:t>, 11963-11967 (2005).</w:t>
      </w:r>
    </w:p>
    <w:p w14:paraId="005DF9B7" w14:textId="77777777" w:rsidR="00B63855" w:rsidRDefault="00B63855" w:rsidP="00F10AA9">
      <w:pPr>
        <w:pStyle w:val="EndNoteBibliography"/>
        <w:spacing w:line="276" w:lineRule="auto"/>
        <w:ind w:left="720" w:hanging="720"/>
        <w:rPr>
          <w:rFonts w:ascii="Times New Roman" w:hAnsi="Times New Roman" w:cs="Times New Roman"/>
        </w:rPr>
      </w:pPr>
      <w:r w:rsidRPr="00641302">
        <w:rPr>
          <w:rFonts w:ascii="Times New Roman" w:hAnsi="Times New Roman" w:cs="Times New Roman"/>
        </w:rPr>
        <w:t>28.</w:t>
      </w:r>
      <w:r w:rsidRPr="00641302">
        <w:rPr>
          <w:rFonts w:ascii="Times New Roman" w:hAnsi="Times New Roman" w:cs="Times New Roman"/>
        </w:rPr>
        <w:tab/>
        <w:t xml:space="preserve">Y. Che, X. Song, L. Zhang, Engineering microalgae-based biohybrid robots for biomedical applications. </w:t>
      </w:r>
      <w:r w:rsidRPr="00641302">
        <w:rPr>
          <w:rFonts w:ascii="Times New Roman" w:hAnsi="Times New Roman" w:cs="Times New Roman"/>
          <w:i/>
        </w:rPr>
        <w:t>Cell Biomaterials</w:t>
      </w:r>
      <w:r w:rsidRPr="00641302">
        <w:rPr>
          <w:rFonts w:ascii="Times New Roman" w:hAnsi="Times New Roman" w:cs="Times New Roman"/>
        </w:rPr>
        <w:t xml:space="preserve"> </w:t>
      </w:r>
      <w:r w:rsidRPr="00641302">
        <w:rPr>
          <w:rFonts w:ascii="Times New Roman" w:hAnsi="Times New Roman" w:cs="Times New Roman"/>
          <w:b/>
        </w:rPr>
        <w:t>1</w:t>
      </w:r>
      <w:r w:rsidRPr="00641302">
        <w:rPr>
          <w:rFonts w:ascii="Times New Roman" w:hAnsi="Times New Roman" w:cs="Times New Roman"/>
        </w:rPr>
        <w:t>,  (2025).</w:t>
      </w:r>
    </w:p>
    <w:p w14:paraId="124D9CEA" w14:textId="544E159C" w:rsidR="00F10AA9" w:rsidRPr="00641302" w:rsidRDefault="00F10AA9" w:rsidP="00F10AA9">
      <w:pPr>
        <w:spacing w:line="276" w:lineRule="auto"/>
        <w:ind w:left="720" w:hanging="720"/>
        <w:jc w:val="both"/>
        <w:rPr>
          <w:rFonts w:ascii="Times New Roman" w:hAnsi="Times New Roman" w:cs="Times New Roman"/>
        </w:rPr>
      </w:pPr>
      <w:r>
        <w:rPr>
          <w:rFonts w:ascii="Times New Roman" w:hAnsi="Times New Roman" w:cs="Times New Roman" w:hint="eastAsia"/>
        </w:rPr>
        <w:t>29</w:t>
      </w:r>
      <w:r w:rsidRPr="00F10AA9">
        <w:rPr>
          <w:rFonts w:ascii="Times New Roman" w:hAnsi="Times New Roman" w:cs="Times New Roman"/>
        </w:rPr>
        <w:t>.</w:t>
      </w:r>
      <w:r w:rsidRPr="00F10AA9">
        <w:rPr>
          <w:rFonts w:ascii="Times New Roman" w:hAnsi="Times New Roman" w:cs="Times New Roman"/>
        </w:rPr>
        <w:tab/>
        <w:t>E. Lauga, W. R. DiLuzio, G. M. Whitesides, H. A. Stone, Swimming in Circles: Motion of Bacteria near Solid Boundaries. Biophysical Journal 90, 400-412 (2006).</w:t>
      </w:r>
    </w:p>
    <w:p w14:paraId="1CB0B62E" w14:textId="4C860F9F" w:rsidR="00F10AA9" w:rsidRPr="00F10AA9" w:rsidRDefault="00F10AA9" w:rsidP="00F10AA9">
      <w:pPr>
        <w:spacing w:line="276" w:lineRule="auto"/>
        <w:ind w:left="720" w:hanging="720"/>
        <w:jc w:val="both"/>
        <w:rPr>
          <w:rFonts w:ascii="Times New Roman" w:hAnsi="Times New Roman" w:cs="Times New Roman"/>
        </w:rPr>
      </w:pPr>
      <w:r>
        <w:rPr>
          <w:rFonts w:ascii="Times New Roman" w:hAnsi="Times New Roman" w:cs="Times New Roman" w:hint="eastAsia"/>
        </w:rPr>
        <w:t>30</w:t>
      </w:r>
      <w:r w:rsidRPr="00F10AA9">
        <w:rPr>
          <w:rFonts w:ascii="Times New Roman" w:hAnsi="Times New Roman" w:cs="Times New Roman"/>
        </w:rPr>
        <w:t>.</w:t>
      </w:r>
      <w:r w:rsidRPr="00F10AA9">
        <w:rPr>
          <w:rFonts w:ascii="Times New Roman" w:hAnsi="Times New Roman" w:cs="Times New Roman"/>
        </w:rPr>
        <w:tab/>
        <w:t>J. Witten, T. Samad, K. Ribbeck, Selective permeability of mucus barriers. Curr. Opin. Biotechnol. 52, 124-133 (2018).</w:t>
      </w:r>
    </w:p>
    <w:sectPr w:rsidR="00F10AA9" w:rsidRPr="00F10AA9">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eph Wang" w:date="2026-09-10T14:50:00Z" w:initials="JW">
    <w:p w14:paraId="0CC4A7FD" w14:textId="77777777" w:rsidR="00823CFC" w:rsidRDefault="00823CFC" w:rsidP="00823CFC">
      <w:pPr>
        <w:pStyle w:val="CommentText"/>
      </w:pPr>
      <w:r>
        <w:rPr>
          <w:rStyle w:val="CommentReference"/>
        </w:rPr>
        <w:annotationRef/>
      </w:r>
      <w:r>
        <w:t xml:space="preserve">Add: </w:t>
      </w:r>
      <w:hyperlink r:id="rId1" w:history="1">
        <w:r w:rsidRPr="00FC1A30">
          <w:rPr>
            <w:rStyle w:val="Hyperlink"/>
            <w:highlight w:val="white"/>
          </w:rPr>
          <w:t>Biomedical micro‐/nanomotors: from overcoming biological </w:t>
        </w:r>
      </w:hyperlink>
      <w:hyperlink r:id="rId2" w:history="1">
        <w:r w:rsidRPr="00FC1A30">
          <w:rPr>
            <w:rStyle w:val="Hyperlink"/>
            <w:b/>
            <w:bCs/>
            <w:highlight w:val="white"/>
          </w:rPr>
          <w:t>barriers </w:t>
        </w:r>
      </w:hyperlink>
      <w:hyperlink r:id="rId3" w:history="1">
        <w:r w:rsidRPr="00FC1A30">
          <w:rPr>
            <w:rStyle w:val="Hyperlink"/>
            <w:highlight w:val="white"/>
          </w:rPr>
          <w:t>to in vivo imaging</w:t>
        </w:r>
      </w:hyperlink>
    </w:p>
    <w:p w14:paraId="6F6D4A1B" w14:textId="77777777" w:rsidR="00823CFC" w:rsidRDefault="00823CFC" w:rsidP="00823CFC">
      <w:pPr>
        <w:pStyle w:val="CommentText"/>
      </w:pPr>
      <w:hyperlink r:id="rId4" w:history="1">
        <w:r w:rsidRPr="00FC1A30">
          <w:rPr>
            <w:rStyle w:val="Hyperlink"/>
            <w:highlight w:val="white"/>
          </w:rPr>
          <w:t>C Gao</w:t>
        </w:r>
      </w:hyperlink>
      <w:r>
        <w:rPr>
          <w:color w:val="006621"/>
          <w:highlight w:val="white"/>
        </w:rPr>
        <w:t>, Y Wang, Z Ye, </w:t>
      </w:r>
      <w:hyperlink r:id="rId5" w:history="1">
        <w:r w:rsidRPr="00FC1A30">
          <w:rPr>
            <w:rStyle w:val="Hyperlink"/>
            <w:highlight w:val="white"/>
          </w:rPr>
          <w:t>Z Lin</w:t>
        </w:r>
      </w:hyperlink>
      <w:r>
        <w:rPr>
          <w:color w:val="006621"/>
          <w:highlight w:val="white"/>
        </w:rPr>
        <w:t>, </w:t>
      </w:r>
      <w:hyperlink r:id="rId6" w:history="1">
        <w:r w:rsidRPr="00FC1A30">
          <w:rPr>
            <w:rStyle w:val="Hyperlink"/>
            <w:highlight w:val="white"/>
          </w:rPr>
          <w:t>X Ma</w:t>
        </w:r>
      </w:hyperlink>
      <w:r>
        <w:rPr>
          <w:color w:val="006621"/>
          <w:highlight w:val="white"/>
        </w:rPr>
        <w:t>, </w:t>
      </w:r>
      <w:hyperlink r:id="rId7" w:history="1">
        <w:r w:rsidRPr="00FC1A30">
          <w:rPr>
            <w:rStyle w:val="Hyperlink"/>
            <w:b/>
            <w:bCs/>
            <w:highlight w:val="white"/>
          </w:rPr>
          <w:t>Q He</w:t>
        </w:r>
      </w:hyperlink>
      <w:r>
        <w:rPr>
          <w:color w:val="006621"/>
          <w:highlight w:val="white"/>
        </w:rPr>
        <w:t> - Advanced Materials, 2021 - Wiley Online Library</w:t>
      </w:r>
    </w:p>
    <w:p w14:paraId="4EC0ECA9" w14:textId="77777777" w:rsidR="00823CFC" w:rsidRDefault="00823CFC" w:rsidP="00823CFC">
      <w:pPr>
        <w:pStyle w:val="CommentText"/>
      </w:pPr>
      <w:hyperlink r:id="rId8" w:history="1">
        <w:r w:rsidRPr="00FC1A30">
          <w:rPr>
            <w:rStyle w:val="Hyperlink"/>
            <w:highlight w:val="white"/>
          </w:rPr>
          <w:t>Translational nanorobotics breaking through </w:t>
        </w:r>
      </w:hyperlink>
      <w:hyperlink r:id="rId9" w:history="1">
        <w:r w:rsidRPr="00FC1A30">
          <w:rPr>
            <w:rStyle w:val="Hyperlink"/>
            <w:b/>
            <w:bCs/>
            <w:highlight w:val="white"/>
          </w:rPr>
          <w:t>biological </w:t>
        </w:r>
      </w:hyperlink>
      <w:hyperlink r:id="rId10" w:history="1">
        <w:r w:rsidRPr="00FC1A30">
          <w:rPr>
            <w:rStyle w:val="Hyperlink"/>
            <w:highlight w:val="white"/>
          </w:rPr>
          <w:t>membranes</w:t>
        </w:r>
      </w:hyperlink>
    </w:p>
    <w:p w14:paraId="5A43FD2A" w14:textId="77777777" w:rsidR="00823CFC" w:rsidRDefault="00823CFC" w:rsidP="00823CFC">
      <w:pPr>
        <w:pStyle w:val="CommentText"/>
      </w:pPr>
      <w:hyperlink r:id="rId11" w:history="1">
        <w:r w:rsidRPr="00FC1A30">
          <w:rPr>
            <w:rStyle w:val="Hyperlink"/>
            <w:highlight w:val="white"/>
          </w:rPr>
          <w:t>A Ressnerova</w:t>
        </w:r>
      </w:hyperlink>
      <w:r>
        <w:rPr>
          <w:color w:val="006621"/>
          <w:highlight w:val="white"/>
        </w:rPr>
        <w:t>, Z Heger, </w:t>
      </w:r>
      <w:hyperlink r:id="rId12" w:history="1">
        <w:r w:rsidRPr="00FC1A30">
          <w:rPr>
            <w:rStyle w:val="Hyperlink"/>
            <w:highlight w:val="white"/>
          </w:rPr>
          <w:t>M </w:t>
        </w:r>
      </w:hyperlink>
      <w:hyperlink r:id="rId13" w:history="1">
        <w:r w:rsidRPr="00FC1A30">
          <w:rPr>
            <w:rStyle w:val="Hyperlink"/>
            <w:b/>
            <w:bCs/>
            <w:highlight w:val="white"/>
          </w:rPr>
          <w:t>Pumera</w:t>
        </w:r>
      </w:hyperlink>
      <w:r>
        <w:rPr>
          <w:color w:val="006621"/>
          <w:highlight w:val="white"/>
        </w:rPr>
        <w:t> - Chemical Society </w:t>
      </w:r>
      <w:r>
        <w:rPr>
          <w:b/>
          <w:bCs/>
          <w:color w:val="006621"/>
          <w:highlight w:val="white"/>
        </w:rPr>
        <w:t>Reviews</w:t>
      </w:r>
      <w:r>
        <w:rPr>
          <w:color w:val="006621"/>
          <w:highlight w:val="white"/>
        </w:rPr>
        <w:t>, 2025 </w:t>
      </w:r>
    </w:p>
    <w:p w14:paraId="7D541211" w14:textId="77777777" w:rsidR="00823CFC" w:rsidRDefault="00823CFC" w:rsidP="00823CFC">
      <w:pPr>
        <w:pStyle w:val="CommentText"/>
      </w:pPr>
    </w:p>
    <w:p w14:paraId="1D45FFE7" w14:textId="77777777" w:rsidR="00823CFC" w:rsidRDefault="00823CFC" w:rsidP="00823CFC">
      <w:pPr>
        <w:pStyle w:val="CommentText"/>
      </w:pPr>
      <w:hyperlink r:id="rId14" w:history="1">
        <w:r w:rsidRPr="00FC1A30">
          <w:rPr>
            <w:rStyle w:val="Hyperlink"/>
            <w:highlight w:val="white"/>
          </w:rPr>
          <w:t>Breaking through physiological </w:t>
        </w:r>
      </w:hyperlink>
      <w:hyperlink r:id="rId15" w:history="1">
        <w:r w:rsidRPr="00FC1A30">
          <w:rPr>
            <w:rStyle w:val="Hyperlink"/>
            <w:b/>
            <w:bCs/>
            <w:highlight w:val="white"/>
          </w:rPr>
          <w:t>barriers</w:t>
        </w:r>
      </w:hyperlink>
      <w:hyperlink r:id="rId16" w:history="1">
        <w:r w:rsidRPr="00FC1A30">
          <w:rPr>
            <w:rStyle w:val="Hyperlink"/>
            <w:highlight w:val="white"/>
          </w:rPr>
          <w:t>: nanorobotic strategies for active drug delivery</w:t>
        </w:r>
      </w:hyperlink>
    </w:p>
    <w:p w14:paraId="573D8CBE" w14:textId="77777777" w:rsidR="00823CFC" w:rsidRDefault="00823CFC" w:rsidP="00823CFC">
      <w:pPr>
        <w:pStyle w:val="CommentText"/>
      </w:pPr>
      <w:hyperlink r:id="rId17" w:history="1">
        <w:r w:rsidRPr="00FC1A30">
          <w:rPr>
            <w:rStyle w:val="Hyperlink"/>
            <w:highlight w:val="white"/>
          </w:rPr>
          <w:t>M Mao</w:t>
        </w:r>
      </w:hyperlink>
      <w:r>
        <w:rPr>
          <w:color w:val="006621"/>
          <w:highlight w:val="white"/>
        </w:rPr>
        <w:t>, Y Wu, </w:t>
      </w:r>
      <w:hyperlink r:id="rId18" w:history="1">
        <w:r w:rsidRPr="00FC1A30">
          <w:rPr>
            <w:rStyle w:val="Hyperlink"/>
            <w:b/>
            <w:bCs/>
            <w:highlight w:val="white"/>
          </w:rPr>
          <w:t>Q He</w:t>
        </w:r>
      </w:hyperlink>
      <w:r>
        <w:rPr>
          <w:color w:val="006621"/>
          <w:highlight w:val="white"/>
        </w:rPr>
        <w:t> - Bioconjugate Chemistry, 2025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D8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CFF638" w16cex:dateUtc="2026-09-10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D8CBE" w16cid:durableId="31CFF6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6BACF" w14:textId="77777777" w:rsidR="0098306D" w:rsidRDefault="0098306D" w:rsidP="00F1691A">
      <w:pPr>
        <w:spacing w:after="0" w:line="240" w:lineRule="auto"/>
      </w:pPr>
      <w:r>
        <w:separator/>
      </w:r>
    </w:p>
  </w:endnote>
  <w:endnote w:type="continuationSeparator" w:id="0">
    <w:p w14:paraId="0BF31B01" w14:textId="77777777" w:rsidR="0098306D" w:rsidRDefault="0098306D" w:rsidP="00F16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971017"/>
      <w:docPartObj>
        <w:docPartGallery w:val="Page Numbers (Bottom of Page)"/>
        <w:docPartUnique/>
      </w:docPartObj>
    </w:sdtPr>
    <w:sdtEndPr>
      <w:rPr>
        <w:noProof/>
      </w:rPr>
    </w:sdtEndPr>
    <w:sdtContent>
      <w:p w14:paraId="7B53A62F" w14:textId="58098F79" w:rsidR="00F1691A" w:rsidRDefault="00F169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E8F91" w14:textId="77777777" w:rsidR="00F1691A" w:rsidRDefault="00F16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A31E" w14:textId="77777777" w:rsidR="0098306D" w:rsidRDefault="0098306D" w:rsidP="00F1691A">
      <w:pPr>
        <w:spacing w:after="0" w:line="240" w:lineRule="auto"/>
      </w:pPr>
      <w:r>
        <w:separator/>
      </w:r>
    </w:p>
  </w:footnote>
  <w:footnote w:type="continuationSeparator" w:id="0">
    <w:p w14:paraId="1FF68BA5" w14:textId="77777777" w:rsidR="0098306D" w:rsidRDefault="0098306D" w:rsidP="00F1691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ph Wang">
    <w15:presenceInfo w15:providerId="Windows Live" w15:userId="e72b3c2250dda6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O0NDE1NzQxsDQ3NzZR0lEKTi0uzszPAykwrgUAfhy/MywAAAA="/>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s5rdd5fsrex59edxw7vzaprvp05zxdxf55e&quot;&gt;My EndNote Library-Converted&lt;record-ids&gt;&lt;item&gt;3843&lt;/item&gt;&lt;/record-ids&gt;&lt;/item&gt;&lt;/Libraries&gt;"/>
  </w:docVars>
  <w:rsids>
    <w:rsidRoot w:val="0076360F"/>
    <w:rsid w:val="0000026D"/>
    <w:rsid w:val="00007D40"/>
    <w:rsid w:val="000108C8"/>
    <w:rsid w:val="0001098B"/>
    <w:rsid w:val="00015104"/>
    <w:rsid w:val="0002021F"/>
    <w:rsid w:val="00025225"/>
    <w:rsid w:val="0003218B"/>
    <w:rsid w:val="000353BB"/>
    <w:rsid w:val="00037823"/>
    <w:rsid w:val="00037EAF"/>
    <w:rsid w:val="0005061B"/>
    <w:rsid w:val="00054AAB"/>
    <w:rsid w:val="00054F04"/>
    <w:rsid w:val="00060BA2"/>
    <w:rsid w:val="00061678"/>
    <w:rsid w:val="00067954"/>
    <w:rsid w:val="00070039"/>
    <w:rsid w:val="000725B2"/>
    <w:rsid w:val="00073CFF"/>
    <w:rsid w:val="0007497F"/>
    <w:rsid w:val="0008010B"/>
    <w:rsid w:val="00082A44"/>
    <w:rsid w:val="00082B0D"/>
    <w:rsid w:val="00082F3C"/>
    <w:rsid w:val="000906D2"/>
    <w:rsid w:val="000A1912"/>
    <w:rsid w:val="000A23A2"/>
    <w:rsid w:val="000A2EB1"/>
    <w:rsid w:val="000A3966"/>
    <w:rsid w:val="000A54D7"/>
    <w:rsid w:val="000A5BE5"/>
    <w:rsid w:val="000B4A9B"/>
    <w:rsid w:val="000B5481"/>
    <w:rsid w:val="000C037F"/>
    <w:rsid w:val="000C269D"/>
    <w:rsid w:val="000C3727"/>
    <w:rsid w:val="000C3A40"/>
    <w:rsid w:val="000C5444"/>
    <w:rsid w:val="000C5837"/>
    <w:rsid w:val="000D017D"/>
    <w:rsid w:val="000D26FC"/>
    <w:rsid w:val="000D3EBC"/>
    <w:rsid w:val="000D6BDB"/>
    <w:rsid w:val="000E2940"/>
    <w:rsid w:val="000E34AB"/>
    <w:rsid w:val="000E5E28"/>
    <w:rsid w:val="000F2266"/>
    <w:rsid w:val="000F2F37"/>
    <w:rsid w:val="000F3932"/>
    <w:rsid w:val="000F78B9"/>
    <w:rsid w:val="00103DE2"/>
    <w:rsid w:val="00104289"/>
    <w:rsid w:val="00107A09"/>
    <w:rsid w:val="00113DAC"/>
    <w:rsid w:val="00114B58"/>
    <w:rsid w:val="00117525"/>
    <w:rsid w:val="0012273A"/>
    <w:rsid w:val="00122F93"/>
    <w:rsid w:val="0012559F"/>
    <w:rsid w:val="00127914"/>
    <w:rsid w:val="00137C33"/>
    <w:rsid w:val="001402A4"/>
    <w:rsid w:val="00140A72"/>
    <w:rsid w:val="00142E69"/>
    <w:rsid w:val="0014667B"/>
    <w:rsid w:val="00146A09"/>
    <w:rsid w:val="00146F29"/>
    <w:rsid w:val="0015081F"/>
    <w:rsid w:val="001520B9"/>
    <w:rsid w:val="00154651"/>
    <w:rsid w:val="00157223"/>
    <w:rsid w:val="00162574"/>
    <w:rsid w:val="001625F6"/>
    <w:rsid w:val="00165BEC"/>
    <w:rsid w:val="001660C4"/>
    <w:rsid w:val="00170A61"/>
    <w:rsid w:val="00171F5D"/>
    <w:rsid w:val="00173F7C"/>
    <w:rsid w:val="00175E73"/>
    <w:rsid w:val="00180C2E"/>
    <w:rsid w:val="0018510B"/>
    <w:rsid w:val="00190051"/>
    <w:rsid w:val="00190481"/>
    <w:rsid w:val="00190AC2"/>
    <w:rsid w:val="00193641"/>
    <w:rsid w:val="001942FB"/>
    <w:rsid w:val="001972F8"/>
    <w:rsid w:val="001A01C1"/>
    <w:rsid w:val="001A090C"/>
    <w:rsid w:val="001A3091"/>
    <w:rsid w:val="001A7211"/>
    <w:rsid w:val="001B4F7A"/>
    <w:rsid w:val="001C217B"/>
    <w:rsid w:val="001C4BF5"/>
    <w:rsid w:val="001D4ABE"/>
    <w:rsid w:val="001D59DB"/>
    <w:rsid w:val="001D61ED"/>
    <w:rsid w:val="001D7CD4"/>
    <w:rsid w:val="001E091B"/>
    <w:rsid w:val="001E091D"/>
    <w:rsid w:val="001F21DE"/>
    <w:rsid w:val="001F4FC4"/>
    <w:rsid w:val="002029EE"/>
    <w:rsid w:val="00203936"/>
    <w:rsid w:val="00204A5B"/>
    <w:rsid w:val="00205EFD"/>
    <w:rsid w:val="00206523"/>
    <w:rsid w:val="00212F6B"/>
    <w:rsid w:val="002132A5"/>
    <w:rsid w:val="00217A18"/>
    <w:rsid w:val="00217E06"/>
    <w:rsid w:val="00220C95"/>
    <w:rsid w:val="0022256A"/>
    <w:rsid w:val="00227489"/>
    <w:rsid w:val="00230F8E"/>
    <w:rsid w:val="0023116E"/>
    <w:rsid w:val="00231CF5"/>
    <w:rsid w:val="00232E4E"/>
    <w:rsid w:val="00234766"/>
    <w:rsid w:val="002347EF"/>
    <w:rsid w:val="00236B44"/>
    <w:rsid w:val="002419B0"/>
    <w:rsid w:val="00245058"/>
    <w:rsid w:val="00247D42"/>
    <w:rsid w:val="002514A7"/>
    <w:rsid w:val="0025343A"/>
    <w:rsid w:val="00253A48"/>
    <w:rsid w:val="00254033"/>
    <w:rsid w:val="00255986"/>
    <w:rsid w:val="002570C5"/>
    <w:rsid w:val="00257F19"/>
    <w:rsid w:val="00262D89"/>
    <w:rsid w:val="00264BFC"/>
    <w:rsid w:val="0026585A"/>
    <w:rsid w:val="00265929"/>
    <w:rsid w:val="00267F38"/>
    <w:rsid w:val="00270A94"/>
    <w:rsid w:val="0027525B"/>
    <w:rsid w:val="00281B95"/>
    <w:rsid w:val="0028213E"/>
    <w:rsid w:val="00282666"/>
    <w:rsid w:val="00283C3E"/>
    <w:rsid w:val="0028776E"/>
    <w:rsid w:val="00287A0B"/>
    <w:rsid w:val="002918B6"/>
    <w:rsid w:val="00291BCF"/>
    <w:rsid w:val="00292266"/>
    <w:rsid w:val="00292EE6"/>
    <w:rsid w:val="00294D7B"/>
    <w:rsid w:val="002956F1"/>
    <w:rsid w:val="00296939"/>
    <w:rsid w:val="00297980"/>
    <w:rsid w:val="002A4BEF"/>
    <w:rsid w:val="002A5B8E"/>
    <w:rsid w:val="002A72A7"/>
    <w:rsid w:val="002A7C8C"/>
    <w:rsid w:val="002B0D72"/>
    <w:rsid w:val="002B6508"/>
    <w:rsid w:val="002B6A68"/>
    <w:rsid w:val="002B7C94"/>
    <w:rsid w:val="002C0766"/>
    <w:rsid w:val="002C728A"/>
    <w:rsid w:val="002D739D"/>
    <w:rsid w:val="002D79BE"/>
    <w:rsid w:val="002E027A"/>
    <w:rsid w:val="002E18E7"/>
    <w:rsid w:val="002E2B61"/>
    <w:rsid w:val="002E337E"/>
    <w:rsid w:val="002E57FF"/>
    <w:rsid w:val="002E5C92"/>
    <w:rsid w:val="002E69B6"/>
    <w:rsid w:val="002E72A4"/>
    <w:rsid w:val="002F0083"/>
    <w:rsid w:val="002F3C3E"/>
    <w:rsid w:val="00302507"/>
    <w:rsid w:val="00302877"/>
    <w:rsid w:val="00302C34"/>
    <w:rsid w:val="00303474"/>
    <w:rsid w:val="00307D44"/>
    <w:rsid w:val="00310976"/>
    <w:rsid w:val="0031124A"/>
    <w:rsid w:val="00311C3E"/>
    <w:rsid w:val="00314D61"/>
    <w:rsid w:val="00316770"/>
    <w:rsid w:val="00321911"/>
    <w:rsid w:val="00322623"/>
    <w:rsid w:val="00322E7C"/>
    <w:rsid w:val="003245A2"/>
    <w:rsid w:val="00325C1A"/>
    <w:rsid w:val="003264A5"/>
    <w:rsid w:val="00330BA2"/>
    <w:rsid w:val="003326B7"/>
    <w:rsid w:val="00344EA4"/>
    <w:rsid w:val="0034591B"/>
    <w:rsid w:val="00345E62"/>
    <w:rsid w:val="003504A6"/>
    <w:rsid w:val="003565C6"/>
    <w:rsid w:val="003632A1"/>
    <w:rsid w:val="00363F76"/>
    <w:rsid w:val="00366402"/>
    <w:rsid w:val="00367B01"/>
    <w:rsid w:val="00376F68"/>
    <w:rsid w:val="00382B48"/>
    <w:rsid w:val="003833CE"/>
    <w:rsid w:val="00383895"/>
    <w:rsid w:val="00383E98"/>
    <w:rsid w:val="00385218"/>
    <w:rsid w:val="0038686B"/>
    <w:rsid w:val="003921C0"/>
    <w:rsid w:val="00394082"/>
    <w:rsid w:val="00394267"/>
    <w:rsid w:val="00396F3A"/>
    <w:rsid w:val="0039751C"/>
    <w:rsid w:val="003A5134"/>
    <w:rsid w:val="003A6868"/>
    <w:rsid w:val="003A6AF4"/>
    <w:rsid w:val="003A7583"/>
    <w:rsid w:val="003B0EB0"/>
    <w:rsid w:val="003B1321"/>
    <w:rsid w:val="003B2DE1"/>
    <w:rsid w:val="003B43A3"/>
    <w:rsid w:val="003B4B0D"/>
    <w:rsid w:val="003B6C6C"/>
    <w:rsid w:val="003B722C"/>
    <w:rsid w:val="003B7C5E"/>
    <w:rsid w:val="003B7D0A"/>
    <w:rsid w:val="003C0D94"/>
    <w:rsid w:val="003C109D"/>
    <w:rsid w:val="003C1B73"/>
    <w:rsid w:val="003C1C7E"/>
    <w:rsid w:val="003C2496"/>
    <w:rsid w:val="003C3F5D"/>
    <w:rsid w:val="003C4131"/>
    <w:rsid w:val="003C55E7"/>
    <w:rsid w:val="003C60FD"/>
    <w:rsid w:val="003D06B0"/>
    <w:rsid w:val="003D0740"/>
    <w:rsid w:val="003D1E3E"/>
    <w:rsid w:val="003D27BA"/>
    <w:rsid w:val="003D2C27"/>
    <w:rsid w:val="003D32F8"/>
    <w:rsid w:val="003D5839"/>
    <w:rsid w:val="003E2F3C"/>
    <w:rsid w:val="003E3B7C"/>
    <w:rsid w:val="003E7F2D"/>
    <w:rsid w:val="003F44E6"/>
    <w:rsid w:val="00403EC9"/>
    <w:rsid w:val="00407F8C"/>
    <w:rsid w:val="00411E3D"/>
    <w:rsid w:val="00412DD4"/>
    <w:rsid w:val="004142FD"/>
    <w:rsid w:val="00417EE5"/>
    <w:rsid w:val="004212D7"/>
    <w:rsid w:val="0042311E"/>
    <w:rsid w:val="00423D49"/>
    <w:rsid w:val="00424A02"/>
    <w:rsid w:val="004256FC"/>
    <w:rsid w:val="004261D9"/>
    <w:rsid w:val="00426E5B"/>
    <w:rsid w:val="0043037E"/>
    <w:rsid w:val="00430E53"/>
    <w:rsid w:val="00432CC7"/>
    <w:rsid w:val="00435AA1"/>
    <w:rsid w:val="00440D42"/>
    <w:rsid w:val="00443075"/>
    <w:rsid w:val="00443FB1"/>
    <w:rsid w:val="00444996"/>
    <w:rsid w:val="00446DEA"/>
    <w:rsid w:val="00450BA8"/>
    <w:rsid w:val="00456038"/>
    <w:rsid w:val="004567D1"/>
    <w:rsid w:val="004575AE"/>
    <w:rsid w:val="0046100A"/>
    <w:rsid w:val="00463F8C"/>
    <w:rsid w:val="0046411A"/>
    <w:rsid w:val="004662DD"/>
    <w:rsid w:val="00470D95"/>
    <w:rsid w:val="004716FC"/>
    <w:rsid w:val="00475CF2"/>
    <w:rsid w:val="00476037"/>
    <w:rsid w:val="00476D55"/>
    <w:rsid w:val="00481BD2"/>
    <w:rsid w:val="00481E14"/>
    <w:rsid w:val="00482C0E"/>
    <w:rsid w:val="00484270"/>
    <w:rsid w:val="00487455"/>
    <w:rsid w:val="00487CC0"/>
    <w:rsid w:val="00490A51"/>
    <w:rsid w:val="00490C59"/>
    <w:rsid w:val="00495835"/>
    <w:rsid w:val="00496878"/>
    <w:rsid w:val="004A686C"/>
    <w:rsid w:val="004B4020"/>
    <w:rsid w:val="004B4ACB"/>
    <w:rsid w:val="004B7FE5"/>
    <w:rsid w:val="004C3962"/>
    <w:rsid w:val="004C3D1E"/>
    <w:rsid w:val="004C46AD"/>
    <w:rsid w:val="004C58F8"/>
    <w:rsid w:val="004C66C2"/>
    <w:rsid w:val="004C695B"/>
    <w:rsid w:val="004D3A09"/>
    <w:rsid w:val="004D3A51"/>
    <w:rsid w:val="004E07FA"/>
    <w:rsid w:val="004E1488"/>
    <w:rsid w:val="004E2CB8"/>
    <w:rsid w:val="004E6E00"/>
    <w:rsid w:val="004E746A"/>
    <w:rsid w:val="004E7A02"/>
    <w:rsid w:val="004E7C98"/>
    <w:rsid w:val="004F2060"/>
    <w:rsid w:val="004F2C90"/>
    <w:rsid w:val="004F345D"/>
    <w:rsid w:val="004F3D26"/>
    <w:rsid w:val="004F481A"/>
    <w:rsid w:val="004F6B3C"/>
    <w:rsid w:val="004F7057"/>
    <w:rsid w:val="004F7EEB"/>
    <w:rsid w:val="005010B7"/>
    <w:rsid w:val="00502297"/>
    <w:rsid w:val="00510885"/>
    <w:rsid w:val="005118BA"/>
    <w:rsid w:val="00513956"/>
    <w:rsid w:val="00516268"/>
    <w:rsid w:val="00517321"/>
    <w:rsid w:val="00521AA8"/>
    <w:rsid w:val="0052496C"/>
    <w:rsid w:val="00525865"/>
    <w:rsid w:val="00526B04"/>
    <w:rsid w:val="00530064"/>
    <w:rsid w:val="00530399"/>
    <w:rsid w:val="00531760"/>
    <w:rsid w:val="005333E7"/>
    <w:rsid w:val="00534C78"/>
    <w:rsid w:val="0053503B"/>
    <w:rsid w:val="00536BFB"/>
    <w:rsid w:val="005372B3"/>
    <w:rsid w:val="00537FF3"/>
    <w:rsid w:val="005401F6"/>
    <w:rsid w:val="00540330"/>
    <w:rsid w:val="00540999"/>
    <w:rsid w:val="00541F9A"/>
    <w:rsid w:val="0054458B"/>
    <w:rsid w:val="00551277"/>
    <w:rsid w:val="0056033E"/>
    <w:rsid w:val="00566397"/>
    <w:rsid w:val="005711A5"/>
    <w:rsid w:val="005752E7"/>
    <w:rsid w:val="00577C85"/>
    <w:rsid w:val="00577DAC"/>
    <w:rsid w:val="00577F6C"/>
    <w:rsid w:val="00581220"/>
    <w:rsid w:val="005847A5"/>
    <w:rsid w:val="00585AF6"/>
    <w:rsid w:val="00586B1B"/>
    <w:rsid w:val="005876D1"/>
    <w:rsid w:val="005952FC"/>
    <w:rsid w:val="0059661C"/>
    <w:rsid w:val="00596D2D"/>
    <w:rsid w:val="00597D5B"/>
    <w:rsid w:val="005A05AE"/>
    <w:rsid w:val="005A16BF"/>
    <w:rsid w:val="005A6A86"/>
    <w:rsid w:val="005A6E93"/>
    <w:rsid w:val="005A757D"/>
    <w:rsid w:val="005A7BBA"/>
    <w:rsid w:val="005B359B"/>
    <w:rsid w:val="005B4717"/>
    <w:rsid w:val="005C0818"/>
    <w:rsid w:val="005C1BBC"/>
    <w:rsid w:val="005C1D44"/>
    <w:rsid w:val="005D16D5"/>
    <w:rsid w:val="005D1D82"/>
    <w:rsid w:val="005D5FDC"/>
    <w:rsid w:val="005E11C0"/>
    <w:rsid w:val="005E1E00"/>
    <w:rsid w:val="005E331D"/>
    <w:rsid w:val="005E49C5"/>
    <w:rsid w:val="005F1051"/>
    <w:rsid w:val="005F194A"/>
    <w:rsid w:val="005F3F0D"/>
    <w:rsid w:val="005F4452"/>
    <w:rsid w:val="005F5DEC"/>
    <w:rsid w:val="005F5FB9"/>
    <w:rsid w:val="005F7FA9"/>
    <w:rsid w:val="006002E1"/>
    <w:rsid w:val="00603AE1"/>
    <w:rsid w:val="00604E4D"/>
    <w:rsid w:val="00607E64"/>
    <w:rsid w:val="006112FC"/>
    <w:rsid w:val="00612AF4"/>
    <w:rsid w:val="006150EE"/>
    <w:rsid w:val="00616D08"/>
    <w:rsid w:val="0062052B"/>
    <w:rsid w:val="006222B8"/>
    <w:rsid w:val="00623B90"/>
    <w:rsid w:val="0062751D"/>
    <w:rsid w:val="006304CF"/>
    <w:rsid w:val="00631B43"/>
    <w:rsid w:val="0063436B"/>
    <w:rsid w:val="00634841"/>
    <w:rsid w:val="006357EE"/>
    <w:rsid w:val="006400D8"/>
    <w:rsid w:val="00640874"/>
    <w:rsid w:val="00641302"/>
    <w:rsid w:val="00642BD8"/>
    <w:rsid w:val="00643091"/>
    <w:rsid w:val="00650D72"/>
    <w:rsid w:val="006602D4"/>
    <w:rsid w:val="006615B1"/>
    <w:rsid w:val="006624BE"/>
    <w:rsid w:val="00663F9B"/>
    <w:rsid w:val="00664C64"/>
    <w:rsid w:val="0066523A"/>
    <w:rsid w:val="006655EF"/>
    <w:rsid w:val="006670C4"/>
    <w:rsid w:val="00670993"/>
    <w:rsid w:val="00673E06"/>
    <w:rsid w:val="00673E1E"/>
    <w:rsid w:val="0067445C"/>
    <w:rsid w:val="00677E68"/>
    <w:rsid w:val="00680B3B"/>
    <w:rsid w:val="006868F5"/>
    <w:rsid w:val="006906C5"/>
    <w:rsid w:val="00691D04"/>
    <w:rsid w:val="006927F1"/>
    <w:rsid w:val="00692B9E"/>
    <w:rsid w:val="006A01FA"/>
    <w:rsid w:val="006A028A"/>
    <w:rsid w:val="006A4E65"/>
    <w:rsid w:val="006A50DF"/>
    <w:rsid w:val="006A6009"/>
    <w:rsid w:val="006A6A27"/>
    <w:rsid w:val="006A7F83"/>
    <w:rsid w:val="006B0209"/>
    <w:rsid w:val="006B1C5D"/>
    <w:rsid w:val="006B2B3A"/>
    <w:rsid w:val="006B43E5"/>
    <w:rsid w:val="006B5920"/>
    <w:rsid w:val="006B7383"/>
    <w:rsid w:val="006C263C"/>
    <w:rsid w:val="006C7D77"/>
    <w:rsid w:val="006D43DC"/>
    <w:rsid w:val="006D4416"/>
    <w:rsid w:val="006D4B03"/>
    <w:rsid w:val="006D68D0"/>
    <w:rsid w:val="006E312E"/>
    <w:rsid w:val="006E59F3"/>
    <w:rsid w:val="006E5EB0"/>
    <w:rsid w:val="006F0333"/>
    <w:rsid w:val="006F13C3"/>
    <w:rsid w:val="006F1996"/>
    <w:rsid w:val="006F1C8A"/>
    <w:rsid w:val="006F323B"/>
    <w:rsid w:val="006F5104"/>
    <w:rsid w:val="00700631"/>
    <w:rsid w:val="007020EC"/>
    <w:rsid w:val="00702399"/>
    <w:rsid w:val="007040FD"/>
    <w:rsid w:val="00706DE6"/>
    <w:rsid w:val="007071AE"/>
    <w:rsid w:val="007075C1"/>
    <w:rsid w:val="00711A52"/>
    <w:rsid w:val="00717303"/>
    <w:rsid w:val="00717511"/>
    <w:rsid w:val="007229C2"/>
    <w:rsid w:val="007270AE"/>
    <w:rsid w:val="007277BD"/>
    <w:rsid w:val="00727ECD"/>
    <w:rsid w:val="0073128B"/>
    <w:rsid w:val="00731C90"/>
    <w:rsid w:val="007351A4"/>
    <w:rsid w:val="00735FC4"/>
    <w:rsid w:val="00737176"/>
    <w:rsid w:val="00740A66"/>
    <w:rsid w:val="00742F58"/>
    <w:rsid w:val="00743860"/>
    <w:rsid w:val="0074521B"/>
    <w:rsid w:val="0075671E"/>
    <w:rsid w:val="00760077"/>
    <w:rsid w:val="007633F7"/>
    <w:rsid w:val="007635BF"/>
    <w:rsid w:val="0076360F"/>
    <w:rsid w:val="00764553"/>
    <w:rsid w:val="007667BE"/>
    <w:rsid w:val="007747D7"/>
    <w:rsid w:val="007769B2"/>
    <w:rsid w:val="007817DB"/>
    <w:rsid w:val="00785C6B"/>
    <w:rsid w:val="00786E4F"/>
    <w:rsid w:val="00791832"/>
    <w:rsid w:val="00794090"/>
    <w:rsid w:val="00794248"/>
    <w:rsid w:val="00795A78"/>
    <w:rsid w:val="007967CB"/>
    <w:rsid w:val="00797669"/>
    <w:rsid w:val="00797F28"/>
    <w:rsid w:val="007A08B9"/>
    <w:rsid w:val="007A20BD"/>
    <w:rsid w:val="007A7281"/>
    <w:rsid w:val="007B0E78"/>
    <w:rsid w:val="007B4A25"/>
    <w:rsid w:val="007B678D"/>
    <w:rsid w:val="007B6EE7"/>
    <w:rsid w:val="007C01D6"/>
    <w:rsid w:val="007C0DC5"/>
    <w:rsid w:val="007C1C11"/>
    <w:rsid w:val="007C214D"/>
    <w:rsid w:val="007C5C2B"/>
    <w:rsid w:val="007D0A36"/>
    <w:rsid w:val="007D10BE"/>
    <w:rsid w:val="007D1152"/>
    <w:rsid w:val="007D18B8"/>
    <w:rsid w:val="007D1D3E"/>
    <w:rsid w:val="007D34F4"/>
    <w:rsid w:val="007D6310"/>
    <w:rsid w:val="007D7CC9"/>
    <w:rsid w:val="007E0E47"/>
    <w:rsid w:val="007E1095"/>
    <w:rsid w:val="007E42C5"/>
    <w:rsid w:val="007E5192"/>
    <w:rsid w:val="007E6787"/>
    <w:rsid w:val="007E71C6"/>
    <w:rsid w:val="007F18AB"/>
    <w:rsid w:val="007F26F1"/>
    <w:rsid w:val="007F2C38"/>
    <w:rsid w:val="007F3BD6"/>
    <w:rsid w:val="007F3FBC"/>
    <w:rsid w:val="007F61B2"/>
    <w:rsid w:val="007F7255"/>
    <w:rsid w:val="007F7DAB"/>
    <w:rsid w:val="00801730"/>
    <w:rsid w:val="00803321"/>
    <w:rsid w:val="0080393A"/>
    <w:rsid w:val="00805BEA"/>
    <w:rsid w:val="00805BF7"/>
    <w:rsid w:val="0080695A"/>
    <w:rsid w:val="0081020D"/>
    <w:rsid w:val="00810D54"/>
    <w:rsid w:val="008113B0"/>
    <w:rsid w:val="00815C0C"/>
    <w:rsid w:val="008165E9"/>
    <w:rsid w:val="00820A63"/>
    <w:rsid w:val="00821779"/>
    <w:rsid w:val="0082190F"/>
    <w:rsid w:val="00823CFC"/>
    <w:rsid w:val="0082676D"/>
    <w:rsid w:val="00832DB7"/>
    <w:rsid w:val="00834487"/>
    <w:rsid w:val="00834741"/>
    <w:rsid w:val="00835B8D"/>
    <w:rsid w:val="00841DB7"/>
    <w:rsid w:val="00844C0D"/>
    <w:rsid w:val="008453A6"/>
    <w:rsid w:val="008461D4"/>
    <w:rsid w:val="00847B10"/>
    <w:rsid w:val="00852B18"/>
    <w:rsid w:val="00853086"/>
    <w:rsid w:val="00854A85"/>
    <w:rsid w:val="008571C0"/>
    <w:rsid w:val="00866DA8"/>
    <w:rsid w:val="00870BB9"/>
    <w:rsid w:val="008713A6"/>
    <w:rsid w:val="00874533"/>
    <w:rsid w:val="00876D95"/>
    <w:rsid w:val="00883667"/>
    <w:rsid w:val="00883F63"/>
    <w:rsid w:val="008875EE"/>
    <w:rsid w:val="0088796A"/>
    <w:rsid w:val="008900A1"/>
    <w:rsid w:val="00890B36"/>
    <w:rsid w:val="008924DA"/>
    <w:rsid w:val="008926AE"/>
    <w:rsid w:val="00893558"/>
    <w:rsid w:val="008955B1"/>
    <w:rsid w:val="00897949"/>
    <w:rsid w:val="008A02B0"/>
    <w:rsid w:val="008A43D7"/>
    <w:rsid w:val="008A7236"/>
    <w:rsid w:val="008B00D7"/>
    <w:rsid w:val="008B5891"/>
    <w:rsid w:val="008B5A5B"/>
    <w:rsid w:val="008B5CA1"/>
    <w:rsid w:val="008B7DE5"/>
    <w:rsid w:val="008C168F"/>
    <w:rsid w:val="008C1DCD"/>
    <w:rsid w:val="008C20B6"/>
    <w:rsid w:val="008C53F7"/>
    <w:rsid w:val="008C5DA4"/>
    <w:rsid w:val="008D495A"/>
    <w:rsid w:val="008E175B"/>
    <w:rsid w:val="008E196D"/>
    <w:rsid w:val="008E303F"/>
    <w:rsid w:val="008F0CC3"/>
    <w:rsid w:val="008F1D68"/>
    <w:rsid w:val="008F39D2"/>
    <w:rsid w:val="008F6A36"/>
    <w:rsid w:val="008F7DD7"/>
    <w:rsid w:val="00903331"/>
    <w:rsid w:val="00903E57"/>
    <w:rsid w:val="009040BD"/>
    <w:rsid w:val="00904FF1"/>
    <w:rsid w:val="009050F9"/>
    <w:rsid w:val="00910909"/>
    <w:rsid w:val="00910D2A"/>
    <w:rsid w:val="0091152B"/>
    <w:rsid w:val="0091678C"/>
    <w:rsid w:val="00922644"/>
    <w:rsid w:val="0092407E"/>
    <w:rsid w:val="0093002D"/>
    <w:rsid w:val="00931B78"/>
    <w:rsid w:val="00933687"/>
    <w:rsid w:val="00933751"/>
    <w:rsid w:val="00933ED1"/>
    <w:rsid w:val="009375E3"/>
    <w:rsid w:val="0094096C"/>
    <w:rsid w:val="009457FB"/>
    <w:rsid w:val="00946758"/>
    <w:rsid w:val="00947597"/>
    <w:rsid w:val="009512CC"/>
    <w:rsid w:val="0095266E"/>
    <w:rsid w:val="009549B8"/>
    <w:rsid w:val="0095545B"/>
    <w:rsid w:val="009578FC"/>
    <w:rsid w:val="00957E76"/>
    <w:rsid w:val="00961B80"/>
    <w:rsid w:val="0096330C"/>
    <w:rsid w:val="009633E8"/>
    <w:rsid w:val="00964DA0"/>
    <w:rsid w:val="00965EE2"/>
    <w:rsid w:val="009714D8"/>
    <w:rsid w:val="00973FAD"/>
    <w:rsid w:val="00977A03"/>
    <w:rsid w:val="009829C2"/>
    <w:rsid w:val="0098306D"/>
    <w:rsid w:val="00983D06"/>
    <w:rsid w:val="0098558D"/>
    <w:rsid w:val="00986B7F"/>
    <w:rsid w:val="00994D7D"/>
    <w:rsid w:val="00996156"/>
    <w:rsid w:val="009976F6"/>
    <w:rsid w:val="009A4B07"/>
    <w:rsid w:val="009A52DD"/>
    <w:rsid w:val="009A56F3"/>
    <w:rsid w:val="009A5A8D"/>
    <w:rsid w:val="009A7E56"/>
    <w:rsid w:val="009B3D7D"/>
    <w:rsid w:val="009B67CB"/>
    <w:rsid w:val="009C19B8"/>
    <w:rsid w:val="009C4D30"/>
    <w:rsid w:val="009C54E3"/>
    <w:rsid w:val="009D1A59"/>
    <w:rsid w:val="009D2738"/>
    <w:rsid w:val="009D3913"/>
    <w:rsid w:val="009D48AC"/>
    <w:rsid w:val="00A0187F"/>
    <w:rsid w:val="00A01E1E"/>
    <w:rsid w:val="00A02C64"/>
    <w:rsid w:val="00A06533"/>
    <w:rsid w:val="00A0694E"/>
    <w:rsid w:val="00A11FC7"/>
    <w:rsid w:val="00A15DDD"/>
    <w:rsid w:val="00A16D18"/>
    <w:rsid w:val="00A25224"/>
    <w:rsid w:val="00A402C7"/>
    <w:rsid w:val="00A42505"/>
    <w:rsid w:val="00A44E41"/>
    <w:rsid w:val="00A4611F"/>
    <w:rsid w:val="00A47F56"/>
    <w:rsid w:val="00A51BDB"/>
    <w:rsid w:val="00A547B4"/>
    <w:rsid w:val="00A5527D"/>
    <w:rsid w:val="00A6029E"/>
    <w:rsid w:val="00A61E46"/>
    <w:rsid w:val="00A6203F"/>
    <w:rsid w:val="00A64A1F"/>
    <w:rsid w:val="00A65930"/>
    <w:rsid w:val="00A6669E"/>
    <w:rsid w:val="00A66F6F"/>
    <w:rsid w:val="00A71675"/>
    <w:rsid w:val="00A72056"/>
    <w:rsid w:val="00A7219F"/>
    <w:rsid w:val="00A73033"/>
    <w:rsid w:val="00A7634B"/>
    <w:rsid w:val="00A77309"/>
    <w:rsid w:val="00A82691"/>
    <w:rsid w:val="00A831CE"/>
    <w:rsid w:val="00A86D82"/>
    <w:rsid w:val="00A902D5"/>
    <w:rsid w:val="00A927EF"/>
    <w:rsid w:val="00A965AB"/>
    <w:rsid w:val="00A97B96"/>
    <w:rsid w:val="00AA0D3D"/>
    <w:rsid w:val="00AA55DF"/>
    <w:rsid w:val="00AA5C53"/>
    <w:rsid w:val="00AA798E"/>
    <w:rsid w:val="00AB0ECE"/>
    <w:rsid w:val="00AB24C1"/>
    <w:rsid w:val="00AB6C9C"/>
    <w:rsid w:val="00AB782F"/>
    <w:rsid w:val="00AC01EB"/>
    <w:rsid w:val="00AC5A96"/>
    <w:rsid w:val="00AC7E7D"/>
    <w:rsid w:val="00AD4C6E"/>
    <w:rsid w:val="00AD61CB"/>
    <w:rsid w:val="00AE0F60"/>
    <w:rsid w:val="00AE12A6"/>
    <w:rsid w:val="00AE30F7"/>
    <w:rsid w:val="00AE3B8C"/>
    <w:rsid w:val="00AE3B9F"/>
    <w:rsid w:val="00AE460B"/>
    <w:rsid w:val="00AE6E6A"/>
    <w:rsid w:val="00AF4943"/>
    <w:rsid w:val="00AF6017"/>
    <w:rsid w:val="00AF63F5"/>
    <w:rsid w:val="00B018E5"/>
    <w:rsid w:val="00B02F24"/>
    <w:rsid w:val="00B03AB2"/>
    <w:rsid w:val="00B03D2D"/>
    <w:rsid w:val="00B1007D"/>
    <w:rsid w:val="00B11085"/>
    <w:rsid w:val="00B1341F"/>
    <w:rsid w:val="00B1570E"/>
    <w:rsid w:val="00B16341"/>
    <w:rsid w:val="00B22061"/>
    <w:rsid w:val="00B22A33"/>
    <w:rsid w:val="00B2394F"/>
    <w:rsid w:val="00B23F41"/>
    <w:rsid w:val="00B24265"/>
    <w:rsid w:val="00B24F67"/>
    <w:rsid w:val="00B260EA"/>
    <w:rsid w:val="00B2670A"/>
    <w:rsid w:val="00B30768"/>
    <w:rsid w:val="00B30803"/>
    <w:rsid w:val="00B319B7"/>
    <w:rsid w:val="00B34959"/>
    <w:rsid w:val="00B35B42"/>
    <w:rsid w:val="00B36436"/>
    <w:rsid w:val="00B37AD0"/>
    <w:rsid w:val="00B37B2B"/>
    <w:rsid w:val="00B409D8"/>
    <w:rsid w:val="00B40EBE"/>
    <w:rsid w:val="00B427F2"/>
    <w:rsid w:val="00B45C3A"/>
    <w:rsid w:val="00B46B28"/>
    <w:rsid w:val="00B5542A"/>
    <w:rsid w:val="00B55C38"/>
    <w:rsid w:val="00B561CC"/>
    <w:rsid w:val="00B5758F"/>
    <w:rsid w:val="00B57908"/>
    <w:rsid w:val="00B61F27"/>
    <w:rsid w:val="00B63855"/>
    <w:rsid w:val="00B63B06"/>
    <w:rsid w:val="00B6628B"/>
    <w:rsid w:val="00B66C94"/>
    <w:rsid w:val="00B70AFD"/>
    <w:rsid w:val="00B727B0"/>
    <w:rsid w:val="00B73587"/>
    <w:rsid w:val="00B751CC"/>
    <w:rsid w:val="00B756B7"/>
    <w:rsid w:val="00B757ED"/>
    <w:rsid w:val="00B77731"/>
    <w:rsid w:val="00B77F1C"/>
    <w:rsid w:val="00B8019E"/>
    <w:rsid w:val="00B81637"/>
    <w:rsid w:val="00B81DFA"/>
    <w:rsid w:val="00B84CA0"/>
    <w:rsid w:val="00B84EE3"/>
    <w:rsid w:val="00B87D72"/>
    <w:rsid w:val="00B92168"/>
    <w:rsid w:val="00B93E6D"/>
    <w:rsid w:val="00B94677"/>
    <w:rsid w:val="00B948A4"/>
    <w:rsid w:val="00B9538D"/>
    <w:rsid w:val="00B968A7"/>
    <w:rsid w:val="00B97F9E"/>
    <w:rsid w:val="00BA3FF5"/>
    <w:rsid w:val="00BA67E9"/>
    <w:rsid w:val="00BB2520"/>
    <w:rsid w:val="00BB3A86"/>
    <w:rsid w:val="00BB55C6"/>
    <w:rsid w:val="00BB572C"/>
    <w:rsid w:val="00BB612A"/>
    <w:rsid w:val="00BB6525"/>
    <w:rsid w:val="00BC753D"/>
    <w:rsid w:val="00BD2756"/>
    <w:rsid w:val="00BD760E"/>
    <w:rsid w:val="00BE1CCE"/>
    <w:rsid w:val="00BE3836"/>
    <w:rsid w:val="00BE3D26"/>
    <w:rsid w:val="00BE3D52"/>
    <w:rsid w:val="00BE66AE"/>
    <w:rsid w:val="00BF0BDB"/>
    <w:rsid w:val="00BF1209"/>
    <w:rsid w:val="00BF121E"/>
    <w:rsid w:val="00BF745F"/>
    <w:rsid w:val="00BF7739"/>
    <w:rsid w:val="00C0155D"/>
    <w:rsid w:val="00C07B06"/>
    <w:rsid w:val="00C12B80"/>
    <w:rsid w:val="00C13921"/>
    <w:rsid w:val="00C1538D"/>
    <w:rsid w:val="00C168A9"/>
    <w:rsid w:val="00C21AD1"/>
    <w:rsid w:val="00C233A5"/>
    <w:rsid w:val="00C27DAF"/>
    <w:rsid w:val="00C33B9B"/>
    <w:rsid w:val="00C36C4E"/>
    <w:rsid w:val="00C36F7B"/>
    <w:rsid w:val="00C42660"/>
    <w:rsid w:val="00C4508C"/>
    <w:rsid w:val="00C453AB"/>
    <w:rsid w:val="00C53390"/>
    <w:rsid w:val="00C56402"/>
    <w:rsid w:val="00C6019B"/>
    <w:rsid w:val="00C620CD"/>
    <w:rsid w:val="00C63DDC"/>
    <w:rsid w:val="00C64460"/>
    <w:rsid w:val="00C64651"/>
    <w:rsid w:val="00C65B06"/>
    <w:rsid w:val="00C671A7"/>
    <w:rsid w:val="00C6747E"/>
    <w:rsid w:val="00C701CD"/>
    <w:rsid w:val="00C7074A"/>
    <w:rsid w:val="00C713EB"/>
    <w:rsid w:val="00C715C5"/>
    <w:rsid w:val="00C73F2E"/>
    <w:rsid w:val="00C77DC7"/>
    <w:rsid w:val="00C821E6"/>
    <w:rsid w:val="00C84846"/>
    <w:rsid w:val="00C859F4"/>
    <w:rsid w:val="00C90958"/>
    <w:rsid w:val="00C97978"/>
    <w:rsid w:val="00CA100E"/>
    <w:rsid w:val="00CA3FE5"/>
    <w:rsid w:val="00CA4A93"/>
    <w:rsid w:val="00CA7D2E"/>
    <w:rsid w:val="00CB0C46"/>
    <w:rsid w:val="00CB251E"/>
    <w:rsid w:val="00CB31D4"/>
    <w:rsid w:val="00CB41E5"/>
    <w:rsid w:val="00CB4D6C"/>
    <w:rsid w:val="00CB6999"/>
    <w:rsid w:val="00CC084E"/>
    <w:rsid w:val="00CC392E"/>
    <w:rsid w:val="00CC5F58"/>
    <w:rsid w:val="00CC647A"/>
    <w:rsid w:val="00CD20DA"/>
    <w:rsid w:val="00CD2B05"/>
    <w:rsid w:val="00CD2BBA"/>
    <w:rsid w:val="00CD3F39"/>
    <w:rsid w:val="00CD6119"/>
    <w:rsid w:val="00CE2A2B"/>
    <w:rsid w:val="00CE2D8F"/>
    <w:rsid w:val="00CE49E9"/>
    <w:rsid w:val="00CF11A7"/>
    <w:rsid w:val="00CF2087"/>
    <w:rsid w:val="00CF3648"/>
    <w:rsid w:val="00CF42E3"/>
    <w:rsid w:val="00D02D64"/>
    <w:rsid w:val="00D04A4D"/>
    <w:rsid w:val="00D139B6"/>
    <w:rsid w:val="00D205D7"/>
    <w:rsid w:val="00D2069D"/>
    <w:rsid w:val="00D20EF5"/>
    <w:rsid w:val="00D22CFC"/>
    <w:rsid w:val="00D23BE5"/>
    <w:rsid w:val="00D2450E"/>
    <w:rsid w:val="00D25DCD"/>
    <w:rsid w:val="00D30159"/>
    <w:rsid w:val="00D30541"/>
    <w:rsid w:val="00D30A36"/>
    <w:rsid w:val="00D32E8E"/>
    <w:rsid w:val="00D3406C"/>
    <w:rsid w:val="00D35A50"/>
    <w:rsid w:val="00D36BD1"/>
    <w:rsid w:val="00D444A1"/>
    <w:rsid w:val="00D44F94"/>
    <w:rsid w:val="00D54B7A"/>
    <w:rsid w:val="00D54BEE"/>
    <w:rsid w:val="00D5633C"/>
    <w:rsid w:val="00D61629"/>
    <w:rsid w:val="00D621B9"/>
    <w:rsid w:val="00D6613E"/>
    <w:rsid w:val="00D66D89"/>
    <w:rsid w:val="00D708B4"/>
    <w:rsid w:val="00D70C9C"/>
    <w:rsid w:val="00D71F56"/>
    <w:rsid w:val="00D73CAB"/>
    <w:rsid w:val="00D76A91"/>
    <w:rsid w:val="00D81B97"/>
    <w:rsid w:val="00D82F8E"/>
    <w:rsid w:val="00D83A31"/>
    <w:rsid w:val="00D91271"/>
    <w:rsid w:val="00D91E77"/>
    <w:rsid w:val="00D957DE"/>
    <w:rsid w:val="00DA01C7"/>
    <w:rsid w:val="00DA13C5"/>
    <w:rsid w:val="00DA1814"/>
    <w:rsid w:val="00DA31AE"/>
    <w:rsid w:val="00DA659F"/>
    <w:rsid w:val="00DB03AE"/>
    <w:rsid w:val="00DB1F01"/>
    <w:rsid w:val="00DB20E3"/>
    <w:rsid w:val="00DB3CA4"/>
    <w:rsid w:val="00DB4599"/>
    <w:rsid w:val="00DB64DA"/>
    <w:rsid w:val="00DC0DB2"/>
    <w:rsid w:val="00DC1BE7"/>
    <w:rsid w:val="00DC20A9"/>
    <w:rsid w:val="00DC5680"/>
    <w:rsid w:val="00DD165F"/>
    <w:rsid w:val="00DD4190"/>
    <w:rsid w:val="00DD4759"/>
    <w:rsid w:val="00DD4C99"/>
    <w:rsid w:val="00DD7D9D"/>
    <w:rsid w:val="00DE28BE"/>
    <w:rsid w:val="00DE3533"/>
    <w:rsid w:val="00DE426A"/>
    <w:rsid w:val="00DE4E7F"/>
    <w:rsid w:val="00DE7022"/>
    <w:rsid w:val="00DF0895"/>
    <w:rsid w:val="00DF0C43"/>
    <w:rsid w:val="00DF29D9"/>
    <w:rsid w:val="00DF5A0A"/>
    <w:rsid w:val="00DF67CD"/>
    <w:rsid w:val="00DF768E"/>
    <w:rsid w:val="00E02394"/>
    <w:rsid w:val="00E03B24"/>
    <w:rsid w:val="00E047EE"/>
    <w:rsid w:val="00E05C24"/>
    <w:rsid w:val="00E060B1"/>
    <w:rsid w:val="00E14D07"/>
    <w:rsid w:val="00E17519"/>
    <w:rsid w:val="00E21215"/>
    <w:rsid w:val="00E262CE"/>
    <w:rsid w:val="00E31810"/>
    <w:rsid w:val="00E34431"/>
    <w:rsid w:val="00E34607"/>
    <w:rsid w:val="00E35496"/>
    <w:rsid w:val="00E37DC9"/>
    <w:rsid w:val="00E41CDF"/>
    <w:rsid w:val="00E421C3"/>
    <w:rsid w:val="00E4290D"/>
    <w:rsid w:val="00E43B5D"/>
    <w:rsid w:val="00E5505A"/>
    <w:rsid w:val="00E572D9"/>
    <w:rsid w:val="00E61755"/>
    <w:rsid w:val="00E65718"/>
    <w:rsid w:val="00E70A33"/>
    <w:rsid w:val="00E72642"/>
    <w:rsid w:val="00E72A18"/>
    <w:rsid w:val="00E73BC5"/>
    <w:rsid w:val="00E7406C"/>
    <w:rsid w:val="00E83778"/>
    <w:rsid w:val="00E8698F"/>
    <w:rsid w:val="00E87372"/>
    <w:rsid w:val="00E873A0"/>
    <w:rsid w:val="00E90531"/>
    <w:rsid w:val="00E90E82"/>
    <w:rsid w:val="00E9519C"/>
    <w:rsid w:val="00E952E9"/>
    <w:rsid w:val="00E97227"/>
    <w:rsid w:val="00EA0782"/>
    <w:rsid w:val="00EA1E37"/>
    <w:rsid w:val="00EA1EB4"/>
    <w:rsid w:val="00EA2494"/>
    <w:rsid w:val="00EA3BEB"/>
    <w:rsid w:val="00EA3D05"/>
    <w:rsid w:val="00EA48A7"/>
    <w:rsid w:val="00EA5218"/>
    <w:rsid w:val="00EA699C"/>
    <w:rsid w:val="00EB0077"/>
    <w:rsid w:val="00EB041D"/>
    <w:rsid w:val="00EB075C"/>
    <w:rsid w:val="00EB25B0"/>
    <w:rsid w:val="00EB4837"/>
    <w:rsid w:val="00EB61C1"/>
    <w:rsid w:val="00EC06BF"/>
    <w:rsid w:val="00EC1C8C"/>
    <w:rsid w:val="00EC1FDF"/>
    <w:rsid w:val="00EC6063"/>
    <w:rsid w:val="00ED6C5B"/>
    <w:rsid w:val="00EE4E44"/>
    <w:rsid w:val="00EE6151"/>
    <w:rsid w:val="00EE67B8"/>
    <w:rsid w:val="00EF1175"/>
    <w:rsid w:val="00EF2264"/>
    <w:rsid w:val="00EF35EC"/>
    <w:rsid w:val="00EF60D2"/>
    <w:rsid w:val="00F0027D"/>
    <w:rsid w:val="00F00CB0"/>
    <w:rsid w:val="00F0467D"/>
    <w:rsid w:val="00F05030"/>
    <w:rsid w:val="00F05276"/>
    <w:rsid w:val="00F06642"/>
    <w:rsid w:val="00F06CE6"/>
    <w:rsid w:val="00F102DE"/>
    <w:rsid w:val="00F10AA9"/>
    <w:rsid w:val="00F11150"/>
    <w:rsid w:val="00F15868"/>
    <w:rsid w:val="00F1587B"/>
    <w:rsid w:val="00F1691A"/>
    <w:rsid w:val="00F208B2"/>
    <w:rsid w:val="00F20B4C"/>
    <w:rsid w:val="00F21A19"/>
    <w:rsid w:val="00F21C09"/>
    <w:rsid w:val="00F22440"/>
    <w:rsid w:val="00F239D3"/>
    <w:rsid w:val="00F248FB"/>
    <w:rsid w:val="00F26DD6"/>
    <w:rsid w:val="00F27E0D"/>
    <w:rsid w:val="00F4094B"/>
    <w:rsid w:val="00F46C9C"/>
    <w:rsid w:val="00F476B2"/>
    <w:rsid w:val="00F507F0"/>
    <w:rsid w:val="00F53A2B"/>
    <w:rsid w:val="00F542ED"/>
    <w:rsid w:val="00F64899"/>
    <w:rsid w:val="00F66529"/>
    <w:rsid w:val="00F67EE1"/>
    <w:rsid w:val="00F7061C"/>
    <w:rsid w:val="00F746B6"/>
    <w:rsid w:val="00F75770"/>
    <w:rsid w:val="00F75D37"/>
    <w:rsid w:val="00F77010"/>
    <w:rsid w:val="00F835D0"/>
    <w:rsid w:val="00F83BF7"/>
    <w:rsid w:val="00F83F36"/>
    <w:rsid w:val="00F9144F"/>
    <w:rsid w:val="00F9284B"/>
    <w:rsid w:val="00F934C8"/>
    <w:rsid w:val="00F965AB"/>
    <w:rsid w:val="00F97B74"/>
    <w:rsid w:val="00FA4E5E"/>
    <w:rsid w:val="00FA5035"/>
    <w:rsid w:val="00FB5EEB"/>
    <w:rsid w:val="00FC0C9F"/>
    <w:rsid w:val="00FC1F02"/>
    <w:rsid w:val="00FC29E6"/>
    <w:rsid w:val="00FC36A3"/>
    <w:rsid w:val="00FC4C76"/>
    <w:rsid w:val="00FC5550"/>
    <w:rsid w:val="00FD12FA"/>
    <w:rsid w:val="00FD2245"/>
    <w:rsid w:val="00FD2E78"/>
    <w:rsid w:val="00FD4BF7"/>
    <w:rsid w:val="00FD6BDC"/>
    <w:rsid w:val="00FD6C22"/>
    <w:rsid w:val="00FD7A07"/>
    <w:rsid w:val="00FE0160"/>
    <w:rsid w:val="00FE09E3"/>
    <w:rsid w:val="00FE0F14"/>
    <w:rsid w:val="00FE6F55"/>
    <w:rsid w:val="00FE71A6"/>
    <w:rsid w:val="00FE791B"/>
    <w:rsid w:val="00FF0164"/>
    <w:rsid w:val="00FF1B6C"/>
    <w:rsid w:val="00FF1D24"/>
    <w:rsid w:val="00FF1F17"/>
    <w:rsid w:val="00FF26E0"/>
    <w:rsid w:val="00FF2B15"/>
    <w:rsid w:val="00FF2F95"/>
    <w:rsid w:val="00FF5E6A"/>
    <w:rsid w:val="00FF7024"/>
    <w:rsid w:val="16DE9EC5"/>
    <w:rsid w:val="2D5347BE"/>
    <w:rsid w:val="4DC42B5B"/>
    <w:rsid w:val="5A29E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D004"/>
  <w15:chartTrackingRefBased/>
  <w15:docId w15:val="{92985098-12A8-4C3C-A2D5-998C1FF3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3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3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60F"/>
    <w:rPr>
      <w:rFonts w:eastAsiaTheme="majorEastAsia" w:cstheme="majorBidi"/>
      <w:color w:val="272727" w:themeColor="text1" w:themeTint="D8"/>
    </w:rPr>
  </w:style>
  <w:style w:type="paragraph" w:styleId="Title">
    <w:name w:val="Title"/>
    <w:basedOn w:val="Normal"/>
    <w:next w:val="Normal"/>
    <w:link w:val="TitleChar"/>
    <w:uiPriority w:val="10"/>
    <w:qFormat/>
    <w:rsid w:val="0076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60F"/>
    <w:pPr>
      <w:spacing w:before="160"/>
      <w:jc w:val="center"/>
    </w:pPr>
    <w:rPr>
      <w:i/>
      <w:iCs/>
      <w:color w:val="404040" w:themeColor="text1" w:themeTint="BF"/>
    </w:rPr>
  </w:style>
  <w:style w:type="character" w:customStyle="1" w:styleId="QuoteChar">
    <w:name w:val="Quote Char"/>
    <w:basedOn w:val="DefaultParagraphFont"/>
    <w:link w:val="Quote"/>
    <w:uiPriority w:val="29"/>
    <w:rsid w:val="0076360F"/>
    <w:rPr>
      <w:i/>
      <w:iCs/>
      <w:color w:val="404040" w:themeColor="text1" w:themeTint="BF"/>
    </w:rPr>
  </w:style>
  <w:style w:type="paragraph" w:styleId="ListParagraph">
    <w:name w:val="List Paragraph"/>
    <w:basedOn w:val="Normal"/>
    <w:uiPriority w:val="34"/>
    <w:qFormat/>
    <w:rsid w:val="0076360F"/>
    <w:pPr>
      <w:ind w:left="720"/>
      <w:contextualSpacing/>
    </w:pPr>
  </w:style>
  <w:style w:type="character" w:styleId="IntenseEmphasis">
    <w:name w:val="Intense Emphasis"/>
    <w:basedOn w:val="DefaultParagraphFont"/>
    <w:uiPriority w:val="21"/>
    <w:qFormat/>
    <w:rsid w:val="0076360F"/>
    <w:rPr>
      <w:i/>
      <w:iCs/>
      <w:color w:val="2F5496" w:themeColor="accent1" w:themeShade="BF"/>
    </w:rPr>
  </w:style>
  <w:style w:type="paragraph" w:styleId="IntenseQuote">
    <w:name w:val="Intense Quote"/>
    <w:basedOn w:val="Normal"/>
    <w:next w:val="Normal"/>
    <w:link w:val="IntenseQuoteChar"/>
    <w:uiPriority w:val="30"/>
    <w:qFormat/>
    <w:rsid w:val="00763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60F"/>
    <w:rPr>
      <w:i/>
      <w:iCs/>
      <w:color w:val="2F5496" w:themeColor="accent1" w:themeShade="BF"/>
    </w:rPr>
  </w:style>
  <w:style w:type="character" w:styleId="IntenseReference">
    <w:name w:val="Intense Reference"/>
    <w:basedOn w:val="DefaultParagraphFont"/>
    <w:uiPriority w:val="32"/>
    <w:qFormat/>
    <w:rsid w:val="0076360F"/>
    <w:rPr>
      <w:b/>
      <w:bCs/>
      <w:smallCaps/>
      <w:color w:val="2F5496" w:themeColor="accent1" w:themeShade="BF"/>
      <w:spacing w:val="5"/>
    </w:rPr>
  </w:style>
  <w:style w:type="paragraph" w:styleId="Header">
    <w:name w:val="header"/>
    <w:basedOn w:val="Normal"/>
    <w:link w:val="HeaderChar"/>
    <w:uiPriority w:val="99"/>
    <w:unhideWhenUsed/>
    <w:rsid w:val="00F16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1A"/>
  </w:style>
  <w:style w:type="paragraph" w:styleId="Footer">
    <w:name w:val="footer"/>
    <w:basedOn w:val="Normal"/>
    <w:link w:val="FooterChar"/>
    <w:uiPriority w:val="99"/>
    <w:unhideWhenUsed/>
    <w:rsid w:val="00F16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1A"/>
  </w:style>
  <w:style w:type="character" w:styleId="CommentReference">
    <w:name w:val="annotation reference"/>
    <w:basedOn w:val="DefaultParagraphFont"/>
    <w:uiPriority w:val="99"/>
    <w:semiHidden/>
    <w:unhideWhenUsed/>
    <w:rsid w:val="009829C2"/>
    <w:rPr>
      <w:sz w:val="16"/>
      <w:szCs w:val="16"/>
    </w:rPr>
  </w:style>
  <w:style w:type="paragraph" w:styleId="CommentText">
    <w:name w:val="annotation text"/>
    <w:basedOn w:val="Normal"/>
    <w:link w:val="CommentTextChar"/>
    <w:uiPriority w:val="99"/>
    <w:unhideWhenUsed/>
    <w:rsid w:val="009829C2"/>
    <w:pPr>
      <w:spacing w:line="240" w:lineRule="auto"/>
    </w:pPr>
    <w:rPr>
      <w:sz w:val="20"/>
      <w:szCs w:val="20"/>
    </w:rPr>
  </w:style>
  <w:style w:type="character" w:customStyle="1" w:styleId="CommentTextChar">
    <w:name w:val="Comment Text Char"/>
    <w:basedOn w:val="DefaultParagraphFont"/>
    <w:link w:val="CommentText"/>
    <w:uiPriority w:val="99"/>
    <w:rsid w:val="009829C2"/>
    <w:rPr>
      <w:sz w:val="20"/>
      <w:szCs w:val="20"/>
    </w:rPr>
  </w:style>
  <w:style w:type="paragraph" w:styleId="CommentSubject">
    <w:name w:val="annotation subject"/>
    <w:basedOn w:val="CommentText"/>
    <w:next w:val="CommentText"/>
    <w:link w:val="CommentSubjectChar"/>
    <w:uiPriority w:val="99"/>
    <w:semiHidden/>
    <w:unhideWhenUsed/>
    <w:rsid w:val="009829C2"/>
    <w:rPr>
      <w:b/>
      <w:bCs/>
    </w:rPr>
  </w:style>
  <w:style w:type="character" w:customStyle="1" w:styleId="CommentSubjectChar">
    <w:name w:val="Comment Subject Char"/>
    <w:basedOn w:val="CommentTextChar"/>
    <w:link w:val="CommentSubject"/>
    <w:uiPriority w:val="99"/>
    <w:semiHidden/>
    <w:rsid w:val="009829C2"/>
    <w:rPr>
      <w:b/>
      <w:bCs/>
      <w:sz w:val="20"/>
      <w:szCs w:val="20"/>
    </w:rPr>
  </w:style>
  <w:style w:type="character" w:styleId="Hyperlink">
    <w:name w:val="Hyperlink"/>
    <w:basedOn w:val="DefaultParagraphFont"/>
    <w:uiPriority w:val="99"/>
    <w:unhideWhenUsed/>
    <w:rsid w:val="009829C2"/>
    <w:rPr>
      <w:color w:val="0563C1" w:themeColor="hyperlink"/>
      <w:u w:val="single"/>
    </w:rPr>
  </w:style>
  <w:style w:type="character" w:styleId="UnresolvedMention">
    <w:name w:val="Unresolved Mention"/>
    <w:basedOn w:val="DefaultParagraphFont"/>
    <w:uiPriority w:val="99"/>
    <w:semiHidden/>
    <w:unhideWhenUsed/>
    <w:rsid w:val="009829C2"/>
    <w:rPr>
      <w:color w:val="605E5C"/>
      <w:shd w:val="clear" w:color="auto" w:fill="E1DFDD"/>
    </w:rPr>
  </w:style>
  <w:style w:type="paragraph" w:customStyle="1" w:styleId="EndNoteBibliographyTitle">
    <w:name w:val="EndNote Bibliography Title"/>
    <w:basedOn w:val="Normal"/>
    <w:link w:val="EndNoteBibliographyTitleChar"/>
    <w:rsid w:val="00F0027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0027D"/>
    <w:rPr>
      <w:rFonts w:ascii="Calibri" w:hAnsi="Calibri" w:cs="Calibri"/>
      <w:noProof/>
    </w:rPr>
  </w:style>
  <w:style w:type="paragraph" w:customStyle="1" w:styleId="EndNoteBibliography">
    <w:name w:val="EndNote Bibliography"/>
    <w:basedOn w:val="Normal"/>
    <w:link w:val="EndNoteBibliographyChar"/>
    <w:rsid w:val="00F0027D"/>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F0027D"/>
    <w:rPr>
      <w:rFonts w:ascii="Calibri" w:hAnsi="Calibri" w:cs="Calibri"/>
      <w:noProof/>
    </w:rPr>
  </w:style>
  <w:style w:type="paragraph" w:styleId="Revision">
    <w:name w:val="Revision"/>
    <w:hidden/>
    <w:uiPriority w:val="99"/>
    <w:semiHidden/>
    <w:rsid w:val="00A44E41"/>
    <w:pPr>
      <w:spacing w:after="0" w:line="240" w:lineRule="auto"/>
    </w:pPr>
  </w:style>
  <w:style w:type="paragraph" w:styleId="NormalWeb">
    <w:name w:val="Normal (Web)"/>
    <w:basedOn w:val="Normal"/>
    <w:uiPriority w:val="99"/>
    <w:semiHidden/>
    <w:unhideWhenUsed/>
    <w:rsid w:val="0012559F"/>
    <w:pPr>
      <w:spacing w:before="100" w:beforeAutospacing="1" w:after="100" w:afterAutospacing="1" w:line="240" w:lineRule="auto"/>
    </w:pPr>
    <w:rPr>
      <w:rFonts w:ascii="SimSun" w:eastAsia="SimSun" w:hAnsi="SimSun" w:cs="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s.rsc.org/cs/article-abstract/54/4/1924/845029" TargetMode="External"/><Relationship Id="rId13" Type="http://schemas.openxmlformats.org/officeDocument/2006/relationships/hyperlink" Target="https://scholar.google.com/citations?user=wunBkF4AAAAJ&amp;hl=en&amp;oi=sra" TargetMode="External"/><Relationship Id="rId18" Type="http://schemas.openxmlformats.org/officeDocument/2006/relationships/hyperlink" Target="https://scholar.google.com/citations?user=u9-JkLWljCIC&amp;hl=en&amp;oi=sra" TargetMode="External"/><Relationship Id="rId3" Type="http://schemas.openxmlformats.org/officeDocument/2006/relationships/hyperlink" Target="https://advanced.onlinelibrary.wiley.com/doi/abs/10.1002/adma.202000512" TargetMode="External"/><Relationship Id="rId7" Type="http://schemas.openxmlformats.org/officeDocument/2006/relationships/hyperlink" Target="https://scholar.google.com/citations?user=u9-JkLWljCIC&amp;hl=en&amp;oi=sra" TargetMode="External"/><Relationship Id="rId12" Type="http://schemas.openxmlformats.org/officeDocument/2006/relationships/hyperlink" Target="https://scholar.google.com/citations?user=wunBkF4AAAAJ&amp;hl=en&amp;oi=sra" TargetMode="External"/><Relationship Id="rId17" Type="http://schemas.openxmlformats.org/officeDocument/2006/relationships/hyperlink" Target="https://scholar.google.com/citations?user=hugfepAAAAAJ&amp;hl=en&amp;oi=sra" TargetMode="External"/><Relationship Id="rId2" Type="http://schemas.openxmlformats.org/officeDocument/2006/relationships/hyperlink" Target="https://advanced.onlinelibrary.wiley.com/doi/abs/10.1002/adma.202000512" TargetMode="External"/><Relationship Id="rId16" Type="http://schemas.openxmlformats.org/officeDocument/2006/relationships/hyperlink" Target="https://pubs.acs.org/bcches/article-abstract/36/1/1/3674285" TargetMode="External"/><Relationship Id="rId1" Type="http://schemas.openxmlformats.org/officeDocument/2006/relationships/hyperlink" Target="https://advanced.onlinelibrary.wiley.com/doi/abs/10.1002/adma.202000512" TargetMode="External"/><Relationship Id="rId6" Type="http://schemas.openxmlformats.org/officeDocument/2006/relationships/hyperlink" Target="https://scholar.google.com/citations?user=vZtK5tIAAAAJ&amp;hl=en&amp;oi=sra" TargetMode="External"/><Relationship Id="rId11" Type="http://schemas.openxmlformats.org/officeDocument/2006/relationships/hyperlink" Target="https://scholar.google.com/citations?user=_WQBHeYAAAAJ&amp;hl=en&amp;oi=sra" TargetMode="External"/><Relationship Id="rId5" Type="http://schemas.openxmlformats.org/officeDocument/2006/relationships/hyperlink" Target="https://scholar.google.com/citations?user=eCG57aYAAAAJ&amp;hl=en&amp;oi=sra" TargetMode="External"/><Relationship Id="rId15" Type="http://schemas.openxmlformats.org/officeDocument/2006/relationships/hyperlink" Target="https://pubs.acs.org/bcches/article-abstract/36/1/1/3674285" TargetMode="External"/><Relationship Id="rId10" Type="http://schemas.openxmlformats.org/officeDocument/2006/relationships/hyperlink" Target="https://pubs.rsc.org/cs/article-abstract/54/4/1924/845029" TargetMode="External"/><Relationship Id="rId4" Type="http://schemas.openxmlformats.org/officeDocument/2006/relationships/hyperlink" Target="https://scholar.google.com/citations?user=n-oBKhgAAAAJ&amp;hl=en&amp;oi=sra" TargetMode="External"/><Relationship Id="rId9" Type="http://schemas.openxmlformats.org/officeDocument/2006/relationships/hyperlink" Target="https://pubs.rsc.org/cs/article-abstract/54/4/1924/845029" TargetMode="External"/><Relationship Id="rId14" Type="http://schemas.openxmlformats.org/officeDocument/2006/relationships/hyperlink" Target="https://pubs.acs.org/bcches/article-abstract/36/1/1/3674285"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sephwang@ucsd.edu" TargetMode="Externa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hyperlink" Target="mailto:zhang@ucsd.edu"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1e6eb91-8c22-419f-81c5-da000adfec56" xsi:nil="true"/>
    <lcf76f155ced4ddcb4097134ff3c332f xmlns="c07229a0-b74f-4a57-93fb-cf11127b4be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3E3345340B9F4E9C758E0D20D52C40" ma:contentTypeVersion="12" ma:contentTypeDescription="Create a new document." ma:contentTypeScope="" ma:versionID="56852b887e7919664b0e64c3675fd347">
  <xsd:schema xmlns:xsd="http://www.w3.org/2001/XMLSchema" xmlns:xs="http://www.w3.org/2001/XMLSchema" xmlns:p="http://schemas.microsoft.com/office/2006/metadata/properties" xmlns:ns2="c07229a0-b74f-4a57-93fb-cf11127b4be8" xmlns:ns3="e1e6eb91-8c22-419f-81c5-da000adfec56" targetNamespace="http://schemas.microsoft.com/office/2006/metadata/properties" ma:root="true" ma:fieldsID="3c615dd4de7770a2c788163aa19b69e2" ns2:_="" ns3:_="">
    <xsd:import namespace="c07229a0-b74f-4a57-93fb-cf11127b4be8"/>
    <xsd:import namespace="e1e6eb91-8c22-419f-81c5-da000adfec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29a0-b74f-4a57-93fb-cf11127b4b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42dd458-7308-4bcd-84e5-5a32323ab0e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e6eb91-8c22-419f-81c5-da000adfec5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33624a2-dcd3-46a6-94d5-a53b9084e742}" ma:internalName="TaxCatchAll" ma:showField="CatchAllData" ma:web="e1e6eb91-8c22-419f-81c5-da000adfec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AF641-9622-4A28-9830-4CBAC698C39A}">
  <ds:schemaRefs>
    <ds:schemaRef ds:uri="http://schemas.microsoft.com/office/2006/metadata/properties"/>
    <ds:schemaRef ds:uri="http://schemas.microsoft.com/office/infopath/2007/PartnerControls"/>
    <ds:schemaRef ds:uri="e1e6eb91-8c22-419f-81c5-da000adfec56"/>
    <ds:schemaRef ds:uri="c07229a0-b74f-4a57-93fb-cf11127b4be8"/>
  </ds:schemaRefs>
</ds:datastoreItem>
</file>

<file path=customXml/itemProps2.xml><?xml version="1.0" encoding="utf-8"?>
<ds:datastoreItem xmlns:ds="http://schemas.openxmlformats.org/officeDocument/2006/customXml" ds:itemID="{1EE4FA01-91BC-49ED-9B20-6B26AF20609C}">
  <ds:schemaRefs>
    <ds:schemaRef ds:uri="http://schemas.openxmlformats.org/officeDocument/2006/bibliography"/>
  </ds:schemaRefs>
</ds:datastoreItem>
</file>

<file path=customXml/itemProps3.xml><?xml version="1.0" encoding="utf-8"?>
<ds:datastoreItem xmlns:ds="http://schemas.openxmlformats.org/officeDocument/2006/customXml" ds:itemID="{6B028BD6-2F13-480D-A316-5F7134DC8F72}">
  <ds:schemaRefs>
    <ds:schemaRef ds:uri="http://schemas.microsoft.com/sharepoint/v3/contenttype/forms"/>
  </ds:schemaRefs>
</ds:datastoreItem>
</file>

<file path=customXml/itemProps4.xml><?xml version="1.0" encoding="utf-8"?>
<ds:datastoreItem xmlns:ds="http://schemas.openxmlformats.org/officeDocument/2006/customXml" ds:itemID="{29883E93-25C7-444C-9508-03B087262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29a0-b74f-4a57-93fb-cf11127b4be8"/>
    <ds:schemaRef ds:uri="e1e6eb91-8c22-419f-81c5-da000adfe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3698</Words>
  <Characters>21083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24732</CharactersWithSpaces>
  <SharedDoc>false</SharedDoc>
  <HLinks>
    <vt:vector size="12" baseType="variant">
      <vt:variant>
        <vt:i4>4522082</vt:i4>
      </vt:variant>
      <vt:variant>
        <vt:i4>3</vt:i4>
      </vt:variant>
      <vt:variant>
        <vt:i4>0</vt:i4>
      </vt:variant>
      <vt:variant>
        <vt:i4>5</vt:i4>
      </vt:variant>
      <vt:variant>
        <vt:lpwstr>mailto:josephwang@ucsd.edu</vt:lpwstr>
      </vt:variant>
      <vt:variant>
        <vt:lpwstr/>
      </vt:variant>
      <vt:variant>
        <vt:i4>5374062</vt:i4>
      </vt:variant>
      <vt:variant>
        <vt:i4>0</vt:i4>
      </vt:variant>
      <vt:variant>
        <vt:i4>0</vt:i4>
      </vt:variant>
      <vt:variant>
        <vt:i4>5</vt:i4>
      </vt:variant>
      <vt:variant>
        <vt:lpwstr>mailto:zhang@ucsd.edu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Chuanrui</dc:creator>
  <cp:keywords/>
  <dc:description/>
  <cp:lastModifiedBy>Chen, Chuanrui</cp:lastModifiedBy>
  <cp:revision>8</cp:revision>
  <cp:lastPrinted>2026-09-07T22:27:00Z</cp:lastPrinted>
  <dcterms:created xsi:type="dcterms:W3CDTF">2026-09-14T21:16:00Z</dcterms:created>
  <dcterms:modified xsi:type="dcterms:W3CDTF">2026-09-14T22:09:00Z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0x0101001E3E3345340B9F4E9C758E0D20D52C40</vt:lpwstr>
  </property>
  <property fmtid="{D5CDD505-2E9C-101B-9397-08002B2CF9AE}" pid="3" name="MediaServiceImageTags">
    <vt:lpwstr/>
  </property>
</Properties>
</file>