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lxda8hv1idk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Metadata Schema Coordination Meeting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c3ymuu8tzj1u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Meeting Goal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of this meeting is to explore how different initiatives working on </w:t>
      </w:r>
      <w:r w:rsidDel="00000000" w:rsidR="00000000" w:rsidRPr="00000000">
        <w:rPr>
          <w:b w:val="1"/>
          <w:bCs w:val="1"/>
          <w:rtl w:val="0"/>
        </w:rPr>
        <w:t xml:space="preserve">metadata schemas </w:t>
      </w:r>
      <w:r w:rsidDel="00000000" w:rsidR="00000000" w:rsidRPr="00000000">
        <w:rPr>
          <w:rtl w:val="0"/>
        </w:rPr>
        <w:t xml:space="preserve">can align efforts and potentially coordinate development for </w:t>
      </w:r>
      <w:r w:rsidDel="00000000" w:rsidR="00000000" w:rsidRPr="00000000">
        <w:rPr>
          <w:b w:val="1"/>
          <w:bCs w:val="1"/>
          <w:rtl w:val="0"/>
        </w:rPr>
        <w:t xml:space="preserve">Post-acute infection syndromes (PAIS)</w:t>
      </w:r>
      <w:r w:rsidDel="00000000" w:rsidR="00000000" w:rsidRPr="00000000">
        <w:rPr>
          <w:rtl w:val="0"/>
        </w:rPr>
        <w:t xml:space="preserve"> in the context of the </w:t>
      </w:r>
      <w:r w:rsidDel="00000000" w:rsidR="00000000" w:rsidRPr="00000000">
        <w:rPr>
          <w:b w:val="1"/>
          <w:bCs w:val="1"/>
          <w:rtl w:val="0"/>
        </w:rPr>
        <w:t xml:space="preserve">European Health Data Space (EHDS)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Specifically we aim to:</w:t>
      </w:r>
    </w:p>
    <w:p w:rsidR="00000000" w:rsidDel="00000000" w:rsidP="00000000" w:rsidRDefault="00000000" w:rsidRPr="00000000" w14:paraId="00000005">
      <w:pPr>
        <w:numPr>
          <w:ilvl w:val="0"/>
          <w:numId w:val="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Share the </w:t>
      </w:r>
      <w:r w:rsidDel="00000000" w:rsidR="00000000" w:rsidRPr="00000000">
        <w:rPr>
          <w:b w:val="1"/>
          <w:bCs w:val="1"/>
          <w:rtl w:val="0"/>
        </w:rPr>
        <w:t xml:space="preserve">current status of metadata schema development</w:t>
      </w:r>
      <w:r w:rsidDel="00000000" w:rsidR="00000000" w:rsidRPr="00000000">
        <w:rPr>
          <w:rtl w:val="0"/>
        </w:rPr>
        <w:t xml:space="preserve"> in each initiative</w:t>
      </w:r>
    </w:p>
    <w:p w:rsidR="00000000" w:rsidDel="00000000" w:rsidP="00000000" w:rsidRDefault="00000000" w:rsidRPr="00000000" w14:paraId="0000000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Identify </w:t>
      </w:r>
      <w:r w:rsidDel="00000000" w:rsidR="00000000" w:rsidRPr="00000000">
        <w:rPr>
          <w:b w:val="1"/>
          <w:bCs w:val="1"/>
          <w:rtl w:val="0"/>
        </w:rPr>
        <w:t xml:space="preserve">overlaps and differences</w:t>
      </w:r>
    </w:p>
    <w:p w:rsidR="00000000" w:rsidDel="00000000" w:rsidP="00000000" w:rsidRDefault="00000000" w:rsidRPr="00000000" w14:paraId="0000000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Explore whether a </w:t>
      </w:r>
      <w:r w:rsidDel="00000000" w:rsidR="00000000" w:rsidRPr="00000000">
        <w:rPr>
          <w:b w:val="1"/>
          <w:bCs w:val="1"/>
          <w:rtl w:val="0"/>
        </w:rPr>
        <w:t xml:space="preserve">shared or aligned metadata framework</w:t>
      </w:r>
      <w:r w:rsidDel="00000000" w:rsidR="00000000" w:rsidRPr="00000000">
        <w:rPr>
          <w:rtl w:val="0"/>
        </w:rPr>
        <w:t xml:space="preserve"> could be developed</w:t>
      </w:r>
    </w:p>
    <w:p w:rsidR="00000000" w:rsidDel="00000000" w:rsidP="00000000" w:rsidRDefault="00000000" w:rsidRPr="00000000" w14:paraId="00000008">
      <w:pPr>
        <w:numPr>
          <w:ilvl w:val="0"/>
          <w:numId w:val="1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Discuss potential </w:t>
      </w:r>
      <w:r w:rsidDel="00000000" w:rsidR="00000000" w:rsidRPr="00000000">
        <w:rPr>
          <w:b w:val="1"/>
          <w:bCs w:val="1"/>
          <w:rtl w:val="0"/>
        </w:rPr>
        <w:t xml:space="preserve">next steps for coordination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720"/>
        <w:rPr>
          <w:i w:val="1"/>
          <w:iCs w:val="1"/>
          <w:highlight w:val="yellow"/>
        </w:rPr>
      </w:pPr>
      <w:r w:rsidDel="00000000" w:rsidR="00000000" w:rsidRPr="00000000">
        <w:rPr>
          <w:i w:val="1"/>
          <w:iCs w:val="1"/>
          <w:highlight w:val="yellow"/>
          <w:rtl w:val="0"/>
        </w:rPr>
        <w:t xml:space="preserve">Please add comments or input directly in this document before the meeting 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d4py5qgr733k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Meeting Information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Doodle for scheduling:</w:t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https://doodle.com/group-poll/participate/aQKKPpld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Proposed meeting window:</w:t>
        <w:br w:type="textWrapping"/>
      </w:r>
      <w:r w:rsidDel="00000000" w:rsidR="00000000" w:rsidRPr="00000000">
        <w:rPr>
          <w:rtl w:val="0"/>
        </w:rPr>
        <w:t xml:space="preserve">10:00 - 11:00 9th April 2026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Next meeting with Shuxin &amp; Hajar: April 29, 2026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Organizer:</w:t>
        <w:br w:type="textWrapping"/>
      </w:r>
      <w:r w:rsidDel="00000000" w:rsidR="00000000" w:rsidRPr="00000000">
        <w:rPr>
          <w:rtl w:val="0"/>
        </w:rPr>
        <w:t xml:space="preserve">Shuxin Zhang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Supporting organizer:</w:t>
        <w:br w:type="textWrapping"/>
      </w:r>
      <w:r w:rsidDel="00000000" w:rsidR="00000000" w:rsidRPr="00000000">
        <w:rPr>
          <w:rtl w:val="0"/>
        </w:rPr>
        <w:t xml:space="preserve">Margreet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3ppr7z76zty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Participants and Perspectives</w:t>
      </w:r>
    </w:p>
    <w:tbl>
      <w:tblPr>
        <w:tblStyle w:val="Table1"/>
        <w:tblW w:w="8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5"/>
        <w:gridCol w:w="2700"/>
        <w:gridCol w:w="2694.9999999999995"/>
        <w:tblGridChange w:id="0">
          <w:tblGrid>
            <w:gridCol w:w="2625"/>
            <w:gridCol w:w="2700"/>
            <w:gridCol w:w="2694.99999999999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Perspective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Initiative / Organization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Representative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EHDS perspective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(DCAT-AP)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Health-RI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Hannah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Post-COVID perspective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PCNN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Bianca, Hajar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ME/CFS perspective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NMCB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Jos, Shuxin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Biobank perspective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BBMRI.nl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Peggy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Funder perspective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ZonMw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Margreet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ghkmm6zevu9g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Current Work (Please Add Brief Updates)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initiative is invited to add a short update (3–5 bullets).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nz2rs4jtnns" w:id="5"/>
      <w:bookmarkEnd w:id="5"/>
      <w:r w:rsidDel="00000000" w:rsidR="00000000" w:rsidRPr="00000000">
        <w:rPr>
          <w:b w:val="1"/>
          <w:bCs w:val="1"/>
          <w:strike w:val="1"/>
          <w:color w:val="000000"/>
          <w:sz w:val="22"/>
          <w:szCs w:val="22"/>
          <w:rtl w:val="0"/>
        </w:rPr>
        <w:t xml:space="preserve">EHDS /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Health-RI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Current activities:</w:t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HRI metadata schema aligned with EHDS (HealthDCAT-AP)</w:t>
      </w:r>
    </w:p>
    <w:p w:rsidR="00000000" w:rsidDel="00000000" w:rsidP="00000000" w:rsidRDefault="00000000" w:rsidRPr="00000000" w14:paraId="0000002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Implement HRI metadata schema in catalogue</w:t>
      </w:r>
    </w:p>
    <w:p w:rsidR="00000000" w:rsidDel="00000000" w:rsidP="00000000" w:rsidRDefault="00000000" w:rsidRPr="00000000" w14:paraId="0000002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Onboard diverse group of data holders (umcs + domain nodes + individual organisations)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Relevant frameworks: HealthDCAT-AP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Key challenges:</w:t>
      </w:r>
    </w:p>
    <w:p w:rsidR="00000000" w:rsidDel="00000000" w:rsidP="00000000" w:rsidRDefault="00000000" w:rsidRPr="00000000" w14:paraId="0000002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Finding consensus in </w:t>
      </w:r>
      <w:commentRangeStart w:id="0"/>
      <w:r w:rsidDel="00000000" w:rsidR="00000000" w:rsidRPr="00000000">
        <w:rPr>
          <w:rtl w:val="0"/>
        </w:rPr>
        <w:t xml:space="preserve">how to fill in metadata schema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Supporting data holders in onboarding</w:t>
      </w:r>
    </w:p>
    <w:p w:rsidR="00000000" w:rsidDel="00000000" w:rsidP="00000000" w:rsidRDefault="00000000" w:rsidRPr="00000000" w14:paraId="0000003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HealthDCAT-AP is quite general →</w:t>
      </w:r>
      <w:commentRangeStart w:id="1"/>
      <w:r w:rsidDel="00000000" w:rsidR="00000000" w:rsidRPr="00000000">
        <w:rPr>
          <w:rtl w:val="0"/>
        </w:rPr>
        <w:t xml:space="preserve"> does not fulfill needs of all dataholders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Health-RI Metadata Model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Harvesting metadata from FDPs at umc’s or the central FDP at HRI</w:t>
      </w:r>
    </w:p>
    <w:p w:rsidR="00000000" w:rsidDel="00000000" w:rsidP="00000000" w:rsidRDefault="00000000" w:rsidRPr="00000000" w14:paraId="0000003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Or push from Dataverse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Onboard email: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onboarding@health-ri.nl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ett47vjvalp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PCNN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Current metadata work:</w:t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Metadata collected of 32 (pre-PCNN) studies (shuxin: variable level) </w:t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color w:val="0000ff"/>
          <w:rtl w:val="0"/>
        </w:rPr>
        <w:t xml:space="preserve">Human readable metadataformat available through</w:t>
      </w:r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PCNN-Projects/Metadata-format</w:t>
        </w:r>
      </w:hyperlink>
      <w:r w:rsidDel="00000000" w:rsidR="00000000" w:rsidRPr="00000000">
        <w:rPr>
          <w:rtl w:val="0"/>
        </w:rPr>
        <w:t xml:space="preserve"> based on </w:t>
      </w:r>
      <w:commentRangeStart w:id="2"/>
      <w:r w:rsidDel="00000000" w:rsidR="00000000" w:rsidRPr="00000000">
        <w:rPr>
          <w:rtl w:val="0"/>
        </w:rPr>
        <w:t xml:space="preserve">EMIF metadata format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  <w:t xml:space="preserve"> (shuxin: study level)</w:t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Health RI checked </w:t>
      </w:r>
      <w:commentRangeStart w:id="3"/>
      <w:r w:rsidDel="00000000" w:rsidR="00000000" w:rsidRPr="00000000">
        <w:rPr>
          <w:color w:val="0000ff"/>
          <w:highlight w:val="yellow"/>
          <w:rtl w:val="0"/>
        </w:rPr>
        <w:t xml:space="preserve">overlap 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color w:val="0000ff"/>
          <w:rtl w:val="0"/>
        </w:rPr>
        <w:t xml:space="preserve">our metadata format and needed metadata for EHDS - there is overlap, but more differences</w:t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Exploring </w:t>
      </w:r>
      <w:r w:rsidDel="00000000" w:rsidR="00000000" w:rsidRPr="00000000">
        <w:rPr>
          <w:color w:val="0000ff"/>
          <w:highlight w:val="yellow"/>
          <w:rtl w:val="0"/>
        </w:rPr>
        <w:t xml:space="preserve">examples </w:t>
      </w:r>
      <w:r w:rsidDel="00000000" w:rsidR="00000000" w:rsidRPr="00000000">
        <w:rPr>
          <w:color w:val="0000ff"/>
          <w:rtl w:val="0"/>
        </w:rPr>
        <w:t xml:space="preserve">of online, searchable metadata catalogi: YODA, CKAN, Molgenis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Existing standards used: for now only in codebook:</w:t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Snomed ct</w:t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Loinc</w:t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color w:val="0000ff"/>
          <w:u w:val="none"/>
        </w:rPr>
      </w:pPr>
      <w:r w:rsidDel="00000000" w:rsidR="00000000" w:rsidRPr="00000000">
        <w:rPr>
          <w:color w:val="0000ff"/>
          <w:rtl w:val="0"/>
        </w:rPr>
        <w:t xml:space="preserve">NCIT</w:t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(hajar?)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Key needs:</w:t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color w:val="0000ff"/>
        </w:rPr>
      </w:pPr>
      <w:commentRangeStart w:id="4"/>
      <w:r w:rsidDel="00000000" w:rsidR="00000000" w:rsidRPr="00000000">
        <w:rPr>
          <w:color w:val="0000ff"/>
          <w:rtl w:val="0"/>
        </w:rPr>
        <w:t xml:space="preserve">Discuss how to align metadata, codebook, studymanagement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How to take metadata into account in the codebook? Metadata is on a different level than individual variables, namely on study level (aligns more with desired studymanagementsystem?). Should these be in the same codebook and are ontologies needed for all study level variables?</w:t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Discuss the optimal way: where to collect which metadata? </w:t>
      </w:r>
      <w:commentRangeStart w:id="5"/>
      <w:r w:rsidDel="00000000" w:rsidR="00000000" w:rsidRPr="00000000">
        <w:rPr>
          <w:color w:val="0000ff"/>
          <w:rtl w:val="0"/>
        </w:rPr>
        <w:t xml:space="preserve">UMCs will be obliged under EHDS to report metadata of their studies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color w:val="0000ff"/>
          <w:rtl w:val="0"/>
        </w:rPr>
        <w:t xml:space="preserve">, where to draw the line? Aim: collect enough for PCNN, </w:t>
      </w:r>
      <w:commentRangeStart w:id="6"/>
      <w:r w:rsidDel="00000000" w:rsidR="00000000" w:rsidRPr="00000000">
        <w:rPr>
          <w:color w:val="0000ff"/>
          <w:rtl w:val="0"/>
        </w:rPr>
        <w:t xml:space="preserve">but avoid double work for researchers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spacing w:after="240" w:before="0" w:beforeAutospacing="0" w:lineRule="auto"/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Will there be a </w:t>
      </w:r>
      <w:r w:rsidDel="00000000" w:rsidR="00000000" w:rsidRPr="00000000">
        <w:rPr>
          <w:color w:val="0000ff"/>
          <w:highlight w:val="yellow"/>
          <w:rtl w:val="0"/>
        </w:rPr>
        <w:t xml:space="preserve">PAIS-node</w:t>
      </w:r>
      <w:r w:rsidDel="00000000" w:rsidR="00000000" w:rsidRPr="00000000">
        <w:rPr>
          <w:color w:val="0000ff"/>
          <w:rtl w:val="0"/>
        </w:rPr>
        <w:t xml:space="preserve">? If so, where exactly?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fa4zskntthq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NMCB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Current metadata work: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commentRangeStart w:id="7"/>
      <w:r w:rsidDel="00000000" w:rsidR="00000000" w:rsidRPr="00000000">
        <w:rPr>
          <w:color w:val="0000ff"/>
          <w:rtl w:val="0"/>
        </w:rPr>
        <w:t xml:space="preserve">NMCB codebook available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color w:val="0000ff"/>
          <w:u w:val="none"/>
        </w:rPr>
      </w:pPr>
      <w:r w:rsidDel="00000000" w:rsidR="00000000" w:rsidRPr="00000000">
        <w:rPr>
          <w:color w:val="0000ff"/>
          <w:rtl w:val="0"/>
        </w:rPr>
        <w:t xml:space="preserve">No existing metadata schema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color w:val="0000ff"/>
          <w:u w:val="none"/>
        </w:rPr>
      </w:pPr>
      <w:commentRangeStart w:id="8"/>
      <w:r w:rsidDel="00000000" w:rsidR="00000000" w:rsidRPr="00000000">
        <w:rPr>
          <w:color w:val="0000ff"/>
          <w:rtl w:val="0"/>
        </w:rPr>
        <w:t xml:space="preserve">Demand for ‘organizing’ our metadata</w:t>
      </w:r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pag97s7bhww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BBMRI.nl</w:t>
      </w:r>
    </w:p>
    <w:p w:rsidR="00000000" w:rsidDel="00000000" w:rsidP="00000000" w:rsidRDefault="00000000" w:rsidRPr="00000000" w14:paraId="0000004B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Metadata for biobanks 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Metadata model: which attributes are used to describe the data and how should they be provided? </w:t>
      </w:r>
    </w:p>
    <w:p w:rsidR="00000000" w:rsidDel="00000000" w:rsidP="00000000" w:rsidRDefault="00000000" w:rsidRPr="00000000" w14:paraId="0000004E">
      <w:pPr>
        <w:numPr>
          <w:ilvl w:val="1"/>
          <w:numId w:val="12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Mandatory and recommended information </w:t>
      </w:r>
    </w:p>
    <w:p w:rsidR="00000000" w:rsidDel="00000000" w:rsidP="00000000" w:rsidRDefault="00000000" w:rsidRPr="00000000" w14:paraId="0000004F">
      <w:pPr>
        <w:numPr>
          <w:ilvl w:val="1"/>
          <w:numId w:val="12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Format: human- and machine-readable </w:t>
      </w:r>
    </w:p>
    <w:p w:rsidR="00000000" w:rsidDel="00000000" w:rsidP="00000000" w:rsidRDefault="00000000" w:rsidRPr="00000000" w14:paraId="00000050">
      <w:pPr>
        <w:numPr>
          <w:ilvl w:val="1"/>
          <w:numId w:val="12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Controlled vocabularies 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Health-RI metadata model: general metadata model </w:t>
      </w:r>
    </w:p>
    <w:p w:rsidR="00000000" w:rsidDel="00000000" w:rsidP="00000000" w:rsidRDefault="00000000" w:rsidRPr="00000000" w14:paraId="00000052">
      <w:pPr>
        <w:numPr>
          <w:ilvl w:val="1"/>
          <w:numId w:val="12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Aligned with EHDS metadata model (HealthDCAT-AP) </w:t>
      </w:r>
    </w:p>
    <w:p w:rsidR="00000000" w:rsidDel="00000000" w:rsidP="00000000" w:rsidRDefault="00000000" w:rsidRPr="00000000" w14:paraId="00000053">
      <w:pPr>
        <w:numPr>
          <w:ilvl w:val="1"/>
          <w:numId w:val="12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General + health-related fields </w:t>
      </w:r>
    </w:p>
    <w:p w:rsidR="00000000" w:rsidDel="00000000" w:rsidP="00000000" w:rsidRDefault="00000000" w:rsidRPr="00000000" w14:paraId="00000054">
      <w:pPr>
        <w:numPr>
          <w:ilvl w:val="1"/>
          <w:numId w:val="12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 specific for biobanks  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Current agreement: 1</w:t>
      </w:r>
      <w:r w:rsidDel="00000000" w:rsidR="00000000" w:rsidRPr="00000000">
        <w:rPr>
          <w:highlight w:val="yellow"/>
          <w:rtl w:val="0"/>
        </w:rPr>
        <w:t xml:space="preserve"> catalogue entry per Biobank or Collection in the National Health Data Catalogue </w:t>
      </w:r>
    </w:p>
    <w:p w:rsidR="00000000" w:rsidDel="00000000" w:rsidP="00000000" w:rsidRDefault="00000000" w:rsidRPr="00000000" w14:paraId="00000056">
      <w:pPr>
        <w:numPr>
          <w:ilvl w:val="1"/>
          <w:numId w:val="12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Via onboarding route of the umc</w:t>
      </w:r>
    </w:p>
    <w:p w:rsidR="00000000" w:rsidDel="00000000" w:rsidP="00000000" w:rsidRDefault="00000000" w:rsidRPr="00000000" w14:paraId="00000057">
      <w:pPr>
        <w:numPr>
          <w:ilvl w:val="1"/>
          <w:numId w:val="12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multi-center projects: via coordinating center</w:t>
      </w:r>
    </w:p>
    <w:p w:rsidR="00000000" w:rsidDel="00000000" w:rsidP="00000000" w:rsidRDefault="00000000" w:rsidRPr="00000000" w14:paraId="00000058">
      <w:pPr>
        <w:numPr>
          <w:ilvl w:val="1"/>
          <w:numId w:val="12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Agreements about how to provide specific information: </w:t>
      </w:r>
    </w:p>
    <w:p w:rsidR="00000000" w:rsidDel="00000000" w:rsidP="00000000" w:rsidRDefault="00000000" w:rsidRPr="00000000" w14:paraId="00000059">
      <w:pPr>
        <w:numPr>
          <w:ilvl w:val="2"/>
          <w:numId w:val="12"/>
        </w:numPr>
        <w:spacing w:after="0" w:before="0"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Available biosamples</w:t>
      </w:r>
    </w:p>
    <w:p w:rsidR="00000000" w:rsidDel="00000000" w:rsidP="00000000" w:rsidRDefault="00000000" w:rsidRPr="00000000" w14:paraId="0000005A">
      <w:pPr>
        <w:numPr>
          <w:ilvl w:val="2"/>
          <w:numId w:val="12"/>
        </w:numPr>
        <w:spacing w:after="0" w:before="0"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Population specifics </w:t>
      </w:r>
    </w:p>
    <w:p w:rsidR="00000000" w:rsidDel="00000000" w:rsidP="00000000" w:rsidRDefault="00000000" w:rsidRPr="00000000" w14:paraId="0000005B">
      <w:pPr>
        <w:spacing w:after="0" w:before="0" w:line="240" w:lineRule="auto"/>
        <w:ind w:left="0" w:firstLine="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Note: 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information regarding FAIR Data Point Amsterdam: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https://fdp.healthdataspace.amsterdam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ontact Erik van Iperen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e.p.vaniperen@amsterdamumc.nl</w:t>
        </w:r>
      </w:hyperlink>
      <w:r w:rsidDel="00000000" w:rsidR="00000000" w:rsidRPr="00000000">
        <w:rPr>
          <w:rtl w:val="0"/>
        </w:rPr>
        <w:t xml:space="preserve">) en Rene Oostergo (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r.j.oostergo@umcg.nl</w:t>
        </w:r>
      </w:hyperlink>
      <w:r w:rsidDel="00000000" w:rsidR="00000000" w:rsidRPr="00000000">
        <w:rPr>
          <w:rtl w:val="0"/>
        </w:rPr>
        <w:t xml:space="preserve">) for more detailed information.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commentRangeStart w:id="9"/>
      <w:r w:rsidDel="00000000" w:rsidR="00000000" w:rsidRPr="00000000">
        <w:rPr>
          <w:rtl w:val="0"/>
        </w:rPr>
        <w:t xml:space="preserve">Existing biobank metadata standards</w:t>
      </w:r>
      <w:commentRangeEnd w:id="9"/>
      <w:r w:rsidDel="00000000" w:rsidR="00000000" w:rsidRPr="00000000">
        <w:commentReference w:id="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oy4uonja9sd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ZonMw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Expectations from a funder perspective:</w:t>
      </w:r>
    </w:p>
    <w:p w:rsidR="00000000" w:rsidDel="00000000" w:rsidP="00000000" w:rsidRDefault="00000000" w:rsidRPr="00000000" w14:paraId="0000006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Current: Search for options </w:t>
      </w:r>
    </w:p>
    <w:p w:rsidR="00000000" w:rsidDel="00000000" w:rsidP="00000000" w:rsidRDefault="00000000" w:rsidRPr="00000000" w14:paraId="00000062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to reuse existing data,</w:t>
      </w:r>
    </w:p>
    <w:p w:rsidR="00000000" w:rsidDel="00000000" w:rsidP="00000000" w:rsidRDefault="00000000" w:rsidRPr="00000000" w14:paraId="00000063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To use domain-specific standards,</w:t>
      </w:r>
    </w:p>
    <w:p w:rsidR="00000000" w:rsidDel="00000000" w:rsidP="00000000" w:rsidRDefault="00000000" w:rsidRPr="00000000" w14:paraId="00000064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To engage a data steward,</w:t>
      </w:r>
    </w:p>
    <w:p w:rsidR="00000000" w:rsidDel="00000000" w:rsidP="00000000" w:rsidRDefault="00000000" w:rsidRPr="00000000" w14:paraId="00000065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To ensure sufficient budget for DS &amp; ds-activities.</w:t>
      </w:r>
    </w:p>
    <w:p w:rsidR="00000000" w:rsidDel="00000000" w:rsidP="00000000" w:rsidRDefault="00000000" w:rsidRPr="00000000" w14:paraId="0000006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DMP</w:t>
      </w:r>
    </w:p>
    <w:p w:rsidR="00000000" w:rsidDel="00000000" w:rsidP="00000000" w:rsidRDefault="00000000" w:rsidRPr="00000000" w14:paraId="0000006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Under development: machine-actionable DMP and PIDs</w:t>
      </w:r>
    </w:p>
    <w:p w:rsidR="00000000" w:rsidDel="00000000" w:rsidP="00000000" w:rsidRDefault="00000000" w:rsidRPr="00000000" w14:paraId="0000006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color w:val="0000ff"/>
          <w:u w:val="none"/>
        </w:rPr>
      </w:pPr>
      <w:r w:rsidDel="00000000" w:rsidR="00000000" w:rsidRPr="00000000">
        <w:rPr>
          <w:color w:val="0000ff"/>
          <w:rtl w:val="0"/>
        </w:rPr>
        <w:t xml:space="preserve">A minimal set of md to enrich the description of datasets (number of participants/subjects, variables, 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Interoperability priorities:</w:t>
      </w:r>
    </w:p>
    <w:p w:rsidR="00000000" w:rsidDel="00000000" w:rsidP="00000000" w:rsidRDefault="00000000" w:rsidRPr="00000000" w14:paraId="0000006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color w:val="0000ff"/>
        </w:rPr>
      </w:pPr>
      <w:commentRangeStart w:id="10"/>
      <w:r w:rsidDel="00000000" w:rsidR="00000000" w:rsidRPr="00000000">
        <w:rPr>
          <w:color w:val="0000ff"/>
          <w:rtl w:val="0"/>
        </w:rPr>
        <w:t xml:space="preserve">Controlled vocabulary for </w:t>
      </w:r>
      <w:commentRangeEnd w:id="10"/>
      <w:r w:rsidDel="00000000" w:rsidR="00000000" w:rsidRPr="00000000">
        <w:commentReference w:id="1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generic health terms (EHDS compliant) and </w:t>
      </w:r>
    </w:p>
    <w:p w:rsidR="00000000" w:rsidDel="00000000" w:rsidP="00000000" w:rsidRDefault="00000000" w:rsidRPr="00000000" w14:paraId="0000006C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(to be developed) detailed terms for rich description of health/disease,</w:t>
      </w:r>
    </w:p>
    <w:p w:rsidR="00000000" w:rsidDel="00000000" w:rsidP="00000000" w:rsidRDefault="00000000" w:rsidRPr="00000000" w14:paraId="0000006D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topics to describe context.</w:t>
      </w:r>
    </w:p>
    <w:p w:rsidR="00000000" w:rsidDel="00000000" w:rsidP="00000000" w:rsidRDefault="00000000" w:rsidRPr="00000000" w14:paraId="0000006E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PIDs (ROR, ORCID, doi)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kzvviepiuuky" w:id="10"/>
      <w:bookmarkEnd w:id="1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 Existing Resources (Please Add Links)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Participants are encouraged to add relevant documents, schemas, or frameworks.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tbl>
      <w:tblPr>
        <w:tblStyle w:val="Table2"/>
        <w:tblW w:w="9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95"/>
        <w:gridCol w:w="3159.9999999999995"/>
        <w:gridCol w:w="3245.0000000000005"/>
        <w:tblGridChange w:id="0">
          <w:tblGrid>
            <w:gridCol w:w="2895"/>
            <w:gridCol w:w="3159.9999999999995"/>
            <w:gridCol w:w="3245.00000000000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Health-RI metadata schema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https://github.com/Health-RI/health-ri-metadata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Health-RI Data Catalogue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https://catalogus.healthdata.nl/en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PCNN metadata dictionary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https://github.com/PCNN-Projects/Metadata-format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NMCB variable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NMCB Codebook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BBMRI MIABIS 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https://www.bbmri-eric.eu/howtomiabis/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Metadata schemes for covid-19 (2021-2025): 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1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Project admin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1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Project content 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1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Collection Ie.g. biosamples)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1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Dataset (dcat)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M4M - GO FAIR Foundation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Bioportal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ZonMW COVID-19 | NCBO BioPortal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rPr/>
            </w:pP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ZonMw Generic Terms | NCBO BioPortal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Nanopublication templates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Publish a new Nanopublication | nanodash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rPr/>
            </w:pP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Publish a new Nanopublication | nanodash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Renske: see the initiatives that are mentioned in grant proposals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Not to be linked yet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Create an overview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Bianca: in PCNN currently a inventory is being performed to see who is participating in a HORIZON call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DCAT metadata schema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https://www.w3.org/TR/vocab-dcat-3/#basic-example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lpscr7z5tn5d" w:id="11"/>
      <w:bookmarkEnd w:id="1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 Key Questions for the Meeting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dd questions to discuss:.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What </w:t>
      </w:r>
      <w:r w:rsidDel="00000000" w:rsidR="00000000" w:rsidRPr="00000000">
        <w:rPr>
          <w:b w:val="1"/>
          <w:bCs w:val="1"/>
          <w:rtl w:val="0"/>
        </w:rPr>
        <w:t xml:space="preserve">minimum metadata set</w:t>
      </w:r>
      <w:r w:rsidDel="00000000" w:rsidR="00000000" w:rsidRPr="00000000">
        <w:rPr>
          <w:rtl w:val="0"/>
        </w:rPr>
        <w:t xml:space="preserve"> should exist across PAIS cohorts? 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How can PAIS cohorts align with </w:t>
      </w:r>
      <w:r w:rsidDel="00000000" w:rsidR="00000000" w:rsidRPr="00000000">
        <w:rPr>
          <w:b w:val="1"/>
          <w:bCs w:val="1"/>
          <w:rtl w:val="0"/>
        </w:rPr>
        <w:t xml:space="preserve">EHDS requirements</w:t>
      </w:r>
      <w:r w:rsidDel="00000000" w:rsidR="00000000" w:rsidRPr="00000000">
        <w:rPr>
          <w:rtl w:val="0"/>
        </w:rPr>
        <w:t xml:space="preserve">? 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Can we reuse existing standards such as </w:t>
      </w:r>
      <w:r w:rsidDel="00000000" w:rsidR="00000000" w:rsidRPr="00000000">
        <w:rPr>
          <w:b w:val="1"/>
          <w:bCs w:val="1"/>
          <w:rtl w:val="0"/>
        </w:rPr>
        <w:t xml:space="preserve">MIABIS or other health metadata frameworks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Should we aim for a </w:t>
      </w:r>
      <w:r w:rsidDel="00000000" w:rsidR="00000000" w:rsidRPr="00000000">
        <w:rPr>
          <w:b w:val="1"/>
          <w:bCs w:val="1"/>
          <w:rtl w:val="0"/>
        </w:rPr>
        <w:t xml:space="preserve">shared schema or mapping between schemas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A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Margreet: </w:t>
      </w:r>
      <w:r w:rsidDel="00000000" w:rsidR="00000000" w:rsidRPr="00000000">
        <w:rPr>
          <w:color w:val="0000ff"/>
          <w:rtl w:val="0"/>
        </w:rPr>
        <w:t xml:space="preserve">A minimal set of common md-elements</w:t>
      </w:r>
    </w:p>
    <w:p w:rsidR="00000000" w:rsidDel="00000000" w:rsidP="00000000" w:rsidRDefault="00000000" w:rsidRPr="00000000" w14:paraId="000000A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How can metadata schema be translated into tangible products such as data catalogue?</w:t>
      </w:r>
    </w:p>
    <w:p w:rsidR="00000000" w:rsidDel="00000000" w:rsidP="00000000" w:rsidRDefault="00000000" w:rsidRPr="00000000" w14:paraId="000000A6">
      <w:pPr>
        <w:spacing w:after="240" w:before="240" w:lineRule="auto"/>
        <w:ind w:left="144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Margreet:</w:t>
      </w:r>
    </w:p>
    <w:p w:rsidR="00000000" w:rsidDel="00000000" w:rsidP="00000000" w:rsidRDefault="00000000" w:rsidRPr="00000000" w14:paraId="000000A7">
      <w:pPr>
        <w:numPr>
          <w:ilvl w:val="1"/>
          <w:numId w:val="3"/>
        </w:numPr>
        <w:spacing w:after="0" w:afterAutospacing="0" w:lineRule="auto"/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Develop an input-form for researchers to provide md</w:t>
      </w:r>
    </w:p>
    <w:p w:rsidR="00000000" w:rsidDel="00000000" w:rsidP="00000000" w:rsidRDefault="00000000" w:rsidRPr="00000000" w14:paraId="000000A8">
      <w:pPr>
        <w:numPr>
          <w:ilvl w:val="1"/>
          <w:numId w:val="3"/>
        </w:numPr>
        <w:spacing w:after="0" w:afterAutospacing="0" w:lineRule="auto"/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Catalogue to expose the md (complementing the EHDS national catalogue0</w:t>
      </w:r>
    </w:p>
    <w:p w:rsidR="00000000" w:rsidDel="00000000" w:rsidP="00000000" w:rsidRDefault="00000000" w:rsidRPr="00000000" w14:paraId="000000A9">
      <w:pPr>
        <w:numPr>
          <w:ilvl w:val="1"/>
          <w:numId w:val="3"/>
        </w:numPr>
        <w:spacing w:after="0" w:afterAutospacing="0" w:lineRule="auto"/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Search-find-request-procedure to request data access (hdab?)</w:t>
      </w:r>
    </w:p>
    <w:p w:rsidR="00000000" w:rsidDel="00000000" w:rsidP="00000000" w:rsidRDefault="00000000" w:rsidRPr="00000000" w14:paraId="000000AA">
      <w:pPr>
        <w:numPr>
          <w:ilvl w:val="1"/>
          <w:numId w:val="3"/>
        </w:numPr>
        <w:spacing w:after="0" w:afterAutospacing="0" w:lineRule="auto"/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Data access -  terms of use for data </w:t>
      </w:r>
    </w:p>
    <w:p w:rsidR="00000000" w:rsidDel="00000000" w:rsidP="00000000" w:rsidRDefault="00000000" w:rsidRPr="00000000" w14:paraId="000000AB">
      <w:pPr>
        <w:numPr>
          <w:ilvl w:val="1"/>
          <w:numId w:val="3"/>
        </w:numPr>
        <w:spacing w:after="0" w:afterAutospacing="0" w:lineRule="auto"/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Predefined Sparql-queries to analyse collected (meta)data for knowledge generation</w:t>
      </w:r>
    </w:p>
    <w:p w:rsidR="00000000" w:rsidDel="00000000" w:rsidP="00000000" w:rsidRDefault="00000000" w:rsidRPr="00000000" w14:paraId="000000AC">
      <w:pPr>
        <w:numPr>
          <w:ilvl w:val="1"/>
          <w:numId w:val="3"/>
        </w:numPr>
        <w:spacing w:after="240" w:lineRule="auto"/>
        <w:ind w:left="1440" w:hanging="360"/>
        <w:rPr>
          <w:color w:val="0000ff"/>
          <w:u w:val="none"/>
        </w:rPr>
      </w:pPr>
      <w:r w:rsidDel="00000000" w:rsidR="00000000" w:rsidRPr="00000000">
        <w:rPr>
          <w:color w:val="0000ff"/>
          <w:rtl w:val="0"/>
        </w:rPr>
        <w:t xml:space="preserve">visualizations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additional questions below.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c6i5e6lvgs0c" w:id="12"/>
      <w:bookmarkEnd w:id="1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7. Expected Outcomes of the Meeting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outcomes may include: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Agreement on </w:t>
      </w:r>
      <w:r w:rsidDel="00000000" w:rsidR="00000000" w:rsidRPr="00000000">
        <w:rPr>
          <w:b w:val="1"/>
          <w:bCs w:val="1"/>
          <w:rtl w:val="0"/>
        </w:rPr>
        <w:t xml:space="preserve">shared metadata principles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Identification of </w:t>
      </w:r>
      <w:r w:rsidDel="00000000" w:rsidR="00000000" w:rsidRPr="00000000">
        <w:rPr>
          <w:b w:val="1"/>
          <w:bCs w:val="1"/>
          <w:rtl w:val="0"/>
        </w:rPr>
        <w:t xml:space="preserve">common metadata domains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Planning md-actions </w:t>
      </w:r>
    </w:p>
    <w:p w:rsidR="00000000" w:rsidDel="00000000" w:rsidP="00000000" w:rsidRDefault="00000000" w:rsidRPr="00000000" w14:paraId="000000B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color w:val="0000ff"/>
          <w:u w:val="none"/>
        </w:rPr>
      </w:pPr>
      <w:r w:rsidDel="00000000" w:rsidR="00000000" w:rsidRPr="00000000">
        <w:rPr>
          <w:color w:val="0000ff"/>
          <w:rtl w:val="0"/>
        </w:rPr>
        <w:t xml:space="preserve">Margreet suggests:</w:t>
      </w:r>
    </w:p>
    <w:p w:rsidR="00000000" w:rsidDel="00000000" w:rsidP="00000000" w:rsidRDefault="00000000" w:rsidRPr="00000000" w14:paraId="000000B4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>
          <w:color w:val="0000ff"/>
          <w:u w:val="none"/>
        </w:rPr>
      </w:pPr>
      <w:r w:rsidDel="00000000" w:rsidR="00000000" w:rsidRPr="00000000">
        <w:rPr>
          <w:color w:val="0000ff"/>
          <w:rtl w:val="0"/>
        </w:rPr>
        <w:t xml:space="preserve">Meet to decide on the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metadata elements</w:t>
      </w:r>
      <w:r w:rsidDel="00000000" w:rsidR="00000000" w:rsidRPr="00000000">
        <w:rPr>
          <w:color w:val="0000ff"/>
          <w:rtl w:val="0"/>
        </w:rPr>
        <w:t xml:space="preserve"> within a md-scheme for a more detailed description of the project content</w:t>
      </w:r>
    </w:p>
    <w:p w:rsidR="00000000" w:rsidDel="00000000" w:rsidP="00000000" w:rsidRDefault="00000000" w:rsidRPr="00000000" w14:paraId="000000B5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>
          <w:color w:val="0000ff"/>
          <w:u w:val="none"/>
        </w:rPr>
      </w:pPr>
      <w:r w:rsidDel="00000000" w:rsidR="00000000" w:rsidRPr="00000000">
        <w:rPr>
          <w:color w:val="0000ff"/>
          <w:rtl w:val="0"/>
        </w:rPr>
        <w:t xml:space="preserve">Use the t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erms/controlled vocabularies </w:t>
      </w:r>
      <w:r w:rsidDel="00000000" w:rsidR="00000000" w:rsidRPr="00000000">
        <w:rPr>
          <w:color w:val="0000ff"/>
          <w:rtl w:val="0"/>
        </w:rPr>
        <w:t xml:space="preserve">that are already developed in the PCNN-codebook end biobank-metadata</w:t>
      </w:r>
    </w:p>
    <w:p w:rsidR="00000000" w:rsidDel="00000000" w:rsidP="00000000" w:rsidRDefault="00000000" w:rsidRPr="00000000" w14:paraId="000000B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color w:val="0000ff"/>
          <w:u w:val="none"/>
        </w:rPr>
      </w:pPr>
      <w:r w:rsidDel="00000000" w:rsidR="00000000" w:rsidRPr="00000000">
        <w:rPr>
          <w:color w:val="0000ff"/>
          <w:rtl w:val="0"/>
        </w:rPr>
        <w:t xml:space="preserve">Reske suggests:</w:t>
      </w:r>
    </w:p>
    <w:p w:rsidR="00000000" w:rsidDel="00000000" w:rsidP="00000000" w:rsidRDefault="00000000" w:rsidRPr="00000000" w14:paraId="000000B7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>
          <w:color w:val="0000ff"/>
          <w:u w:val="none"/>
        </w:rPr>
      </w:pPr>
      <w:r w:rsidDel="00000000" w:rsidR="00000000" w:rsidRPr="00000000">
        <w:rPr>
          <w:color w:val="0000ff"/>
          <w:rtl w:val="0"/>
        </w:rPr>
        <w:t xml:space="preserve">Find similar initiatives in national and EU to collaborate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color w:val="0000ff"/>
          <w:u w:val="none"/>
        </w:rPr>
      </w:pPr>
      <w:r w:rsidDel="00000000" w:rsidR="00000000" w:rsidRPr="00000000">
        <w:rPr>
          <w:color w:val="0000ff"/>
          <w:rtl w:val="0"/>
        </w:rPr>
        <w:t xml:space="preserve">Who will participate, roles 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/>
      </w:pPr>
      <w:bookmarkStart w:colFirst="0" w:colLast="0" w:name="_f1tlmhgz2j0h" w:id="13"/>
      <w:bookmarkEnd w:id="1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8. Agenda (Draft – to be updated)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Introduction and meeting objective (5 min)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Short updates from each initiative </w:t>
      </w:r>
    </w:p>
    <w:p w:rsidR="00000000" w:rsidDel="00000000" w:rsidP="00000000" w:rsidRDefault="00000000" w:rsidRPr="00000000" w14:paraId="000000B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PCNN + NMCB (PAIS)</w:t>
      </w:r>
    </w:p>
    <w:p w:rsidR="00000000" w:rsidDel="00000000" w:rsidP="00000000" w:rsidRDefault="00000000" w:rsidRPr="00000000" w14:paraId="000000B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BBMRI </w:t>
      </w:r>
    </w:p>
    <w:p w:rsidR="00000000" w:rsidDel="00000000" w:rsidP="00000000" w:rsidRDefault="00000000" w:rsidRPr="00000000" w14:paraId="000000B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Health-RI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Discussion on overlaps and alignment opportunities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Discussion on EHDS relevance</w:t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Agreement on next steps</w:t>
      </w:r>
    </w:p>
    <w:p w:rsidR="00000000" w:rsidDel="00000000" w:rsidP="00000000" w:rsidRDefault="00000000" w:rsidRPr="00000000" w14:paraId="000000C2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In May 2026 &gt; Shuxin will send out a doodle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Bianca: make it for researchers as easy as possible, </w:t>
      </w:r>
      <w:commentRangeStart w:id="11"/>
      <w:commentRangeStart w:id="12"/>
      <w:r w:rsidDel="00000000" w:rsidR="00000000" w:rsidRPr="00000000">
        <w:rPr>
          <w:rtl w:val="0"/>
        </w:rPr>
        <w:t xml:space="preserve">FAIR Data Point is too complex,</w:t>
      </w:r>
      <w:commentRangeEnd w:id="11"/>
      <w:r w:rsidDel="00000000" w:rsidR="00000000" w:rsidRPr="00000000">
        <w:commentReference w:id="11"/>
      </w:r>
      <w:commentRangeEnd w:id="12"/>
      <w:r w:rsidDel="00000000" w:rsidR="00000000" w:rsidRPr="00000000">
        <w:commentReference w:id="12"/>
      </w:r>
      <w:r w:rsidDel="00000000" w:rsidR="00000000" w:rsidRPr="00000000">
        <w:rPr>
          <w:rtl w:val="0"/>
        </w:rPr>
        <w:t xml:space="preserve"> how PCNN network stands for Health-RI Data Catalogue: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https://catalogus.healthdata.nl/en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create a </w:t>
      </w:r>
      <w:r w:rsidDel="00000000" w:rsidR="00000000" w:rsidRPr="00000000">
        <w:rPr>
          <w:b w:val="1"/>
          <w:bCs w:val="1"/>
          <w:rtl w:val="0"/>
        </w:rPr>
        <w:t xml:space="preserve">PAIS node in Health-RI</w:t>
      </w:r>
      <w:r w:rsidDel="00000000" w:rsidR="00000000" w:rsidRPr="00000000">
        <w:rPr>
          <w:rtl w:val="0"/>
        </w:rPr>
        <w:t xml:space="preserve">, but there is no funding yet.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Next step: April 29, 2026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Shuxin &amp; Hajar &amp; Margreet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must set a feasible scope for the mecvs/PCNN-metadata-development, considering:</w:t>
      </w:r>
    </w:p>
    <w:p w:rsidR="00000000" w:rsidDel="00000000" w:rsidP="00000000" w:rsidRDefault="00000000" w:rsidRPr="00000000" w14:paraId="000000C8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Health-dcat-ap-NL</w:t>
      </w:r>
    </w:p>
    <w:p w:rsidR="00000000" w:rsidDel="00000000" w:rsidP="00000000" w:rsidRDefault="00000000" w:rsidRPr="00000000" w14:paraId="000000C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Responsibilities of partners: role - support - development:</w:t>
      </w:r>
    </w:p>
    <w:p w:rsidR="00000000" w:rsidDel="00000000" w:rsidP="00000000" w:rsidRDefault="00000000" w:rsidRPr="00000000" w14:paraId="000000C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Health-RI </w:t>
      </w:r>
      <w:r w:rsidDel="00000000" w:rsidR="00000000" w:rsidRPr="00000000">
        <w:rPr>
          <w:color w:val="4a86e8"/>
          <w:rtl w:val="0"/>
        </w:rPr>
        <w:t xml:space="preserve">&gt;&gt; ask their support for issues that are part of THEIR responsibility!</w:t>
      </w:r>
    </w:p>
    <w:p w:rsidR="00000000" w:rsidDel="00000000" w:rsidP="00000000" w:rsidRDefault="00000000" w:rsidRPr="00000000" w14:paraId="000000C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Funder / ZonMw </w:t>
      </w:r>
      <w:r w:rsidDel="00000000" w:rsidR="00000000" w:rsidRPr="00000000">
        <w:rPr>
          <w:color w:val="4a86e8"/>
          <w:rtl w:val="0"/>
        </w:rPr>
        <w:t xml:space="preserve">&gt;&gt; identifies needs and initiatives solutions, but other must carry out …..</w:t>
      </w:r>
    </w:p>
    <w:p w:rsidR="00000000" w:rsidDel="00000000" w:rsidP="00000000" w:rsidRDefault="00000000" w:rsidRPr="00000000" w14:paraId="000000C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Consortium &amp; funded projects (ZonMw, mecvs, pcnn, pais)</w:t>
      </w:r>
    </w:p>
    <w:p w:rsidR="00000000" w:rsidDel="00000000" w:rsidP="00000000" w:rsidRDefault="00000000" w:rsidRPr="00000000" w14:paraId="000000C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Other stakeholders who have interest in well established metadata system</w:t>
      </w:r>
    </w:p>
    <w:p w:rsidR="00000000" w:rsidDel="00000000" w:rsidP="00000000" w:rsidRDefault="00000000" w:rsidRPr="00000000" w14:paraId="000000CE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Available experts, time, budget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Metadata system:</w:t>
      </w:r>
    </w:p>
    <w:p w:rsidR="00000000" w:rsidDel="00000000" w:rsidP="00000000" w:rsidRDefault="00000000" w:rsidRPr="00000000" w14:paraId="000000D0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Metadata scheme</w:t>
      </w:r>
    </w:p>
    <w:p w:rsidR="00000000" w:rsidDel="00000000" w:rsidP="00000000" w:rsidRDefault="00000000" w:rsidRPr="00000000" w14:paraId="000000D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Health-dcat-ap-nl &gt; use this as much as possible. For additional metadata, create your own schema.</w:t>
      </w:r>
    </w:p>
    <w:p w:rsidR="00000000" w:rsidDel="00000000" w:rsidP="00000000" w:rsidRDefault="00000000" w:rsidRPr="00000000" w14:paraId="000000D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Additional md-schemes, </w:t>
      </w:r>
      <w:r w:rsidDel="00000000" w:rsidR="00000000" w:rsidRPr="00000000">
        <w:rPr>
          <w:color w:val="4a86e8"/>
          <w:rtl w:val="0"/>
        </w:rPr>
        <w:t xml:space="preserve">‘other md-scheme’ </w:t>
      </w:r>
      <w:r w:rsidDel="00000000" w:rsidR="00000000" w:rsidRPr="00000000">
        <w:rPr>
          <w:rtl w:val="0"/>
        </w:rPr>
        <w:t xml:space="preserve">(create/follow a standard &gt; which one?)</w:t>
      </w:r>
    </w:p>
    <w:p w:rsidR="00000000" w:rsidDel="00000000" w:rsidP="00000000" w:rsidRDefault="00000000" w:rsidRPr="00000000" w14:paraId="000000D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Controlled vocabularies</w:t>
      </w:r>
    </w:p>
    <w:p w:rsidR="00000000" w:rsidDel="00000000" w:rsidP="00000000" w:rsidRDefault="00000000" w:rsidRPr="00000000" w14:paraId="000000D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Does health-dcat provide all the attributes (in recommended set) for a rich description of data?</w:t>
      </w:r>
    </w:p>
    <w:p w:rsidR="00000000" w:rsidDel="00000000" w:rsidP="00000000" w:rsidRDefault="00000000" w:rsidRPr="00000000" w14:paraId="000000D5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 miss an attribution in health-dcat for ‘variables’</w:t>
      </w:r>
    </w:p>
    <w:p w:rsidR="00000000" w:rsidDel="00000000" w:rsidP="00000000" w:rsidRDefault="00000000" w:rsidRPr="00000000" w14:paraId="000000D6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What we miss, can be connected &gt;&gt; </w:t>
      </w:r>
    </w:p>
    <w:p w:rsidR="00000000" w:rsidDel="00000000" w:rsidP="00000000" w:rsidRDefault="00000000" w:rsidRPr="00000000" w14:paraId="000000D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Connecting other md-schemes to Health-dcat-ap-nl with help of:</w:t>
      </w:r>
    </w:p>
    <w:p w:rsidR="00000000" w:rsidDel="00000000" w:rsidP="00000000" w:rsidRDefault="00000000" w:rsidRPr="00000000" w14:paraId="000000D8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Dcat:</w:t>
      </w:r>
      <w:commentRangeStart w:id="13"/>
      <w:r w:rsidDel="00000000" w:rsidR="00000000" w:rsidRPr="00000000">
        <w:rPr>
          <w:rtl w:val="0"/>
        </w:rPr>
        <w:t xml:space="preserve"> qualified attribution</w:t>
      </w:r>
      <w:commentRangeEnd w:id="13"/>
      <w:r w:rsidDel="00000000" w:rsidR="00000000" w:rsidRPr="00000000">
        <w:commentReference w:id="13"/>
      </w:r>
      <w:r w:rsidDel="00000000" w:rsidR="00000000" w:rsidRPr="00000000">
        <w:rPr>
          <w:rtl w:val="0"/>
        </w:rPr>
        <w:t xml:space="preserve"> (roles, e.g. funder, ….)</w:t>
      </w:r>
    </w:p>
    <w:p w:rsidR="00000000" w:rsidDel="00000000" w:rsidP="00000000" w:rsidRDefault="00000000" w:rsidRPr="00000000" w14:paraId="000000D9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Dcat: </w:t>
      </w:r>
      <w:commentRangeStart w:id="14"/>
      <w:r w:rsidDel="00000000" w:rsidR="00000000" w:rsidRPr="00000000">
        <w:rPr>
          <w:rtl w:val="0"/>
        </w:rPr>
        <w:t xml:space="preserve">qualified relation</w:t>
      </w:r>
      <w:commentRangeEnd w:id="14"/>
      <w:r w:rsidDel="00000000" w:rsidR="00000000" w:rsidRPr="00000000">
        <w:commentReference w:id="14"/>
      </w:r>
      <w:r w:rsidDel="00000000" w:rsidR="00000000" w:rsidRPr="00000000">
        <w:rPr>
          <w:rtl w:val="0"/>
        </w:rPr>
        <w:t xml:space="preserve"> (e.g. connect the codebook </w:t>
      </w:r>
    </w:p>
    <w:p w:rsidR="00000000" w:rsidDel="00000000" w:rsidP="00000000" w:rsidRDefault="00000000" w:rsidRPr="00000000" w14:paraId="000000DA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PIDs: grant-id, orcid, ror, doi</w:t>
      </w:r>
    </w:p>
    <w:p w:rsidR="00000000" w:rsidDel="00000000" w:rsidP="00000000" w:rsidRDefault="00000000" w:rsidRPr="00000000" w14:paraId="000000D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Metadata input form</w:t>
      </w:r>
    </w:p>
    <w:p w:rsidR="00000000" w:rsidDel="00000000" w:rsidP="00000000" w:rsidRDefault="00000000" w:rsidRPr="00000000" w14:paraId="000000D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Onboarding HRI</w:t>
      </w:r>
    </w:p>
    <w:p w:rsidR="00000000" w:rsidDel="00000000" w:rsidP="00000000" w:rsidRDefault="00000000" w:rsidRPr="00000000" w14:paraId="000000D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maDMP ZonMw (under development)</w:t>
      </w:r>
    </w:p>
    <w:p w:rsidR="00000000" w:rsidDel="00000000" w:rsidP="00000000" w:rsidRDefault="00000000" w:rsidRPr="00000000" w14:paraId="000000DF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Additional md-schemes for </w:t>
      </w:r>
      <w:r w:rsidDel="00000000" w:rsidR="00000000" w:rsidRPr="00000000">
        <w:rPr>
          <w:color w:val="4a86e8"/>
          <w:rtl w:val="0"/>
        </w:rPr>
        <w:t xml:space="preserve">‘other md-scheme’</w:t>
      </w:r>
      <w:r w:rsidDel="00000000" w:rsidR="00000000" w:rsidRPr="00000000">
        <w:rPr>
          <w:rtl w:val="0"/>
        </w:rPr>
        <w:t xml:space="preserve"> with m.a.endpoint / e.g. FDP, nanopublication (to be developed by institute, consortium, or …..)</w:t>
      </w:r>
    </w:p>
    <w:p w:rsidR="00000000" w:rsidDel="00000000" w:rsidP="00000000" w:rsidRDefault="00000000" w:rsidRPr="00000000" w14:paraId="000000E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Metadata exposure &gt; md-catalogue, data platform, website</w:t>
      </w:r>
    </w:p>
    <w:p w:rsidR="00000000" w:rsidDel="00000000" w:rsidP="00000000" w:rsidRDefault="00000000" w:rsidRPr="00000000" w14:paraId="000000E2">
      <w:pPr>
        <w:numPr>
          <w:ilvl w:val="1"/>
          <w:numId w:val="15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National Catalogue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To do’s: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Margreet wants to ask Mijke/Hannah how we can work according to the above.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Shuxin/Hajar will be available to explain the use case with the code book, xls of PCNN, onboarding process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pcnn metadata dictionary xls: …. It can be seen as an entry form for researchers, but we must discuss with HRI how to align it with H-dcat-md-scheme &gt; to be discussed with HRI/Mijke.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Codebook PAIS &gt; extra info to be added by Shuxin &amp; Hajar:</w:t>
      </w:r>
    </w:p>
    <w:p w:rsidR="00000000" w:rsidDel="00000000" w:rsidP="00000000" w:rsidRDefault="00000000" w:rsidRPr="00000000" w14:paraId="000000E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…..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Shuxin focusses:</w:t>
      </w:r>
    </w:p>
    <w:p w:rsidR="00000000" w:rsidDel="00000000" w:rsidP="00000000" w:rsidRDefault="00000000" w:rsidRPr="00000000" w14:paraId="000000E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 the documenting his work before he leaves for his next position;</w:t>
      </w:r>
    </w:p>
    <w:p w:rsidR="00000000" w:rsidDel="00000000" w:rsidP="00000000" w:rsidRDefault="00000000" w:rsidRPr="00000000" w14:paraId="000000E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Onboarding NMCB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Shuxin rough thoughts about connection between Health-DCAPT-AP-NL and codebook:</w:t>
      </w:r>
    </w:p>
    <w:p w:rsidR="00000000" w:rsidDel="00000000" w:rsidP="00000000" w:rsidRDefault="00000000" w:rsidRPr="00000000" w14:paraId="000000E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simple way: </w:t>
      </w:r>
    </w:p>
    <w:p w:rsidR="00000000" w:rsidDel="00000000" w:rsidP="00000000" w:rsidRDefault="00000000" w:rsidRPr="00000000" w14:paraId="000000E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&lt;NMCB&gt; &lt;dcat:uses&gt; &lt;link of PAIS Codebook&gt; </w:t>
      </w:r>
    </w:p>
    <w:p w:rsidR="00000000" w:rsidDel="00000000" w:rsidP="00000000" w:rsidRDefault="00000000" w:rsidRPr="00000000" w14:paraId="000000E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advanced way:</w:t>
      </w:r>
    </w:p>
    <w:p w:rsidR="00000000" w:rsidDel="00000000" w:rsidP="00000000" w:rsidRDefault="00000000" w:rsidRPr="00000000" w14:paraId="000000F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&lt;NMCB&gt; &lt;dcat:collect&gt; &lt;c31_fatigue&gt;</w:t>
      </w:r>
    </w:p>
    <w:p w:rsidR="00000000" w:rsidDel="00000000" w:rsidP="00000000" w:rsidRDefault="00000000" w:rsidRPr="00000000" w14:paraId="000000F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&lt;NMCB&gt; &lt;dcat:collect&gt; &lt;biological_sex&gt;</w:t>
      </w:r>
    </w:p>
    <w:p w:rsidR="00000000" w:rsidDel="00000000" w:rsidP="00000000" w:rsidRDefault="00000000" w:rsidRPr="00000000" w14:paraId="000000F2">
      <w:pPr>
        <w:numPr>
          <w:ilvl w:val="2"/>
          <w:numId w:val="1"/>
        </w:numPr>
        <w:spacing w:after="24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….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One mapping: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pcnn:fatigue  → mapped to → sct:fatigue (sct:123456) </w:t>
      </w:r>
    </w:p>
    <w:p w:rsidR="00000000" w:rsidDel="00000000" w:rsidP="00000000" w:rsidRDefault="00000000" w:rsidRPr="00000000" w14:paraId="000000F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FAIR variable name: </w:t>
      </w:r>
    </w:p>
    <w:p w:rsidR="00000000" w:rsidDel="00000000" w:rsidP="00000000" w:rsidRDefault="00000000" w:rsidRPr="00000000" w14:paraId="000000F8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sct_12345  —&gt; </w:t>
      </w:r>
      <w:r w:rsidDel="00000000" w:rsidR="00000000" w:rsidRPr="00000000">
        <w:rPr>
          <w:b w:val="1"/>
          <w:bCs w:val="1"/>
          <w:rtl w:val="0"/>
        </w:rPr>
        <w:t xml:space="preserve"> &lt;</w:t>
      </w:r>
      <w:hyperlink r:id="rId26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http://snomed.info/id/</w:t>
        </w:r>
      </w:hyperlink>
      <w:r w:rsidDel="00000000" w:rsidR="00000000" w:rsidRPr="00000000">
        <w:rPr>
          <w:color w:val="666666"/>
          <w:sz w:val="21"/>
          <w:szCs w:val="21"/>
          <w:rtl w:val="0"/>
        </w:rPr>
        <w:t xml:space="preserve">12345</w:t>
      </w:r>
      <w:r w:rsidDel="00000000" w:rsidR="00000000" w:rsidRPr="00000000">
        <w:rPr>
          <w:color w:val="666666"/>
          <w:sz w:val="21"/>
          <w:szCs w:val="21"/>
          <w:rtl w:val="0"/>
        </w:rPr>
        <w:t xml:space="preserve">&gt;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ncit_2356667 </w:t>
      </w:r>
    </w:p>
    <w:p w:rsidR="00000000" w:rsidDel="00000000" w:rsidP="00000000" w:rsidRDefault="00000000" w:rsidRPr="00000000" w14:paraId="000000FA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URI - </w:t>
      </w:r>
      <w:r w:rsidDel="00000000" w:rsidR="00000000" w:rsidRPr="00000000">
        <w:rPr>
          <w:b w:val="1"/>
          <w:bCs w:val="1"/>
          <w:rtl w:val="0"/>
        </w:rPr>
        <w:t xml:space="preserve">sct:12345  </w:t>
      </w:r>
    </w:p>
    <w:p w:rsidR="00000000" w:rsidDel="00000000" w:rsidP="00000000" w:rsidRDefault="00000000" w:rsidRPr="00000000" w14:paraId="000000FB">
      <w:pPr>
        <w:spacing w:after="240" w:before="240" w:lineRule="auto"/>
        <w:ind w:left="0" w:firstLine="0"/>
        <w:rPr>
          <w:color w:val="666666"/>
          <w:sz w:val="21"/>
          <w:szCs w:val="21"/>
        </w:rPr>
      </w:pPr>
      <w:r w:rsidDel="00000000" w:rsidR="00000000" w:rsidRPr="00000000">
        <w:rPr>
          <w:b w:val="1"/>
          <w:bCs w:val="1"/>
          <w:rtl w:val="0"/>
        </w:rPr>
        <w:t xml:space="preserve">PREFIX sct: &lt;</w:t>
      </w:r>
      <w:hyperlink r:id="rId27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http://snomed.info/id/</w:t>
        </w:r>
      </w:hyperlink>
      <w:r w:rsidDel="00000000" w:rsidR="00000000" w:rsidRPr="00000000">
        <w:rPr>
          <w:color w:val="666666"/>
          <w:sz w:val="21"/>
          <w:szCs w:val="21"/>
          <w:rtl w:val="0"/>
        </w:rPr>
        <w:t xml:space="preserve">&gt; </w:t>
      </w:r>
    </w:p>
    <w:p w:rsidR="00000000" w:rsidDel="00000000" w:rsidP="00000000" w:rsidRDefault="00000000" w:rsidRPr="00000000" w14:paraId="000000FC">
      <w:pPr>
        <w:spacing w:after="240" w:before="240" w:lineRule="auto"/>
        <w:ind w:left="0" w:firstLine="0"/>
        <w:rPr>
          <w:b w:val="1"/>
          <w:bCs w:val="1"/>
          <w:color w:val="666666"/>
          <w:sz w:val="21"/>
          <w:szCs w:val="21"/>
        </w:rPr>
      </w:pPr>
      <w:r w:rsidDel="00000000" w:rsidR="00000000" w:rsidRPr="00000000">
        <w:rPr>
          <w:b w:val="1"/>
          <w:bCs w:val="1"/>
          <w:color w:val="666666"/>
          <w:sz w:val="21"/>
          <w:szCs w:val="21"/>
          <w:rtl w:val="0"/>
        </w:rPr>
        <w:t xml:space="preserve">PREFIX ncit: &lt;http://purl.obolibrary.org/obo/NCIT_&gt;</w:t>
      </w:r>
    </w:p>
    <w:p w:rsidR="00000000" w:rsidDel="00000000" w:rsidP="00000000" w:rsidRDefault="00000000" w:rsidRPr="00000000" w14:paraId="000000FD">
      <w:pPr>
        <w:spacing w:after="240" w:before="240" w:lineRule="auto"/>
        <w:ind w:left="0" w:firstLine="0"/>
        <w:rPr>
          <w:color w:val="66666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ind w:left="0" w:firstLine="0"/>
        <w:rPr>
          <w:color w:val="66666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66666"/>
          <w:sz w:val="21"/>
          <w:szCs w:val="21"/>
          <w:rtl w:val="0"/>
        </w:rPr>
        <w:t xml:space="preserve">Sct:fatigue → </w:t>
      </w:r>
      <w:hyperlink r:id="rId28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http://snomed.info/id/fatigue</w:t>
        </w:r>
      </w:hyperlink>
      <w:r w:rsidDel="00000000" w:rsidR="00000000" w:rsidRPr="00000000">
        <w:rPr>
          <w:color w:val="66666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FF">
      <w:pPr>
        <w:spacing w:after="240" w:before="240" w:lineRule="auto"/>
        <w:ind w:left="0" w:firstLine="0"/>
        <w:rPr>
          <w:color w:val="666666"/>
          <w:sz w:val="21"/>
          <w:szCs w:val="21"/>
        </w:rPr>
      </w:pPr>
      <w:r w:rsidDel="00000000" w:rsidR="00000000" w:rsidRPr="00000000">
        <w:rPr>
          <w:color w:val="666666"/>
          <w:sz w:val="21"/>
          <w:szCs w:val="21"/>
          <w:rtl w:val="0"/>
        </w:rPr>
        <w:t xml:space="preserve">Different mapping relations: </w:t>
      </w:r>
    </w:p>
    <w:p w:rsidR="00000000" w:rsidDel="00000000" w:rsidP="00000000" w:rsidRDefault="00000000" w:rsidRPr="00000000" w14:paraId="0000010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66666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pcnn_fatigue → sct_fatigue</w:t>
      </w:r>
    </w:p>
    <w:p w:rsidR="00000000" w:rsidDel="00000000" w:rsidP="00000000" w:rsidRDefault="00000000" w:rsidRPr="00000000" w14:paraId="0000010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color w:val="66666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pcnn:fatigue  → skos:exactMatching → sct:fatigue </w:t>
      </w:r>
    </w:p>
    <w:p w:rsidR="00000000" w:rsidDel="00000000" w:rsidP="00000000" w:rsidRDefault="00000000" w:rsidRPr="00000000" w14:paraId="0000010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Pcnn_sleeping_tiredness_10_days → sct_sleeping_tiredness_{10d}</w:t>
      </w:r>
    </w:p>
    <w:p w:rsidR="00000000" w:rsidDel="00000000" w:rsidP="00000000" w:rsidRDefault="00000000" w:rsidRPr="00000000" w14:paraId="0000010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pcnn:sleeping_tiredness_10_days → skos:narrowerthan → sct:sleeping_tiredness  (WE DO NOT CREATE ONE FOR SNOMED CT)</w:t>
      </w:r>
    </w:p>
    <w:p w:rsidR="00000000" w:rsidDel="00000000" w:rsidP="00000000" w:rsidRDefault="00000000" w:rsidRPr="00000000" w14:paraId="0000010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Pcnn:sleeping_tiredness_10_days → skos:exactMatching →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sct:sleeping_tiredness_10_days</w:t>
      </w:r>
      <w:r w:rsidDel="00000000" w:rsidR="00000000" w:rsidRPr="00000000">
        <w:rPr>
          <w:b w:val="1"/>
          <w:bCs w:val="1"/>
          <w:rtl w:val="0"/>
        </w:rPr>
        <w:t xml:space="preserve"> (When we ask SCT to create a new one)</w:t>
      </w:r>
    </w:p>
    <w:p w:rsidR="00000000" w:rsidDel="00000000" w:rsidP="00000000" w:rsidRDefault="00000000" w:rsidRPr="00000000" w14:paraId="0000010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pcnn:fatigue  → skos:exactMatching → sct:fatigue </w:t>
      </w:r>
    </w:p>
    <w:p w:rsidR="00000000" w:rsidDel="00000000" w:rsidP="00000000" w:rsidRDefault="00000000" w:rsidRPr="00000000" w14:paraId="00000106">
      <w:pPr>
        <w:spacing w:after="240" w:before="240" w:lineRule="auto"/>
        <w:ind w:left="0" w:firstLine="0"/>
        <w:rPr>
          <w:color w:val="66666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ind w:left="0" w:firstLine="0"/>
        <w:rPr>
          <w:color w:val="666666"/>
          <w:sz w:val="21"/>
          <w:szCs w:val="21"/>
        </w:rPr>
      </w:pPr>
      <w:r w:rsidDel="00000000" w:rsidR="00000000" w:rsidRPr="00000000">
        <w:rPr>
          <w:color w:val="ff0000"/>
          <w:sz w:val="21"/>
          <w:szCs w:val="21"/>
          <w:rtl w:val="0"/>
        </w:rPr>
        <w:t xml:space="preserve">pais:mapping01</w:t>
      </w:r>
      <w:r w:rsidDel="00000000" w:rsidR="00000000" w:rsidRPr="00000000">
        <w:rPr>
          <w:color w:val="666666"/>
          <w:sz w:val="21"/>
          <w:szCs w:val="21"/>
          <w:rtl w:val="0"/>
        </w:rPr>
        <w:t xml:space="preserve"> rdf:type dcat:mappings</w:t>
      </w:r>
    </w:p>
    <w:p w:rsidR="00000000" w:rsidDel="00000000" w:rsidP="00000000" w:rsidRDefault="00000000" w:rsidRPr="00000000" w14:paraId="00000108">
      <w:pPr>
        <w:spacing w:after="240" w:before="240" w:lineRule="auto"/>
        <w:ind w:left="720" w:firstLine="720"/>
        <w:rPr>
          <w:b w:val="1"/>
          <w:bCs w:val="1"/>
        </w:rPr>
      </w:pPr>
      <w:r w:rsidDel="00000000" w:rsidR="00000000" w:rsidRPr="00000000">
        <w:rPr>
          <w:color w:val="666666"/>
          <w:sz w:val="21"/>
          <w:szCs w:val="21"/>
          <w:rtl w:val="0"/>
        </w:rPr>
        <w:t xml:space="preserve">dcat:has_subject </w:t>
      </w:r>
      <w:r w:rsidDel="00000000" w:rsidR="00000000" w:rsidRPr="00000000">
        <w:rPr>
          <w:b w:val="1"/>
          <w:bCs w:val="1"/>
          <w:rtl w:val="0"/>
        </w:rPr>
        <w:t xml:space="preserve">pcnn:fatigue</w:t>
      </w:r>
    </w:p>
    <w:p w:rsidR="00000000" w:rsidDel="00000000" w:rsidP="00000000" w:rsidRDefault="00000000" w:rsidRPr="00000000" w14:paraId="00000109">
      <w:pPr>
        <w:spacing w:after="240" w:before="240" w:lineRule="auto"/>
        <w:ind w:left="720" w:firstLine="720"/>
        <w:rPr>
          <w:b w:val="1"/>
          <w:bCs w:val="1"/>
        </w:rPr>
      </w:pPr>
      <w:r w:rsidDel="00000000" w:rsidR="00000000" w:rsidRPr="00000000">
        <w:rPr>
          <w:color w:val="666666"/>
          <w:sz w:val="21"/>
          <w:szCs w:val="21"/>
          <w:rtl w:val="0"/>
        </w:rPr>
        <w:t xml:space="preserve">dcat:has_predicate </w:t>
      </w:r>
      <w:r w:rsidDel="00000000" w:rsidR="00000000" w:rsidRPr="00000000">
        <w:rPr>
          <w:b w:val="1"/>
          <w:bCs w:val="1"/>
          <w:rtl w:val="0"/>
        </w:rPr>
        <w:t xml:space="preserve">skos:narrowMatching</w:t>
      </w:r>
    </w:p>
    <w:p w:rsidR="00000000" w:rsidDel="00000000" w:rsidP="00000000" w:rsidRDefault="00000000" w:rsidRPr="00000000" w14:paraId="0000010A">
      <w:pPr>
        <w:spacing w:after="240" w:before="240" w:lineRule="auto"/>
        <w:ind w:left="720" w:firstLine="720"/>
        <w:rPr>
          <w:b w:val="1"/>
          <w:bCs w:val="1"/>
        </w:rPr>
      </w:pPr>
      <w:r w:rsidDel="00000000" w:rsidR="00000000" w:rsidRPr="00000000">
        <w:rPr>
          <w:color w:val="666666"/>
          <w:sz w:val="21"/>
          <w:szCs w:val="21"/>
          <w:rtl w:val="0"/>
        </w:rPr>
        <w:t xml:space="preserve">dcat:has_object </w:t>
      </w:r>
      <w:r w:rsidDel="00000000" w:rsidR="00000000" w:rsidRPr="00000000">
        <w:rPr>
          <w:b w:val="1"/>
          <w:bCs w:val="1"/>
          <w:rtl w:val="0"/>
        </w:rPr>
        <w:t xml:space="preserve">sct:fatigue_related 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color w:val="ff0000"/>
          <w:sz w:val="21"/>
          <w:szCs w:val="21"/>
        </w:rPr>
      </w:pPr>
      <w:r w:rsidDel="00000000" w:rsidR="00000000" w:rsidRPr="00000000">
        <w:rPr>
          <w:color w:val="ff0000"/>
          <w:sz w:val="21"/>
          <w:szCs w:val="21"/>
          <w:rtl w:val="0"/>
        </w:rPr>
        <w:tab/>
        <w:tab/>
        <w:t xml:space="preserve">dcat:author  ocird:hajar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color w:val="ff0000"/>
          <w:sz w:val="21"/>
          <w:szCs w:val="21"/>
        </w:rPr>
      </w:pPr>
      <w:r w:rsidDel="00000000" w:rsidR="00000000" w:rsidRPr="00000000">
        <w:rPr>
          <w:color w:val="ff0000"/>
          <w:sz w:val="21"/>
          <w:szCs w:val="21"/>
          <w:rtl w:val="0"/>
        </w:rPr>
        <w:tab/>
        <w:tab/>
        <w:t xml:space="preserve">dcat:status “wait for SNOEMD CT new codes”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ouldn’t load user" w:id="3" w:date="2026-04-29T07:41:54Z"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overlap to collect the metadata that are mandatory for EHDS national Catalogue; de other metadata for domain specific descriptions?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ideally they follow a agreed scheme!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should organise that?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ZonMw?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Health-RI! &gt; check Metroline</w:t>
      </w:r>
    </w:p>
  </w:comment>
  <w:comment w:author="Couldn’t load user" w:id="13" w:date="2026-04-29T09:19:56Z"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property makes use of another small class (prov:Attribution). There, you can choose one of the roles as listed in the controlled vocabulary and link that to a specific Agent (expressed with foaf:Agent). Note that for HealthDCAT-AP, the list of roles might be extended in the future.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 https://standards.iso.org/iso/19115/resources/Codelists/gml/CI_RoleCode.xml#processor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this property if you would like to indicate the funder of the (research project that resulted in creation of the) dataset.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value for role then becomes: https://standards.iso.org/iso/19115/resources/Codelists/gml/CI_RoleCode.xml#funder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 5.1.2 Dataset in https://health-ri.github.io/metadata-documentation/</w:t>
      </w:r>
    </w:p>
  </w:comment>
  <w:comment w:author="Couldn’t load user" w:id="7" w:date="2026-04-15T07:56:32Z"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overlap of PCNN- and NMCB-codebook?</w:t>
      </w:r>
    </w:p>
  </w:comment>
  <w:comment w:author="Couldn’t load user" w:id="6" w:date="2026-04-15T07:54:42Z"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therefore you need machine-actionability! Are the datastewards who support PCNN working on that?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things are m.a., we can define QUERIES to integrate information from multiple sources to get the required/desired information.</w:t>
      </w:r>
    </w:p>
  </w:comment>
  <w:comment w:author="Couldn’t load user" w:id="8" w:date="2026-04-15T07:57:11Z"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zie PCNN &gt; let's organise ....</w:t>
      </w:r>
    </w:p>
  </w:comment>
  <w:comment w:author="Couldn’t load user" w:id="4" w:date="2026-04-15T07:55:53Z"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Let's organise that with an expert!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HRI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GFF / FIP-wizard</w:t>
      </w:r>
    </w:p>
  </w:comment>
  <w:comment w:author="Couldn’t load user" w:id="14" w:date="2026-04-29T09:18:48Z"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property makes use of another small class (dcat:Relationship), in which you can indicate the related resource (via its identifier) and the nature of the relation (based on a controlled vocabulary, which is described in the information of the class).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 5.1.2 Dataset in https://health-ri.github.io/metadata-documentation/</w:t>
      </w:r>
    </w:p>
  </w:comment>
  <w:comment w:author="Couldn’t load user" w:id="0" w:date="2026-04-29T07:29:41Z"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discuss on April 29: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https://fairmetroline.org/metroline_steps/transform_and_expose_fair_metadata</w:t>
      </w:r>
    </w:p>
  </w:comment>
  <w:comment w:author="Couldn’t load user" w:id="10" w:date="2026-04-29T07:51:42Z"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the developments in EHDS?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use health-terms agreed for in ehds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augment with additional health terms to enrich the information 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who must be involved for that? &gt; start with health domains?</w:t>
      </w:r>
    </w:p>
  </w:comment>
  <w:comment w:author="Couldn’t load user" w:id="1" w:date="2026-04-29T07:35:08Z"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suggestion earlier this year is to create a connection with other metadata schemes: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nanopub which provides the connection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and refers to central PIDs like: grant-id, orcid, ror, 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and refers to health terms that are agreed by/with .... Health-RI, funders,  ......</w:t>
      </w:r>
    </w:p>
  </w:comment>
  <w:comment w:author="Couldn’t load user" w:id="5" w:date="2026-04-15T07:52:52Z"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Check: it is not about the metadata on STUDIES, but metadata on DATASETs</w:t>
      </w:r>
    </w:p>
  </w:comment>
  <w:comment w:author="Couldn’t load user" w:id="9" w:date="2026-04-29T07:47:55Z"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</w:t>
      </w:r>
    </w:p>
  </w:comment>
  <w:comment w:author="Couldn’t load user" w:id="11" w:date="2026-04-15T08:00:16Z"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FDPs are under the hood. It should be organised such, that researchers do not have to deal with the car engine (under the hood).</w:t>
      </w:r>
    </w:p>
  </w:comment>
  <w:comment w:author="S. Zhang" w:id="12" w:date="2026-05-19T13:39:54Z"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exactly.</w:t>
      </w:r>
    </w:p>
  </w:comment>
  <w:comment w:author="Couldn’t load user" w:id="2" w:date="2026-04-29T07:35:45Z"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EMIF?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bioportal.bioontology.org/ontologies/ZONMW-GENERIC?p=summary" TargetMode="External"/><Relationship Id="rId22" Type="http://schemas.openxmlformats.org/officeDocument/2006/relationships/hyperlink" Target="https://nanodash.petapico.org/publish?template=https://w3id.org/np/RAQhbrrzMjfrEk_9s2TurwW4eqKe_ntioqjOq1fI3_X5Q&amp;template-version=latest&amp;formobj=5987929781445199794" TargetMode="External"/><Relationship Id="rId21" Type="http://schemas.openxmlformats.org/officeDocument/2006/relationships/hyperlink" Target="https://nanodash.petapico.org/publish" TargetMode="External"/><Relationship Id="rId24" Type="http://schemas.openxmlformats.org/officeDocument/2006/relationships/hyperlink" Target="https://catalogus.healthdata.nl/en" TargetMode="External"/><Relationship Id="rId23" Type="http://schemas.openxmlformats.org/officeDocument/2006/relationships/hyperlink" Target="https://www.w3.org/TR/vocab-dcat-3/#basic-example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mailto:onboarding@health-ri.nl" TargetMode="External"/><Relationship Id="rId26" Type="http://schemas.openxmlformats.org/officeDocument/2006/relationships/hyperlink" Target="http://snomed.info/id/" TargetMode="External"/><Relationship Id="rId25" Type="http://schemas.openxmlformats.org/officeDocument/2006/relationships/image" Target="media/image1.png"/><Relationship Id="rId28" Type="http://schemas.openxmlformats.org/officeDocument/2006/relationships/hyperlink" Target="http://snomed.info/id/fatigue" TargetMode="External"/><Relationship Id="rId27" Type="http://schemas.openxmlformats.org/officeDocument/2006/relationships/hyperlink" Target="http://snomed.info/id/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oodle.com/group-poll/participate/aQKKPpld" TargetMode="External"/><Relationship Id="rId8" Type="http://schemas.openxmlformats.org/officeDocument/2006/relationships/hyperlink" Target="https://health-ri.github.io/metadata-documentation/" TargetMode="External"/><Relationship Id="rId11" Type="http://schemas.openxmlformats.org/officeDocument/2006/relationships/hyperlink" Target="https://fdp.healthdataspace.amsterdam" TargetMode="External"/><Relationship Id="rId10" Type="http://schemas.openxmlformats.org/officeDocument/2006/relationships/hyperlink" Target="https://github.com/PCNN-Projects/Metadata-format" TargetMode="External"/><Relationship Id="rId13" Type="http://schemas.openxmlformats.org/officeDocument/2006/relationships/hyperlink" Target="mailto:r.j.oostergo@umcg.nl" TargetMode="External"/><Relationship Id="rId12" Type="http://schemas.openxmlformats.org/officeDocument/2006/relationships/hyperlink" Target="mailto:e.p.vaniperen@amsterdamumc.nl" TargetMode="External"/><Relationship Id="rId15" Type="http://schemas.openxmlformats.org/officeDocument/2006/relationships/hyperlink" Target="https://catalogus.healthdata.nl/en" TargetMode="External"/><Relationship Id="rId14" Type="http://schemas.openxmlformats.org/officeDocument/2006/relationships/hyperlink" Target="https://github.com/Health-RI/health-ri-metadata" TargetMode="External"/><Relationship Id="rId17" Type="http://schemas.openxmlformats.org/officeDocument/2006/relationships/hyperlink" Target="https://www.bbmri-eric.eu/howtomiabis/" TargetMode="External"/><Relationship Id="rId16" Type="http://schemas.openxmlformats.org/officeDocument/2006/relationships/hyperlink" Target="https://github.com/PCNN-Projects/Metadata-format" TargetMode="External"/><Relationship Id="rId19" Type="http://schemas.openxmlformats.org/officeDocument/2006/relationships/hyperlink" Target="https://bioportal.bioontology.org/ontologies/ZONMW-CONTENT?p=summary" TargetMode="External"/><Relationship Id="rId18" Type="http://schemas.openxmlformats.org/officeDocument/2006/relationships/hyperlink" Target="https://www.gofairfoundation.org/m4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