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AD53A" w14:textId="77777777" w:rsidR="00CD4A9D" w:rsidRPr="009D2E41" w:rsidRDefault="00CD4A9D" w:rsidP="008F59E5">
      <w:pPr>
        <w:spacing w:line="480" w:lineRule="auto"/>
        <w:rPr>
          <w:rFonts w:ascii="Times New Roman" w:hAnsi="Times New Roman" w:cs="Times New Roman"/>
          <w:b/>
        </w:rPr>
      </w:pPr>
      <w:r w:rsidRPr="009D2E41">
        <w:rPr>
          <w:rFonts w:ascii="Times New Roman" w:hAnsi="Times New Roman" w:cs="Times New Roman"/>
          <w:b/>
        </w:rPr>
        <w:t>Title:</w:t>
      </w:r>
      <w:r w:rsidR="007225EF" w:rsidRPr="009D2E41">
        <w:rPr>
          <w:rFonts w:ascii="Times New Roman" w:hAnsi="Times New Roman" w:cs="Times New Roman"/>
          <w:b/>
        </w:rPr>
        <w:t xml:space="preserve"> Using Patient HLA Genotype Frequency Can Predict </w:t>
      </w:r>
      <w:r w:rsidR="00C43DC9" w:rsidRPr="009D2E41">
        <w:rPr>
          <w:rFonts w:ascii="Times New Roman" w:hAnsi="Times New Roman" w:cs="Times New Roman"/>
          <w:b/>
        </w:rPr>
        <w:t xml:space="preserve">the </w:t>
      </w:r>
      <w:r w:rsidR="001131B1" w:rsidRPr="009D2E41">
        <w:rPr>
          <w:rFonts w:ascii="Times New Roman" w:hAnsi="Times New Roman" w:cs="Times New Roman"/>
          <w:b/>
        </w:rPr>
        <w:t>Difficult</w:t>
      </w:r>
      <w:r w:rsidR="00C43DC9" w:rsidRPr="009D2E41">
        <w:rPr>
          <w:rFonts w:ascii="Times New Roman" w:hAnsi="Times New Roman" w:cs="Times New Roman"/>
          <w:b/>
        </w:rPr>
        <w:t>y</w:t>
      </w:r>
      <w:r w:rsidR="001131B1" w:rsidRPr="009D2E41">
        <w:rPr>
          <w:rFonts w:ascii="Times New Roman" w:hAnsi="Times New Roman" w:cs="Times New Roman"/>
          <w:b/>
        </w:rPr>
        <w:t xml:space="preserve"> of </w:t>
      </w:r>
      <w:r w:rsidR="00C43DC9" w:rsidRPr="009D2E41">
        <w:rPr>
          <w:rFonts w:ascii="Times New Roman" w:hAnsi="Times New Roman" w:cs="Times New Roman"/>
          <w:b/>
        </w:rPr>
        <w:t xml:space="preserve">an </w:t>
      </w:r>
      <w:r w:rsidR="001131B1" w:rsidRPr="009D2E41">
        <w:rPr>
          <w:rFonts w:ascii="Times New Roman" w:hAnsi="Times New Roman" w:cs="Times New Roman"/>
          <w:b/>
        </w:rPr>
        <w:t xml:space="preserve">Unrelated </w:t>
      </w:r>
      <w:r w:rsidR="007225EF" w:rsidRPr="009D2E41">
        <w:rPr>
          <w:rFonts w:ascii="Times New Roman" w:hAnsi="Times New Roman" w:cs="Times New Roman"/>
          <w:b/>
        </w:rPr>
        <w:t xml:space="preserve">Donor </w:t>
      </w:r>
      <w:r w:rsidR="001131B1" w:rsidRPr="009D2E41">
        <w:rPr>
          <w:rFonts w:ascii="Times New Roman" w:hAnsi="Times New Roman" w:cs="Times New Roman"/>
          <w:b/>
        </w:rPr>
        <w:t>Search</w:t>
      </w:r>
      <w:r w:rsidR="007225EF" w:rsidRPr="009D2E41">
        <w:rPr>
          <w:rFonts w:ascii="Times New Roman" w:hAnsi="Times New Roman" w:cs="Times New Roman"/>
          <w:b/>
        </w:rPr>
        <w:t xml:space="preserve"> in the Be </w:t>
      </w:r>
      <w:proofErr w:type="gramStart"/>
      <w:r w:rsidR="007225EF" w:rsidRPr="009D2E41">
        <w:rPr>
          <w:rFonts w:ascii="Times New Roman" w:hAnsi="Times New Roman" w:cs="Times New Roman"/>
          <w:b/>
        </w:rPr>
        <w:t>The</w:t>
      </w:r>
      <w:proofErr w:type="gramEnd"/>
      <w:r w:rsidR="007225EF" w:rsidRPr="009D2E41">
        <w:rPr>
          <w:rFonts w:ascii="Times New Roman" w:hAnsi="Times New Roman" w:cs="Times New Roman"/>
          <w:b/>
        </w:rPr>
        <w:t xml:space="preserve"> Match Registry</w:t>
      </w:r>
    </w:p>
    <w:p w14:paraId="63F2D607" w14:textId="1CF98724" w:rsidR="00CD4A9D" w:rsidRPr="00CD4A9D" w:rsidRDefault="00CD4A9D" w:rsidP="008F59E5">
      <w:pPr>
        <w:autoSpaceDE w:val="0"/>
        <w:autoSpaceDN w:val="0"/>
        <w:adjustRightInd w:val="0"/>
        <w:spacing w:after="0" w:line="480" w:lineRule="auto"/>
        <w:rPr>
          <w:rFonts w:ascii="Times New Roman" w:hAnsi="Times New Roman" w:cs="Times New Roman"/>
        </w:rPr>
      </w:pPr>
      <w:r>
        <w:rPr>
          <w:rFonts w:ascii="Times New Roman" w:hAnsi="Times New Roman" w:cs="Times New Roman"/>
        </w:rPr>
        <w:t>Kimberly Wadsworth</w:t>
      </w:r>
      <w:r w:rsidR="008F59E5">
        <w:rPr>
          <w:rFonts w:ascii="Times New Roman" w:hAnsi="Times New Roman" w:cs="Times New Roman"/>
        </w:rPr>
        <w:t>, Ph.D.</w:t>
      </w:r>
      <w:r w:rsidRPr="00CD4A9D">
        <w:rPr>
          <w:rFonts w:ascii="Times New Roman" w:hAnsi="Times New Roman" w:cs="Times New Roman"/>
          <w:vertAlign w:val="superscript"/>
        </w:rPr>
        <w:t>1</w:t>
      </w:r>
      <w:r w:rsidRPr="00CD4A9D">
        <w:rPr>
          <w:rFonts w:ascii="Times New Roman" w:hAnsi="Times New Roman" w:cs="Times New Roman"/>
        </w:rPr>
        <w:t xml:space="preserve">, </w:t>
      </w:r>
      <w:r w:rsidR="00416631">
        <w:rPr>
          <w:rFonts w:ascii="Times New Roman" w:hAnsi="Times New Roman" w:cs="Times New Roman"/>
        </w:rPr>
        <w:t>Mark Albrecht</w:t>
      </w:r>
      <w:r w:rsidR="00416631" w:rsidRPr="00EC4D29">
        <w:rPr>
          <w:rFonts w:ascii="Times New Roman" w:hAnsi="Times New Roman" w:cs="Times New Roman"/>
          <w:color w:val="000000" w:themeColor="text1"/>
        </w:rPr>
        <w:t xml:space="preserve">, </w:t>
      </w:r>
      <w:proofErr w:type="spellStart"/>
      <w:r w:rsidR="00416631" w:rsidRPr="00EC4D29">
        <w:rPr>
          <w:rFonts w:ascii="Times New Roman" w:hAnsi="Times New Roman" w:cs="Times New Roman"/>
          <w:color w:val="000000" w:themeColor="text1"/>
        </w:rPr>
        <w:t>MStat</w:t>
      </w:r>
      <w:proofErr w:type="spellEnd"/>
      <w:r w:rsidR="00416631" w:rsidRPr="00EC4D29">
        <w:rPr>
          <w:rFonts w:ascii="Times New Roman" w:hAnsi="Times New Roman" w:cs="Times New Roman"/>
          <w:color w:val="000000" w:themeColor="text1"/>
        </w:rPr>
        <w:t xml:space="preserve"> M</w:t>
      </w:r>
      <w:r w:rsidR="00EC4D29" w:rsidRPr="00EC4D29">
        <w:rPr>
          <w:rFonts w:ascii="Times New Roman" w:hAnsi="Times New Roman" w:cs="Times New Roman"/>
          <w:color w:val="000000" w:themeColor="text1"/>
        </w:rPr>
        <w:t>.</w:t>
      </w:r>
      <w:r w:rsidR="00416631" w:rsidRPr="00EC4D29">
        <w:rPr>
          <w:rFonts w:ascii="Times New Roman" w:hAnsi="Times New Roman" w:cs="Times New Roman"/>
          <w:color w:val="000000" w:themeColor="text1"/>
        </w:rPr>
        <w:t>B</w:t>
      </w:r>
      <w:r w:rsidR="00EC4D29" w:rsidRPr="00EC4D29">
        <w:rPr>
          <w:rFonts w:ascii="Times New Roman" w:hAnsi="Times New Roman" w:cs="Times New Roman"/>
          <w:color w:val="000000" w:themeColor="text1"/>
        </w:rPr>
        <w:t>.</w:t>
      </w:r>
      <w:r w:rsidR="00416631" w:rsidRPr="00EC4D29">
        <w:rPr>
          <w:rFonts w:ascii="Times New Roman" w:hAnsi="Times New Roman" w:cs="Times New Roman"/>
          <w:color w:val="000000" w:themeColor="text1"/>
        </w:rPr>
        <w:t>A</w:t>
      </w:r>
      <w:r w:rsidR="00EC4D29" w:rsidRPr="00EC4D29">
        <w:rPr>
          <w:rFonts w:ascii="Times New Roman" w:hAnsi="Times New Roman" w:cs="Times New Roman"/>
          <w:color w:val="000000" w:themeColor="text1"/>
        </w:rPr>
        <w:t>.</w:t>
      </w:r>
      <w:r w:rsidR="00416631" w:rsidRPr="00EC4D29">
        <w:rPr>
          <w:rFonts w:ascii="Times New Roman" w:hAnsi="Times New Roman" w:cs="Times New Roman"/>
          <w:color w:val="000000" w:themeColor="text1"/>
          <w:vertAlign w:val="superscript"/>
        </w:rPr>
        <w:t>1</w:t>
      </w:r>
      <w:r w:rsidR="00416631" w:rsidRPr="00EC4D29">
        <w:rPr>
          <w:rFonts w:ascii="Times New Roman" w:hAnsi="Times New Roman" w:cs="Times New Roman"/>
          <w:color w:val="000000" w:themeColor="text1"/>
        </w:rPr>
        <w:t xml:space="preserve">, </w:t>
      </w:r>
      <w:r w:rsidRPr="00EC4D29">
        <w:rPr>
          <w:rFonts w:ascii="Times New Roman" w:hAnsi="Times New Roman" w:cs="Times New Roman"/>
          <w:color w:val="000000" w:themeColor="text1"/>
        </w:rPr>
        <w:t xml:space="preserve">Rachel </w:t>
      </w:r>
      <w:r>
        <w:rPr>
          <w:rFonts w:ascii="Times New Roman" w:hAnsi="Times New Roman" w:cs="Times New Roman"/>
        </w:rPr>
        <w:t>Fonstad</w:t>
      </w:r>
      <w:proofErr w:type="gramStart"/>
      <w:r w:rsidR="008F59E5">
        <w:rPr>
          <w:rFonts w:ascii="Times New Roman" w:hAnsi="Times New Roman" w:cs="Times New Roman"/>
        </w:rPr>
        <w:t xml:space="preserve">, </w:t>
      </w:r>
      <w:r w:rsidR="008F59E5" w:rsidRPr="008F59E5">
        <w:rPr>
          <w:rFonts w:ascii="Times New Roman" w:hAnsi="Times New Roman" w:cs="Times New Roman"/>
          <w:color w:val="FF0000"/>
        </w:rPr>
        <w:t>??</w:t>
      </w:r>
      <w:proofErr w:type="gramEnd"/>
      <w:r w:rsidRPr="00CD4A9D">
        <w:rPr>
          <w:rFonts w:ascii="Times New Roman" w:hAnsi="Times New Roman" w:cs="Times New Roman"/>
          <w:vertAlign w:val="superscript"/>
        </w:rPr>
        <w:t>2</w:t>
      </w:r>
      <w:r>
        <w:rPr>
          <w:rFonts w:ascii="Times New Roman" w:hAnsi="Times New Roman" w:cs="Times New Roman"/>
        </w:rPr>
        <w:t>, Stephen Spellman</w:t>
      </w:r>
      <w:r w:rsidR="008F59E5">
        <w:rPr>
          <w:rFonts w:ascii="Times New Roman" w:hAnsi="Times New Roman" w:cs="Times New Roman"/>
        </w:rPr>
        <w:t xml:space="preserve">, </w:t>
      </w:r>
      <w:r w:rsidR="00614143">
        <w:rPr>
          <w:rFonts w:ascii="Times New Roman" w:hAnsi="Times New Roman" w:cs="Times New Roman"/>
        </w:rPr>
        <w:t>M</w:t>
      </w:r>
      <w:r w:rsidR="00F27D2A">
        <w:rPr>
          <w:rFonts w:ascii="Times New Roman" w:hAnsi="Times New Roman" w:cs="Times New Roman"/>
        </w:rPr>
        <w:t>.</w:t>
      </w:r>
      <w:r w:rsidR="00614143">
        <w:rPr>
          <w:rFonts w:ascii="Times New Roman" w:hAnsi="Times New Roman" w:cs="Times New Roman"/>
        </w:rPr>
        <w:t>B</w:t>
      </w:r>
      <w:r w:rsidR="00F27D2A">
        <w:rPr>
          <w:rFonts w:ascii="Times New Roman" w:hAnsi="Times New Roman" w:cs="Times New Roman"/>
        </w:rPr>
        <w:t>.</w:t>
      </w:r>
      <w:r w:rsidR="00614143">
        <w:rPr>
          <w:rFonts w:ascii="Times New Roman" w:hAnsi="Times New Roman" w:cs="Times New Roman"/>
        </w:rPr>
        <w:t>S</w:t>
      </w:r>
      <w:r w:rsidR="00F27D2A">
        <w:rPr>
          <w:rFonts w:ascii="Times New Roman" w:hAnsi="Times New Roman" w:cs="Times New Roman"/>
        </w:rPr>
        <w:t>.</w:t>
      </w:r>
      <w:r w:rsidRPr="00CD4A9D">
        <w:rPr>
          <w:rFonts w:ascii="Times New Roman" w:hAnsi="Times New Roman" w:cs="Times New Roman"/>
          <w:vertAlign w:val="superscript"/>
        </w:rPr>
        <w:t>2</w:t>
      </w:r>
      <w:r>
        <w:rPr>
          <w:rFonts w:ascii="Times New Roman" w:hAnsi="Times New Roman" w:cs="Times New Roman"/>
        </w:rPr>
        <w:t>, Martin Maiers</w:t>
      </w:r>
      <w:r w:rsidR="008F59E5">
        <w:rPr>
          <w:rFonts w:ascii="Times New Roman" w:hAnsi="Times New Roman" w:cs="Times New Roman"/>
        </w:rPr>
        <w:t xml:space="preserve">, </w:t>
      </w:r>
      <w:r w:rsidR="008F59E5">
        <w:rPr>
          <w:rFonts w:ascii="Times New Roman" w:hAnsi="Times New Roman" w:cs="Times New Roman"/>
          <w:sz w:val="24"/>
          <w:szCs w:val="24"/>
        </w:rPr>
        <w:t>B.A.</w:t>
      </w:r>
      <w:r w:rsidRPr="00CD4A9D">
        <w:rPr>
          <w:rFonts w:ascii="Times New Roman" w:hAnsi="Times New Roman" w:cs="Times New Roman"/>
          <w:vertAlign w:val="superscript"/>
        </w:rPr>
        <w:t>1</w:t>
      </w:r>
      <w:r w:rsidRPr="00CD4A9D">
        <w:rPr>
          <w:rFonts w:ascii="Times New Roman" w:hAnsi="Times New Roman" w:cs="Times New Roman"/>
        </w:rPr>
        <w:t xml:space="preserve">, </w:t>
      </w:r>
      <w:r>
        <w:rPr>
          <w:rFonts w:ascii="Times New Roman" w:hAnsi="Times New Roman" w:cs="Times New Roman"/>
        </w:rPr>
        <w:t xml:space="preserve">Jason </w:t>
      </w:r>
      <w:r w:rsidRPr="008F59E5">
        <w:rPr>
          <w:rFonts w:ascii="Times New Roman" w:hAnsi="Times New Roman" w:cs="Times New Roman"/>
        </w:rPr>
        <w:t>Dehn</w:t>
      </w:r>
      <w:r w:rsidR="008F59E5" w:rsidRPr="008F59E5">
        <w:rPr>
          <w:rFonts w:ascii="Times New Roman" w:hAnsi="Times New Roman" w:cs="Times New Roman"/>
        </w:rPr>
        <w:t>, M.P.H.</w:t>
      </w:r>
      <w:r w:rsidRPr="00CD4A9D">
        <w:rPr>
          <w:rFonts w:ascii="Times New Roman" w:hAnsi="Times New Roman" w:cs="Times New Roman"/>
          <w:vertAlign w:val="superscript"/>
        </w:rPr>
        <w:t>1</w:t>
      </w:r>
    </w:p>
    <w:p w14:paraId="7609C114" w14:textId="77777777" w:rsidR="00CD4A9D" w:rsidRPr="00CD4A9D" w:rsidRDefault="00CD4A9D" w:rsidP="008F59E5">
      <w:pPr>
        <w:autoSpaceDE w:val="0"/>
        <w:autoSpaceDN w:val="0"/>
        <w:adjustRightInd w:val="0"/>
        <w:spacing w:after="0" w:line="480" w:lineRule="auto"/>
        <w:rPr>
          <w:rFonts w:ascii="Times New Roman" w:hAnsi="Times New Roman" w:cs="Times New Roman"/>
        </w:rPr>
      </w:pPr>
    </w:p>
    <w:p w14:paraId="6F4103BD" w14:textId="77777777" w:rsidR="00CD4A9D" w:rsidRPr="00CD4A9D" w:rsidRDefault="00CD4A9D" w:rsidP="008F59E5">
      <w:pPr>
        <w:autoSpaceDE w:val="0"/>
        <w:autoSpaceDN w:val="0"/>
        <w:adjustRightInd w:val="0"/>
        <w:spacing w:after="0" w:line="480" w:lineRule="auto"/>
        <w:rPr>
          <w:rFonts w:ascii="Times New Roman" w:hAnsi="Times New Roman" w:cs="Times New Roman"/>
        </w:rPr>
      </w:pPr>
      <w:r w:rsidRPr="00CD4A9D">
        <w:rPr>
          <w:rFonts w:ascii="Times New Roman" w:hAnsi="Times New Roman" w:cs="Times New Roman"/>
          <w:vertAlign w:val="superscript"/>
        </w:rPr>
        <w:t>1</w:t>
      </w:r>
      <w:r w:rsidRPr="00CD4A9D">
        <w:rPr>
          <w:rFonts w:ascii="Times New Roman" w:hAnsi="Times New Roman" w:cs="Times New Roman"/>
        </w:rPr>
        <w:t>National Marrow Donor Program, Minneapolis, MN, USA</w:t>
      </w:r>
    </w:p>
    <w:p w14:paraId="2C396405" w14:textId="77777777" w:rsidR="00CD4A9D" w:rsidRPr="00CD4A9D" w:rsidRDefault="00CD4A9D" w:rsidP="008F59E5">
      <w:pPr>
        <w:autoSpaceDE w:val="0"/>
        <w:autoSpaceDN w:val="0"/>
        <w:adjustRightInd w:val="0"/>
        <w:spacing w:after="0" w:line="480" w:lineRule="auto"/>
        <w:rPr>
          <w:rFonts w:ascii="Times New Roman" w:hAnsi="Times New Roman" w:cs="Times New Roman"/>
          <w:b/>
        </w:rPr>
      </w:pPr>
      <w:r w:rsidRPr="00CD4A9D">
        <w:rPr>
          <w:rFonts w:ascii="Times New Roman" w:hAnsi="Times New Roman" w:cs="Times New Roman"/>
          <w:vertAlign w:val="superscript"/>
        </w:rPr>
        <w:t>2</w:t>
      </w:r>
      <w:r w:rsidRPr="00CD4A9D">
        <w:rPr>
          <w:rFonts w:ascii="Times New Roman" w:hAnsi="Times New Roman" w:cs="Times New Roman"/>
        </w:rPr>
        <w:t>C</w:t>
      </w:r>
      <w:r w:rsidR="007225EF">
        <w:rPr>
          <w:rFonts w:ascii="Times New Roman" w:hAnsi="Times New Roman" w:cs="Times New Roman"/>
        </w:rPr>
        <w:t xml:space="preserve">enter for </w:t>
      </w:r>
      <w:r w:rsidRPr="00CD4A9D">
        <w:rPr>
          <w:rFonts w:ascii="Times New Roman" w:hAnsi="Times New Roman" w:cs="Times New Roman"/>
        </w:rPr>
        <w:t>I</w:t>
      </w:r>
      <w:r w:rsidR="007225EF">
        <w:rPr>
          <w:rFonts w:ascii="Times New Roman" w:hAnsi="Times New Roman" w:cs="Times New Roman"/>
        </w:rPr>
        <w:t xml:space="preserve">nternational </w:t>
      </w:r>
      <w:r w:rsidRPr="00CD4A9D">
        <w:rPr>
          <w:rFonts w:ascii="Times New Roman" w:hAnsi="Times New Roman" w:cs="Times New Roman"/>
        </w:rPr>
        <w:t>B</w:t>
      </w:r>
      <w:r w:rsidR="007225EF">
        <w:rPr>
          <w:rFonts w:ascii="Times New Roman" w:hAnsi="Times New Roman" w:cs="Times New Roman"/>
        </w:rPr>
        <w:t xml:space="preserve">lood and </w:t>
      </w:r>
      <w:r w:rsidRPr="00CD4A9D">
        <w:rPr>
          <w:rFonts w:ascii="Times New Roman" w:hAnsi="Times New Roman" w:cs="Times New Roman"/>
        </w:rPr>
        <w:t>M</w:t>
      </w:r>
      <w:r w:rsidR="007225EF">
        <w:rPr>
          <w:rFonts w:ascii="Times New Roman" w:hAnsi="Times New Roman" w:cs="Times New Roman"/>
        </w:rPr>
        <w:t xml:space="preserve">arrow </w:t>
      </w:r>
      <w:r w:rsidRPr="00CD4A9D">
        <w:rPr>
          <w:rFonts w:ascii="Times New Roman" w:hAnsi="Times New Roman" w:cs="Times New Roman"/>
        </w:rPr>
        <w:t>T</w:t>
      </w:r>
      <w:r w:rsidR="007225EF">
        <w:rPr>
          <w:rFonts w:ascii="Times New Roman" w:hAnsi="Times New Roman" w:cs="Times New Roman"/>
        </w:rPr>
        <w:t xml:space="preserve">ransplant </w:t>
      </w:r>
      <w:r w:rsidRPr="00CD4A9D">
        <w:rPr>
          <w:rFonts w:ascii="Times New Roman" w:hAnsi="Times New Roman" w:cs="Times New Roman"/>
        </w:rPr>
        <w:t>R</w:t>
      </w:r>
      <w:r w:rsidR="007225EF">
        <w:rPr>
          <w:rFonts w:ascii="Times New Roman" w:hAnsi="Times New Roman" w:cs="Times New Roman"/>
        </w:rPr>
        <w:t>esearch</w:t>
      </w:r>
      <w:r w:rsidRPr="00CD4A9D">
        <w:rPr>
          <w:rFonts w:ascii="Times New Roman" w:hAnsi="Times New Roman" w:cs="Times New Roman"/>
        </w:rPr>
        <w:t xml:space="preserve">, Minneapolis, MN, </w:t>
      </w:r>
      <w:r w:rsidR="006F0909">
        <w:rPr>
          <w:rFonts w:ascii="Times New Roman" w:hAnsi="Times New Roman" w:cs="Times New Roman"/>
        </w:rPr>
        <w:t>USA</w:t>
      </w:r>
    </w:p>
    <w:p w14:paraId="30BEDF1F" w14:textId="77777777" w:rsidR="008F59E5" w:rsidRDefault="008F59E5" w:rsidP="008F59E5">
      <w:pPr>
        <w:autoSpaceDE w:val="0"/>
        <w:autoSpaceDN w:val="0"/>
        <w:adjustRightInd w:val="0"/>
        <w:spacing w:after="0" w:line="480" w:lineRule="auto"/>
        <w:rPr>
          <w:rFonts w:ascii="Times New Roman" w:hAnsi="Times New Roman" w:cs="Times New Roman"/>
          <w:b/>
          <w:bCs/>
          <w:color w:val="FF0000"/>
          <w:sz w:val="24"/>
          <w:szCs w:val="24"/>
        </w:rPr>
      </w:pPr>
    </w:p>
    <w:p w14:paraId="258270CB" w14:textId="77777777" w:rsidR="008F59E5" w:rsidRDefault="008F59E5" w:rsidP="008F59E5">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Corresponding Author:</w:t>
      </w:r>
    </w:p>
    <w:p w14:paraId="182DEEFF" w14:textId="77777777" w:rsidR="008F59E5" w:rsidRDefault="002E585C" w:rsidP="008F59E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Kimberly Wadsworth, Ph.D.</w:t>
      </w:r>
    </w:p>
    <w:p w14:paraId="3536588C" w14:textId="77777777" w:rsidR="008F59E5" w:rsidRDefault="008F59E5" w:rsidP="008F59E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National Marrow Donor Program</w:t>
      </w:r>
    </w:p>
    <w:p w14:paraId="00EFB746" w14:textId="77777777" w:rsidR="008F59E5" w:rsidRDefault="008F59E5" w:rsidP="008F59E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3001 Broadway St NE, Suite 100, Minneapolis, MN 55413</w:t>
      </w:r>
    </w:p>
    <w:p w14:paraId="0756A5B1" w14:textId="77777777" w:rsidR="008F59E5" w:rsidRDefault="008F59E5" w:rsidP="008F59E5">
      <w:pPr>
        <w:spacing w:line="480" w:lineRule="auto"/>
        <w:rPr>
          <w:rFonts w:ascii="Times New Roman" w:hAnsi="Times New Roman" w:cs="Times New Roman"/>
          <w:b/>
        </w:rPr>
      </w:pPr>
      <w:r>
        <w:rPr>
          <w:rFonts w:ascii="Times New Roman" w:hAnsi="Times New Roman" w:cs="Times New Roman"/>
          <w:sz w:val="24"/>
          <w:szCs w:val="24"/>
        </w:rPr>
        <w:t xml:space="preserve">Phone: 612 </w:t>
      </w:r>
      <w:r w:rsidR="002E585C">
        <w:rPr>
          <w:rFonts w:ascii="Times New Roman" w:hAnsi="Times New Roman" w:cs="Times New Roman"/>
          <w:sz w:val="24"/>
          <w:szCs w:val="24"/>
        </w:rPr>
        <w:t>627 5876</w:t>
      </w:r>
      <w:r>
        <w:rPr>
          <w:rFonts w:ascii="Times New Roman" w:hAnsi="Times New Roman" w:cs="Times New Roman"/>
          <w:sz w:val="24"/>
          <w:szCs w:val="24"/>
        </w:rPr>
        <w:t xml:space="preserve">; Fax: 612 362 3488; Email: </w:t>
      </w:r>
      <w:r w:rsidR="002E585C">
        <w:rPr>
          <w:rFonts w:ascii="Times New Roman" w:hAnsi="Times New Roman" w:cs="Times New Roman"/>
          <w:sz w:val="24"/>
          <w:szCs w:val="24"/>
        </w:rPr>
        <w:t>kwadswor</w:t>
      </w:r>
      <w:r>
        <w:rPr>
          <w:rFonts w:ascii="Times New Roman" w:hAnsi="Times New Roman" w:cs="Times New Roman"/>
          <w:sz w:val="24"/>
          <w:szCs w:val="24"/>
        </w:rPr>
        <w:t>@nmdp.org</w:t>
      </w:r>
    </w:p>
    <w:p w14:paraId="221F1FB1" w14:textId="77777777" w:rsidR="00CD4A9D" w:rsidRPr="00D512AE" w:rsidRDefault="00D512AE" w:rsidP="008F59E5">
      <w:pPr>
        <w:spacing w:line="480" w:lineRule="auto"/>
        <w:rPr>
          <w:rFonts w:ascii="Times New Roman" w:hAnsi="Times New Roman" w:cs="Times New Roman"/>
          <w:b/>
        </w:rPr>
      </w:pPr>
      <w:r w:rsidRPr="00D512AE">
        <w:rPr>
          <w:rFonts w:ascii="Times New Roman" w:hAnsi="Times New Roman" w:cs="Times New Roman"/>
          <w:b/>
        </w:rPr>
        <w:t>Key words:</w:t>
      </w:r>
    </w:p>
    <w:p w14:paraId="1F0F849C" w14:textId="77777777" w:rsidR="00CC6EA0" w:rsidRDefault="00CD4A9D" w:rsidP="00CC6EA0">
      <w:pPr>
        <w:spacing w:line="480" w:lineRule="auto"/>
        <w:rPr>
          <w:rFonts w:ascii="Times New Roman" w:hAnsi="Times New Roman" w:cs="Times New Roman"/>
        </w:rPr>
      </w:pPr>
      <w:r w:rsidRPr="00CD4A9D">
        <w:rPr>
          <w:rFonts w:ascii="Times New Roman" w:hAnsi="Times New Roman" w:cs="Times New Roman"/>
        </w:rPr>
        <w:t>Marrow and Stem Cell Transplantation</w:t>
      </w:r>
      <w:r>
        <w:rPr>
          <w:rFonts w:ascii="Times New Roman" w:hAnsi="Times New Roman" w:cs="Times New Roman"/>
        </w:rPr>
        <w:t>, HLA Matching</w:t>
      </w:r>
      <w:r w:rsidR="00016FE5">
        <w:rPr>
          <w:rFonts w:ascii="Times New Roman" w:hAnsi="Times New Roman" w:cs="Times New Roman"/>
        </w:rPr>
        <w:t>,</w:t>
      </w:r>
      <w:r w:rsidR="00562689">
        <w:rPr>
          <w:rFonts w:ascii="Times New Roman" w:hAnsi="Times New Roman" w:cs="Times New Roman"/>
        </w:rPr>
        <w:t xml:space="preserve"> Donor Registry</w:t>
      </w:r>
      <w:r w:rsidR="00CC6EA0">
        <w:rPr>
          <w:rFonts w:ascii="Times New Roman" w:hAnsi="Times New Roman" w:cs="Times New Roman"/>
        </w:rPr>
        <w:t>, Match Likelihood, Search Prognosis</w:t>
      </w:r>
    </w:p>
    <w:p w14:paraId="315F1274" w14:textId="77777777" w:rsidR="00CD4A9D" w:rsidRDefault="00CD4A9D" w:rsidP="008F59E5">
      <w:pPr>
        <w:spacing w:line="480" w:lineRule="auto"/>
        <w:rPr>
          <w:rFonts w:ascii="Times New Roman" w:hAnsi="Times New Roman" w:cs="Times New Roman"/>
        </w:rPr>
      </w:pPr>
    </w:p>
    <w:p w14:paraId="2753A9B2" w14:textId="77777777" w:rsidR="00D23699" w:rsidRPr="009571BE" w:rsidRDefault="00CD4A9D" w:rsidP="009F4D94">
      <w:pPr>
        <w:spacing w:line="480" w:lineRule="auto"/>
        <w:rPr>
          <w:rFonts w:ascii="Times New Roman" w:hAnsi="Times New Roman" w:cs="Times New Roman"/>
          <w:b/>
          <w:u w:val="single"/>
        </w:rPr>
      </w:pPr>
      <w:r>
        <w:rPr>
          <w:rFonts w:ascii="Times New Roman" w:hAnsi="Times New Roman" w:cs="Times New Roman"/>
        </w:rPr>
        <w:br w:type="page"/>
      </w:r>
      <w:r w:rsidR="00D512AE" w:rsidRPr="009571BE">
        <w:rPr>
          <w:rFonts w:ascii="Times New Roman" w:hAnsi="Times New Roman" w:cs="Times New Roman"/>
          <w:b/>
          <w:u w:val="single"/>
        </w:rPr>
        <w:lastRenderedPageBreak/>
        <w:t>Abstract</w:t>
      </w:r>
    </w:p>
    <w:p w14:paraId="4FA1E0AD" w14:textId="17F31658" w:rsidR="009456A8" w:rsidRPr="001F120A" w:rsidRDefault="00A5376B" w:rsidP="001F120A">
      <w:pPr>
        <w:spacing w:line="480" w:lineRule="auto"/>
        <w:rPr>
          <w:rFonts w:ascii="Times New Roman" w:eastAsia="Times New Roman" w:hAnsi="Times New Roman" w:cs="Times New Roman"/>
        </w:rPr>
      </w:pPr>
      <w:r>
        <w:rPr>
          <w:rFonts w:ascii="Times New Roman" w:eastAsia="Times New Roman" w:hAnsi="Times New Roman" w:cs="Times New Roman"/>
        </w:rPr>
        <w:t xml:space="preserve">Identifying the best possible </w:t>
      </w:r>
      <w:r w:rsidR="00FC5102">
        <w:rPr>
          <w:rFonts w:ascii="Times New Roman" w:eastAsia="Times New Roman" w:hAnsi="Times New Roman" w:cs="Times New Roman"/>
        </w:rPr>
        <w:t>Human Leukocyte Antigen (</w:t>
      </w:r>
      <w:r w:rsidR="00CC6EA0">
        <w:rPr>
          <w:rFonts w:ascii="Times New Roman" w:eastAsia="Times New Roman" w:hAnsi="Times New Roman" w:cs="Times New Roman"/>
        </w:rPr>
        <w:t>HLA</w:t>
      </w:r>
      <w:r w:rsidR="00FC5102">
        <w:rPr>
          <w:rFonts w:ascii="Times New Roman" w:eastAsia="Times New Roman" w:hAnsi="Times New Roman" w:cs="Times New Roman"/>
        </w:rPr>
        <w:t>)</w:t>
      </w:r>
      <w:r w:rsidR="00CC6EA0">
        <w:rPr>
          <w:rFonts w:ascii="Times New Roman" w:eastAsia="Times New Roman" w:hAnsi="Times New Roman" w:cs="Times New Roman"/>
        </w:rPr>
        <w:t xml:space="preserve"> </w:t>
      </w:r>
      <w:r>
        <w:rPr>
          <w:rFonts w:ascii="Times New Roman" w:eastAsia="Times New Roman" w:hAnsi="Times New Roman" w:cs="Times New Roman"/>
        </w:rPr>
        <w:t>match for a searching patient</w:t>
      </w:r>
      <w:r w:rsidR="00C40C67">
        <w:rPr>
          <w:rFonts w:ascii="Times New Roman" w:eastAsia="Times New Roman" w:hAnsi="Times New Roman" w:cs="Times New Roman"/>
        </w:rPr>
        <w:t xml:space="preserve"> (Pt)</w:t>
      </w:r>
      <w:r>
        <w:rPr>
          <w:rFonts w:ascii="Times New Roman" w:eastAsia="Times New Roman" w:hAnsi="Times New Roman" w:cs="Times New Roman"/>
        </w:rPr>
        <w:t xml:space="preserve"> in need of a bone marrow transplant</w:t>
      </w:r>
      <w:r w:rsidR="00CC6EA0">
        <w:rPr>
          <w:rFonts w:ascii="Times New Roman" w:eastAsia="Times New Roman" w:hAnsi="Times New Roman" w:cs="Times New Roman"/>
        </w:rPr>
        <w:t xml:space="preserve"> in </w:t>
      </w:r>
      <w:r w:rsidR="003E7A11">
        <w:rPr>
          <w:rFonts w:ascii="Times New Roman" w:eastAsia="Times New Roman" w:hAnsi="Times New Roman" w:cs="Times New Roman"/>
        </w:rPr>
        <w:t>a short amount of time</w:t>
      </w:r>
      <w:r>
        <w:rPr>
          <w:rFonts w:ascii="Times New Roman" w:eastAsia="Times New Roman" w:hAnsi="Times New Roman" w:cs="Times New Roman"/>
        </w:rPr>
        <w:t xml:space="preserve"> is </w:t>
      </w:r>
      <w:r w:rsidR="003E7A11">
        <w:rPr>
          <w:rFonts w:ascii="Times New Roman" w:eastAsia="Times New Roman" w:hAnsi="Times New Roman" w:cs="Times New Roman"/>
        </w:rPr>
        <w:t xml:space="preserve">critical to </w:t>
      </w:r>
      <w:r>
        <w:rPr>
          <w:rFonts w:ascii="Times New Roman" w:eastAsia="Times New Roman" w:hAnsi="Times New Roman" w:cs="Times New Roman"/>
        </w:rPr>
        <w:t xml:space="preserve">transplant success. Having a simple scoring system </w:t>
      </w:r>
      <w:r w:rsidR="009D2F6D">
        <w:rPr>
          <w:rFonts w:ascii="Times New Roman" w:eastAsia="Times New Roman" w:hAnsi="Times New Roman" w:cs="Times New Roman"/>
        </w:rPr>
        <w:t>that can provide a quick search prog</w:t>
      </w:r>
      <w:r w:rsidR="0008431F">
        <w:rPr>
          <w:rFonts w:ascii="Times New Roman" w:eastAsia="Times New Roman" w:hAnsi="Times New Roman" w:cs="Times New Roman"/>
        </w:rPr>
        <w:t xml:space="preserve">nosis at the onset of an </w:t>
      </w:r>
      <w:r w:rsidR="009D2F6D">
        <w:rPr>
          <w:rFonts w:ascii="Times New Roman" w:eastAsia="Times New Roman" w:hAnsi="Times New Roman" w:cs="Times New Roman"/>
        </w:rPr>
        <w:t xml:space="preserve">unrelated donor </w:t>
      </w:r>
      <w:r>
        <w:rPr>
          <w:rFonts w:ascii="Times New Roman" w:eastAsia="Times New Roman" w:hAnsi="Times New Roman" w:cs="Times New Roman"/>
        </w:rPr>
        <w:t xml:space="preserve">(URD) </w:t>
      </w:r>
      <w:r w:rsidR="009D2F6D">
        <w:rPr>
          <w:rFonts w:ascii="Times New Roman" w:eastAsia="Times New Roman" w:hAnsi="Times New Roman" w:cs="Times New Roman"/>
        </w:rPr>
        <w:t>search could be a useful tool for transplant physicians</w:t>
      </w:r>
      <w:r>
        <w:rPr>
          <w:rFonts w:ascii="Times New Roman" w:eastAsia="Times New Roman" w:hAnsi="Times New Roman" w:cs="Times New Roman"/>
        </w:rPr>
        <w:t xml:space="preserve"> </w:t>
      </w:r>
      <w:r w:rsidR="003E7A11">
        <w:rPr>
          <w:rFonts w:ascii="Times New Roman" w:eastAsia="Times New Roman" w:hAnsi="Times New Roman" w:cs="Times New Roman"/>
        </w:rPr>
        <w:t>to understand</w:t>
      </w:r>
      <w:r>
        <w:rPr>
          <w:rFonts w:ascii="Times New Roman" w:eastAsia="Times New Roman" w:hAnsi="Times New Roman" w:cs="Times New Roman"/>
        </w:rPr>
        <w:t xml:space="preserve"> the </w:t>
      </w:r>
      <w:r w:rsidR="003E7A11">
        <w:rPr>
          <w:rFonts w:ascii="Times New Roman" w:eastAsia="Times New Roman" w:hAnsi="Times New Roman" w:cs="Times New Roman"/>
        </w:rPr>
        <w:t>difficulty of identifying</w:t>
      </w:r>
      <w:r w:rsidR="0008431F">
        <w:rPr>
          <w:rFonts w:ascii="Times New Roman" w:eastAsia="Times New Roman" w:hAnsi="Times New Roman" w:cs="Times New Roman"/>
        </w:rPr>
        <w:t xml:space="preserve"> a </w:t>
      </w:r>
      <w:r w:rsidR="003E7A11">
        <w:rPr>
          <w:rFonts w:ascii="Times New Roman" w:eastAsia="Times New Roman" w:hAnsi="Times New Roman" w:cs="Times New Roman"/>
        </w:rPr>
        <w:t xml:space="preserve">fully </w:t>
      </w:r>
      <w:r w:rsidR="0008431F">
        <w:rPr>
          <w:rFonts w:ascii="Times New Roman" w:eastAsia="Times New Roman" w:hAnsi="Times New Roman" w:cs="Times New Roman"/>
        </w:rPr>
        <w:t>matched</w:t>
      </w:r>
      <w:r w:rsidR="003E7A11">
        <w:rPr>
          <w:rFonts w:ascii="Times New Roman" w:eastAsia="Times New Roman" w:hAnsi="Times New Roman" w:cs="Times New Roman"/>
        </w:rPr>
        <w:t xml:space="preserve"> or suitably mismatched</w:t>
      </w:r>
      <w:r w:rsidR="0008431F">
        <w:rPr>
          <w:rFonts w:ascii="Times New Roman" w:eastAsia="Times New Roman" w:hAnsi="Times New Roman" w:cs="Times New Roman"/>
        </w:rPr>
        <w:t xml:space="preserve"> URD. In this study, we aimed to determine if a </w:t>
      </w:r>
      <w:r w:rsidR="00C40C67">
        <w:rPr>
          <w:rFonts w:ascii="Times New Roman" w:eastAsia="Times New Roman" w:hAnsi="Times New Roman" w:cs="Times New Roman"/>
        </w:rPr>
        <w:t xml:space="preserve">Pt </w:t>
      </w:r>
      <w:r w:rsidR="00EE3497">
        <w:rPr>
          <w:rFonts w:ascii="Times New Roman" w:eastAsia="Times New Roman" w:hAnsi="Times New Roman" w:cs="Times New Roman"/>
        </w:rPr>
        <w:t xml:space="preserve">HLA </w:t>
      </w:r>
      <w:r w:rsidR="0008431F">
        <w:rPr>
          <w:rFonts w:ascii="Times New Roman" w:eastAsia="Times New Roman" w:hAnsi="Times New Roman" w:cs="Times New Roman"/>
        </w:rPr>
        <w:t xml:space="preserve">genotype frequency (GF) could be used as a surrogate measure of whether or not the </w:t>
      </w:r>
      <w:r w:rsidR="00C40C67">
        <w:rPr>
          <w:rFonts w:ascii="Times New Roman" w:eastAsia="Times New Roman" w:hAnsi="Times New Roman" w:cs="Times New Roman"/>
        </w:rPr>
        <w:t xml:space="preserve">Pt </w:t>
      </w:r>
      <w:r w:rsidR="0008431F">
        <w:rPr>
          <w:rFonts w:ascii="Times New Roman" w:eastAsia="Times New Roman" w:hAnsi="Times New Roman" w:cs="Times New Roman"/>
        </w:rPr>
        <w:t xml:space="preserve">can identify a potential 10/10 and/or 9/10 URD in the </w:t>
      </w:r>
      <w:r w:rsidR="0008431F" w:rsidRPr="0093477F">
        <w:rPr>
          <w:rFonts w:ascii="Times New Roman" w:eastAsia="Times New Roman" w:hAnsi="Times New Roman" w:cs="Times New Roman"/>
        </w:rPr>
        <w:t>Be The Match Registry</w:t>
      </w:r>
      <w:r w:rsidR="0008431F" w:rsidRPr="00A3101F">
        <w:rPr>
          <w:rFonts w:ascii="Times New Roman" w:eastAsia="Times New Roman" w:hAnsi="Times New Roman" w:cs="Times New Roman"/>
          <w:vertAlign w:val="superscript"/>
        </w:rPr>
        <w:t>®</w:t>
      </w:r>
      <w:r w:rsidR="0008431F">
        <w:rPr>
          <w:rFonts w:ascii="Times New Roman" w:eastAsia="Times New Roman" w:hAnsi="Times New Roman" w:cs="Times New Roman"/>
        </w:rPr>
        <w:t>.</w:t>
      </w:r>
      <w:r w:rsidR="009571BE">
        <w:rPr>
          <w:rFonts w:ascii="Times New Roman" w:eastAsia="Times New Roman" w:hAnsi="Times New Roman" w:cs="Times New Roman"/>
        </w:rPr>
        <w:t xml:space="preserve"> </w:t>
      </w:r>
      <w:r w:rsidR="001F120A">
        <w:rPr>
          <w:rFonts w:ascii="Times New Roman" w:eastAsia="Times New Roman" w:hAnsi="Times New Roman" w:cs="Times New Roman"/>
        </w:rPr>
        <w:t xml:space="preserve">GF was assigned using the haplostats.org application on </w:t>
      </w:r>
      <w:r w:rsidR="00E9732E">
        <w:rPr>
          <w:rFonts w:ascii="Times New Roman" w:eastAsia="Times New Roman" w:hAnsi="Times New Roman" w:cs="Times New Roman"/>
        </w:rPr>
        <w:t>a training data</w:t>
      </w:r>
      <w:r w:rsidR="00EC4D29">
        <w:rPr>
          <w:rFonts w:ascii="Times New Roman" w:eastAsia="Times New Roman" w:hAnsi="Times New Roman" w:cs="Times New Roman"/>
        </w:rPr>
        <w:t>set of 2410</w:t>
      </w:r>
      <w:r w:rsidR="009571BE">
        <w:rPr>
          <w:rFonts w:ascii="Times New Roman" w:eastAsia="Times New Roman" w:hAnsi="Times New Roman" w:cs="Times New Roman"/>
        </w:rPr>
        <w:t xml:space="preserve"> </w:t>
      </w:r>
      <w:r w:rsidR="00C40C67">
        <w:rPr>
          <w:rFonts w:ascii="Times New Roman" w:eastAsia="Times New Roman" w:hAnsi="Times New Roman" w:cs="Times New Roman"/>
        </w:rPr>
        <w:t xml:space="preserve">Pt </w:t>
      </w:r>
      <w:r w:rsidR="009571BE">
        <w:rPr>
          <w:rFonts w:ascii="Times New Roman" w:eastAsia="Times New Roman" w:hAnsi="Times New Roman" w:cs="Times New Roman"/>
        </w:rPr>
        <w:t>with intermediate/high-resolution 5-locus typing (</w:t>
      </w:r>
      <w:r w:rsidR="009571BE" w:rsidRPr="0093477F">
        <w:rPr>
          <w:rFonts w:ascii="Times New Roman" w:eastAsia="Times New Roman" w:hAnsi="Times New Roman" w:cs="Times New Roman"/>
        </w:rPr>
        <w:t xml:space="preserve">HLA-A, </w:t>
      </w:r>
      <w:r w:rsidR="003801F4">
        <w:rPr>
          <w:rFonts w:ascii="Times New Roman" w:eastAsia="Times New Roman" w:hAnsi="Times New Roman" w:cs="Times New Roman"/>
        </w:rPr>
        <w:t>-</w:t>
      </w:r>
      <w:r w:rsidR="009571BE" w:rsidRPr="0093477F">
        <w:rPr>
          <w:rFonts w:ascii="Times New Roman" w:eastAsia="Times New Roman" w:hAnsi="Times New Roman" w:cs="Times New Roman"/>
        </w:rPr>
        <w:t xml:space="preserve">B, </w:t>
      </w:r>
      <w:r w:rsidR="003801F4">
        <w:rPr>
          <w:rFonts w:ascii="Times New Roman" w:eastAsia="Times New Roman" w:hAnsi="Times New Roman" w:cs="Times New Roman"/>
        </w:rPr>
        <w:t>-</w:t>
      </w:r>
      <w:r w:rsidR="009571BE" w:rsidRPr="0093477F">
        <w:rPr>
          <w:rFonts w:ascii="Times New Roman" w:eastAsia="Times New Roman" w:hAnsi="Times New Roman" w:cs="Times New Roman"/>
        </w:rPr>
        <w:t xml:space="preserve">C, </w:t>
      </w:r>
      <w:r w:rsidR="003801F4">
        <w:rPr>
          <w:rFonts w:ascii="Times New Roman" w:eastAsia="Times New Roman" w:hAnsi="Times New Roman" w:cs="Times New Roman"/>
        </w:rPr>
        <w:t>-</w:t>
      </w:r>
      <w:r w:rsidR="009571BE" w:rsidRPr="0093477F">
        <w:rPr>
          <w:rFonts w:ascii="Times New Roman" w:eastAsia="Times New Roman" w:hAnsi="Times New Roman" w:cs="Times New Roman"/>
        </w:rPr>
        <w:t xml:space="preserve">DRB1, </w:t>
      </w:r>
      <w:r w:rsidR="003801F4">
        <w:rPr>
          <w:rFonts w:ascii="Times New Roman" w:eastAsia="Times New Roman" w:hAnsi="Times New Roman" w:cs="Times New Roman"/>
        </w:rPr>
        <w:t>-</w:t>
      </w:r>
      <w:r w:rsidR="009571BE" w:rsidRPr="0093477F">
        <w:rPr>
          <w:rFonts w:ascii="Times New Roman" w:eastAsia="Times New Roman" w:hAnsi="Times New Roman" w:cs="Times New Roman"/>
        </w:rPr>
        <w:t>DQB1</w:t>
      </w:r>
      <w:r w:rsidR="009571BE">
        <w:rPr>
          <w:rFonts w:ascii="Times New Roman" w:eastAsia="Times New Roman" w:hAnsi="Times New Roman" w:cs="Times New Roman"/>
        </w:rPr>
        <w:t xml:space="preserve">) </w:t>
      </w:r>
      <w:r w:rsidR="001F120A">
        <w:rPr>
          <w:rFonts w:ascii="Times New Roman" w:eastAsia="Times New Roman" w:hAnsi="Times New Roman" w:cs="Times New Roman"/>
        </w:rPr>
        <w:t>that had searched the B</w:t>
      </w:r>
      <w:r w:rsidR="00917CF6">
        <w:rPr>
          <w:rFonts w:ascii="Times New Roman" w:eastAsia="Times New Roman" w:hAnsi="Times New Roman" w:cs="Times New Roman"/>
        </w:rPr>
        <w:t xml:space="preserve">e </w:t>
      </w:r>
      <w:r w:rsidR="001F120A">
        <w:rPr>
          <w:rFonts w:ascii="Times New Roman" w:eastAsia="Times New Roman" w:hAnsi="Times New Roman" w:cs="Times New Roman"/>
        </w:rPr>
        <w:t>T</w:t>
      </w:r>
      <w:r w:rsidR="00917CF6">
        <w:rPr>
          <w:rFonts w:ascii="Times New Roman" w:eastAsia="Times New Roman" w:hAnsi="Times New Roman" w:cs="Times New Roman"/>
        </w:rPr>
        <w:t xml:space="preserve">he </w:t>
      </w:r>
      <w:r w:rsidR="001F120A">
        <w:rPr>
          <w:rFonts w:ascii="Times New Roman" w:eastAsia="Times New Roman" w:hAnsi="Times New Roman" w:cs="Times New Roman"/>
        </w:rPr>
        <w:t>M</w:t>
      </w:r>
      <w:r w:rsidR="00917CF6">
        <w:rPr>
          <w:rFonts w:ascii="Times New Roman" w:eastAsia="Times New Roman" w:hAnsi="Times New Roman" w:cs="Times New Roman"/>
        </w:rPr>
        <w:t xml:space="preserve">atch </w:t>
      </w:r>
      <w:r w:rsidR="001F120A">
        <w:rPr>
          <w:rFonts w:ascii="Times New Roman" w:eastAsia="Times New Roman" w:hAnsi="Times New Roman" w:cs="Times New Roman"/>
        </w:rPr>
        <w:t>R</w:t>
      </w:r>
      <w:r w:rsidR="00917CF6">
        <w:rPr>
          <w:rFonts w:ascii="Times New Roman" w:eastAsia="Times New Roman" w:hAnsi="Times New Roman" w:cs="Times New Roman"/>
        </w:rPr>
        <w:t>egistry</w:t>
      </w:r>
      <w:r w:rsidR="009571BE">
        <w:rPr>
          <w:rFonts w:ascii="Times New Roman" w:eastAsia="Times New Roman" w:hAnsi="Times New Roman" w:cs="Times New Roman"/>
        </w:rPr>
        <w:t xml:space="preserve"> </w:t>
      </w:r>
      <w:r w:rsidR="001F120A">
        <w:rPr>
          <w:rFonts w:ascii="Times New Roman" w:eastAsia="Times New Roman" w:hAnsi="Times New Roman" w:cs="Times New Roman"/>
        </w:rPr>
        <w:t xml:space="preserve">using the </w:t>
      </w:r>
      <w:r w:rsidR="00EE3497">
        <w:rPr>
          <w:rFonts w:ascii="Times New Roman" w:eastAsia="Times New Roman" w:hAnsi="Times New Roman" w:cs="Times New Roman"/>
        </w:rPr>
        <w:t>transplantation center</w:t>
      </w:r>
      <w:r w:rsidR="00241342">
        <w:rPr>
          <w:rFonts w:ascii="Times New Roman" w:eastAsia="Times New Roman" w:hAnsi="Times New Roman" w:cs="Times New Roman"/>
        </w:rPr>
        <w:t>’</w:t>
      </w:r>
      <w:r w:rsidR="00EE3497">
        <w:rPr>
          <w:rFonts w:ascii="Times New Roman" w:eastAsia="Times New Roman" w:hAnsi="Times New Roman" w:cs="Times New Roman"/>
        </w:rPr>
        <w:t xml:space="preserve">s reporting of </w:t>
      </w:r>
      <w:r w:rsidR="00C40C67">
        <w:rPr>
          <w:rFonts w:ascii="Times New Roman" w:eastAsia="Times New Roman" w:hAnsi="Times New Roman" w:cs="Times New Roman"/>
        </w:rPr>
        <w:t xml:space="preserve">Pt </w:t>
      </w:r>
      <w:r w:rsidR="00F22100">
        <w:rPr>
          <w:rFonts w:ascii="Times New Roman" w:eastAsia="Times New Roman" w:hAnsi="Times New Roman" w:cs="Times New Roman"/>
        </w:rPr>
        <w:t xml:space="preserve">race/ethnicity: </w:t>
      </w:r>
      <w:r w:rsidR="00DB3965">
        <w:rPr>
          <w:rFonts w:ascii="Times New Roman" w:eastAsia="Times New Roman" w:hAnsi="Times New Roman" w:cs="Times New Roman"/>
        </w:rPr>
        <w:t>White</w:t>
      </w:r>
      <w:r w:rsidR="00DB3965" w:rsidRPr="0093477F">
        <w:rPr>
          <w:rFonts w:ascii="Times New Roman" w:eastAsia="Times New Roman" w:hAnsi="Times New Roman" w:cs="Times New Roman"/>
        </w:rPr>
        <w:t xml:space="preserve"> (</w:t>
      </w:r>
      <w:r w:rsidR="00DB3965">
        <w:rPr>
          <w:rFonts w:ascii="Times New Roman" w:eastAsia="Times New Roman" w:hAnsi="Times New Roman" w:cs="Times New Roman"/>
        </w:rPr>
        <w:t xml:space="preserve">WH), </w:t>
      </w:r>
      <w:r w:rsidR="00F22100" w:rsidRPr="0093477F">
        <w:rPr>
          <w:rFonts w:ascii="Times New Roman" w:eastAsia="Times New Roman" w:hAnsi="Times New Roman" w:cs="Times New Roman"/>
        </w:rPr>
        <w:t>African-American</w:t>
      </w:r>
      <w:r w:rsidR="003E7A11">
        <w:rPr>
          <w:rFonts w:ascii="Times New Roman" w:eastAsia="Times New Roman" w:hAnsi="Times New Roman" w:cs="Times New Roman"/>
        </w:rPr>
        <w:t>/Black</w:t>
      </w:r>
      <w:r w:rsidR="00F22100" w:rsidRPr="0093477F">
        <w:rPr>
          <w:rFonts w:ascii="Times New Roman" w:eastAsia="Times New Roman" w:hAnsi="Times New Roman" w:cs="Times New Roman"/>
        </w:rPr>
        <w:t xml:space="preserve"> (AFA), Asian</w:t>
      </w:r>
      <w:r w:rsidR="003E7A11">
        <w:rPr>
          <w:rFonts w:ascii="Times New Roman" w:eastAsia="Times New Roman" w:hAnsi="Times New Roman" w:cs="Times New Roman"/>
        </w:rPr>
        <w:t>/</w:t>
      </w:r>
      <w:r w:rsidR="00F22100" w:rsidRPr="0093477F">
        <w:rPr>
          <w:rFonts w:ascii="Times New Roman" w:eastAsia="Times New Roman" w:hAnsi="Times New Roman" w:cs="Times New Roman"/>
        </w:rPr>
        <w:t xml:space="preserve">Pacific Islander (API), </w:t>
      </w:r>
      <w:r w:rsidR="00DB3965">
        <w:rPr>
          <w:rFonts w:ascii="Times New Roman" w:eastAsia="Times New Roman" w:hAnsi="Times New Roman" w:cs="Times New Roman"/>
        </w:rPr>
        <w:t>Hispanic (HIS)</w:t>
      </w:r>
      <w:r w:rsidR="00241342">
        <w:rPr>
          <w:rFonts w:ascii="Times New Roman" w:eastAsia="Times New Roman" w:hAnsi="Times New Roman" w:cs="Times New Roman"/>
        </w:rPr>
        <w:t>,</w:t>
      </w:r>
      <w:r w:rsidR="00EE3497">
        <w:rPr>
          <w:rFonts w:ascii="Times New Roman" w:eastAsia="Times New Roman" w:hAnsi="Times New Roman" w:cs="Times New Roman"/>
        </w:rPr>
        <w:t xml:space="preserve"> or</w:t>
      </w:r>
      <w:r w:rsidR="00F22100">
        <w:rPr>
          <w:rFonts w:ascii="Times New Roman" w:eastAsia="Times New Roman" w:hAnsi="Times New Roman" w:cs="Times New Roman"/>
        </w:rPr>
        <w:t xml:space="preserve"> unknown (UNK).</w:t>
      </w:r>
      <w:r w:rsidR="001F120A">
        <w:rPr>
          <w:rFonts w:ascii="Times New Roman" w:eastAsia="Times New Roman" w:hAnsi="Times New Roman" w:cs="Times New Roman"/>
        </w:rPr>
        <w:t xml:space="preserve"> Using the National Marrow Donor Program’s </w:t>
      </w:r>
      <w:proofErr w:type="spellStart"/>
      <w:r w:rsidR="001F120A">
        <w:rPr>
          <w:rFonts w:ascii="Times New Roman" w:eastAsia="Times New Roman" w:hAnsi="Times New Roman" w:cs="Times New Roman"/>
        </w:rPr>
        <w:t>Traxis</w:t>
      </w:r>
      <w:proofErr w:type="spellEnd"/>
      <w:r w:rsidR="001F120A" w:rsidRPr="001F120A">
        <w:rPr>
          <w:rFonts w:ascii="Times New Roman" w:eastAsia="Times New Roman" w:hAnsi="Times New Roman" w:cs="Times New Roman"/>
          <w:vertAlign w:val="superscript"/>
        </w:rPr>
        <w:t>®</w:t>
      </w:r>
      <w:r w:rsidR="001F120A">
        <w:rPr>
          <w:rFonts w:ascii="Times New Roman" w:eastAsia="Times New Roman" w:hAnsi="Times New Roman" w:cs="Times New Roman"/>
        </w:rPr>
        <w:t xml:space="preserve"> application, the number of 10/10 and 9/10 </w:t>
      </w:r>
      <w:r w:rsidR="005F58DD">
        <w:rPr>
          <w:rFonts w:ascii="Times New Roman" w:eastAsia="Times New Roman" w:hAnsi="Times New Roman" w:cs="Times New Roman"/>
        </w:rPr>
        <w:t xml:space="preserve">URD </w:t>
      </w:r>
      <w:r w:rsidR="001F120A">
        <w:rPr>
          <w:rFonts w:ascii="Times New Roman" w:eastAsia="Times New Roman" w:hAnsi="Times New Roman" w:cs="Times New Roman"/>
        </w:rPr>
        <w:t xml:space="preserve">for each </w:t>
      </w:r>
      <w:r w:rsidR="00C40C67">
        <w:rPr>
          <w:rFonts w:ascii="Times New Roman" w:eastAsia="Times New Roman" w:hAnsi="Times New Roman" w:cs="Times New Roman"/>
        </w:rPr>
        <w:t xml:space="preserve">Pt </w:t>
      </w:r>
      <w:r w:rsidR="001F120A">
        <w:rPr>
          <w:rFonts w:ascii="Times New Roman" w:eastAsia="Times New Roman" w:hAnsi="Times New Roman" w:cs="Times New Roman"/>
        </w:rPr>
        <w:t xml:space="preserve">with a </w:t>
      </w:r>
      <w:proofErr w:type="spellStart"/>
      <w:r w:rsidR="001F120A">
        <w:rPr>
          <w:rFonts w:ascii="Times New Roman" w:eastAsia="Times New Roman" w:hAnsi="Times New Roman" w:cs="Times New Roman"/>
        </w:rPr>
        <w:t>HapLogic</w:t>
      </w:r>
      <w:r w:rsidR="001F120A" w:rsidRPr="001F120A">
        <w:rPr>
          <w:rFonts w:ascii="Times New Roman" w:eastAsia="Times New Roman" w:hAnsi="Times New Roman" w:cs="Times New Roman"/>
          <w:vertAlign w:val="superscript"/>
        </w:rPr>
        <w:t>SM</w:t>
      </w:r>
      <w:proofErr w:type="spellEnd"/>
      <w:r w:rsidR="001F120A">
        <w:rPr>
          <w:rFonts w:ascii="Times New Roman" w:eastAsia="Times New Roman" w:hAnsi="Times New Roman" w:cs="Times New Roman"/>
        </w:rPr>
        <w:t xml:space="preserve"> predicted allele match </w:t>
      </w:r>
      <w:r w:rsidR="003A441E">
        <w:rPr>
          <w:rFonts w:ascii="Times New Roman" w:eastAsia="Times New Roman" w:hAnsi="Times New Roman" w:cs="Times New Roman"/>
        </w:rPr>
        <w:t xml:space="preserve">of &gt;50% </w:t>
      </w:r>
      <w:r w:rsidR="001F120A">
        <w:rPr>
          <w:rFonts w:ascii="Times New Roman" w:eastAsia="Times New Roman" w:hAnsi="Times New Roman" w:cs="Times New Roman"/>
        </w:rPr>
        <w:t xml:space="preserve">was recorded. </w:t>
      </w:r>
      <w:r w:rsidR="0093477F" w:rsidRPr="0093477F">
        <w:rPr>
          <w:rFonts w:ascii="Times New Roman" w:eastAsia="Times New Roman" w:hAnsi="Times New Roman" w:cs="Times New Roman"/>
        </w:rPr>
        <w:t>GF ranges were established</w:t>
      </w:r>
      <w:r w:rsidR="003801F4">
        <w:rPr>
          <w:rFonts w:ascii="Times New Roman" w:eastAsia="Times New Roman" w:hAnsi="Times New Roman" w:cs="Times New Roman"/>
        </w:rPr>
        <w:t xml:space="preserve"> for each race group</w:t>
      </w:r>
      <w:r w:rsidR="0093477F" w:rsidRPr="0093477F">
        <w:rPr>
          <w:rFonts w:ascii="Times New Roman" w:eastAsia="Times New Roman" w:hAnsi="Times New Roman" w:cs="Times New Roman"/>
        </w:rPr>
        <w:t xml:space="preserve"> using a proportional odds model to correlate with </w:t>
      </w:r>
      <w:r w:rsidR="003801F4">
        <w:rPr>
          <w:rFonts w:ascii="Times New Roman" w:eastAsia="Times New Roman" w:hAnsi="Times New Roman" w:cs="Times New Roman"/>
        </w:rPr>
        <w:t xml:space="preserve">defined </w:t>
      </w:r>
      <w:r w:rsidR="0093477F" w:rsidRPr="0093477F">
        <w:rPr>
          <w:rFonts w:ascii="Times New Roman" w:eastAsia="Times New Roman" w:hAnsi="Times New Roman" w:cs="Times New Roman"/>
        </w:rPr>
        <w:t>s</w:t>
      </w:r>
      <w:r w:rsidR="00A3101F">
        <w:rPr>
          <w:rFonts w:ascii="Times New Roman" w:eastAsia="Times New Roman" w:hAnsi="Times New Roman" w:cs="Times New Roman"/>
        </w:rPr>
        <w:t xml:space="preserve">earch prognosis categories: </w:t>
      </w:r>
      <w:r w:rsidR="001F120A">
        <w:rPr>
          <w:rFonts w:ascii="Times New Roman" w:eastAsia="Times New Roman" w:hAnsi="Times New Roman" w:cs="Times New Roman"/>
        </w:rPr>
        <w:t>“good”</w:t>
      </w:r>
      <w:r w:rsidR="0093477F" w:rsidRPr="0093477F">
        <w:rPr>
          <w:rFonts w:ascii="Times New Roman" w:eastAsia="Times New Roman" w:hAnsi="Times New Roman" w:cs="Times New Roman"/>
        </w:rPr>
        <w:t xml:space="preserve"> (&gt; 2</w:t>
      </w:r>
      <w:r w:rsidR="00A3101F">
        <w:rPr>
          <w:rFonts w:ascii="Times New Roman" w:eastAsia="Times New Roman" w:hAnsi="Times New Roman" w:cs="Times New Roman"/>
        </w:rPr>
        <w:t xml:space="preserve"> 10/10 and &gt; 2 9/10),</w:t>
      </w:r>
      <w:r w:rsidR="001F120A">
        <w:rPr>
          <w:rFonts w:ascii="Times New Roman" w:eastAsia="Times New Roman" w:hAnsi="Times New Roman" w:cs="Times New Roman"/>
        </w:rPr>
        <w:t xml:space="preserve"> “</w:t>
      </w:r>
      <w:r w:rsidR="0093477F" w:rsidRPr="0093477F">
        <w:rPr>
          <w:rFonts w:ascii="Times New Roman" w:eastAsia="Times New Roman" w:hAnsi="Times New Roman" w:cs="Times New Roman"/>
        </w:rPr>
        <w:t xml:space="preserve">fair” </w:t>
      </w:r>
      <w:r w:rsidR="00A3101F">
        <w:rPr>
          <w:rFonts w:ascii="Times New Roman" w:eastAsia="Times New Roman" w:hAnsi="Times New Roman" w:cs="Times New Roman"/>
        </w:rPr>
        <w:t>(&lt; 3 10/10 and &gt; 2 9/10), or</w:t>
      </w:r>
      <w:r w:rsidR="0093477F" w:rsidRPr="0093477F">
        <w:rPr>
          <w:rFonts w:ascii="Times New Roman" w:eastAsia="Times New Roman" w:hAnsi="Times New Roman" w:cs="Times New Roman"/>
        </w:rPr>
        <w:t xml:space="preserve"> “poor” (No 10/10 and &lt; 3 9/10). </w:t>
      </w:r>
      <w:r w:rsidR="00EB6EBB" w:rsidRPr="007A3514">
        <w:rPr>
          <w:rFonts w:ascii="Times New Roman" w:eastAsia="Times New Roman" w:hAnsi="Times New Roman" w:cs="Times New Roman"/>
          <w:color w:val="FF0000"/>
        </w:rPr>
        <w:t>To validate th</w:t>
      </w:r>
      <w:r w:rsidR="003A441E" w:rsidRPr="007A3514">
        <w:rPr>
          <w:rFonts w:ascii="Times New Roman" w:eastAsia="Times New Roman" w:hAnsi="Times New Roman" w:cs="Times New Roman"/>
          <w:color w:val="FF0000"/>
        </w:rPr>
        <w:t>e precision of using GF to pr</w:t>
      </w:r>
      <w:r w:rsidR="00B62DB4" w:rsidRPr="007A3514">
        <w:rPr>
          <w:rFonts w:ascii="Times New Roman" w:eastAsia="Times New Roman" w:hAnsi="Times New Roman" w:cs="Times New Roman"/>
          <w:color w:val="FF0000"/>
        </w:rPr>
        <w:t>e</w:t>
      </w:r>
      <w:r w:rsidR="003A441E" w:rsidRPr="007A3514">
        <w:rPr>
          <w:rFonts w:ascii="Times New Roman" w:eastAsia="Times New Roman" w:hAnsi="Times New Roman" w:cs="Times New Roman"/>
          <w:color w:val="FF0000"/>
        </w:rPr>
        <w:t>di</w:t>
      </w:r>
      <w:r w:rsidR="00EB6EBB" w:rsidRPr="007A3514">
        <w:rPr>
          <w:rFonts w:ascii="Times New Roman" w:eastAsia="Times New Roman" w:hAnsi="Times New Roman" w:cs="Times New Roman"/>
          <w:color w:val="FF0000"/>
        </w:rPr>
        <w:t>ct search prognosis, a second cohort (n</w:t>
      </w:r>
      <w:r w:rsidR="0093477F" w:rsidRPr="007A3514">
        <w:rPr>
          <w:rFonts w:ascii="Times New Roman" w:eastAsia="Times New Roman" w:hAnsi="Times New Roman" w:cs="Times New Roman"/>
          <w:color w:val="FF0000"/>
        </w:rPr>
        <w:t xml:space="preserve">= </w:t>
      </w:r>
      <w:r w:rsidR="00EC4D29" w:rsidRPr="007A3514">
        <w:rPr>
          <w:rFonts w:ascii="Times New Roman" w:eastAsia="Times New Roman" w:hAnsi="Times New Roman" w:cs="Times New Roman"/>
          <w:color w:val="FF0000"/>
        </w:rPr>
        <w:t>2411</w:t>
      </w:r>
      <w:r w:rsidR="00EB6EBB" w:rsidRPr="007A3514">
        <w:rPr>
          <w:rFonts w:ascii="Times New Roman" w:eastAsia="Times New Roman" w:hAnsi="Times New Roman" w:cs="Times New Roman"/>
          <w:color w:val="FF0000"/>
        </w:rPr>
        <w:t xml:space="preserve">) </w:t>
      </w:r>
      <w:r w:rsidR="0093477F" w:rsidRPr="007A3514">
        <w:rPr>
          <w:rFonts w:ascii="Times New Roman" w:eastAsia="Times New Roman" w:hAnsi="Times New Roman" w:cs="Times New Roman"/>
          <w:color w:val="FF0000"/>
        </w:rPr>
        <w:t>was used</w:t>
      </w:r>
      <w:r w:rsidR="003801F4" w:rsidRPr="007A3514">
        <w:rPr>
          <w:rFonts w:ascii="Times New Roman" w:eastAsia="Times New Roman" w:hAnsi="Times New Roman" w:cs="Times New Roman"/>
          <w:color w:val="FF0000"/>
        </w:rPr>
        <w:t xml:space="preserve"> </w:t>
      </w:r>
      <w:r w:rsidR="001131B1" w:rsidRPr="007A3514">
        <w:rPr>
          <w:rFonts w:ascii="Times New Roman" w:eastAsia="Times New Roman" w:hAnsi="Times New Roman" w:cs="Times New Roman"/>
          <w:color w:val="FF0000"/>
        </w:rPr>
        <w:t>to calculate the</w:t>
      </w:r>
      <w:r w:rsidR="003801F4" w:rsidRPr="007A3514">
        <w:rPr>
          <w:rFonts w:ascii="Times New Roman" w:eastAsia="Times New Roman" w:hAnsi="Times New Roman" w:cs="Times New Roman"/>
          <w:color w:val="FF0000"/>
        </w:rPr>
        <w:t xml:space="preserve"> overall </w:t>
      </w:r>
      <w:r w:rsidR="0093477F" w:rsidRPr="007A3514">
        <w:rPr>
          <w:rFonts w:ascii="Times New Roman" w:eastAsia="Times New Roman" w:hAnsi="Times New Roman" w:cs="Times New Roman"/>
          <w:color w:val="FF0000"/>
        </w:rPr>
        <w:t xml:space="preserve">concordance </w:t>
      </w:r>
      <w:r w:rsidR="003801F4" w:rsidRPr="007A3514">
        <w:rPr>
          <w:rFonts w:ascii="Times New Roman" w:eastAsia="Times New Roman" w:hAnsi="Times New Roman" w:cs="Times New Roman"/>
          <w:color w:val="FF0000"/>
        </w:rPr>
        <w:t xml:space="preserve">for </w:t>
      </w:r>
      <w:r w:rsidR="0093477F" w:rsidRPr="007A3514">
        <w:rPr>
          <w:rFonts w:ascii="Times New Roman" w:eastAsia="Times New Roman" w:hAnsi="Times New Roman" w:cs="Times New Roman"/>
          <w:color w:val="FF0000"/>
        </w:rPr>
        <w:t xml:space="preserve">each race group: </w:t>
      </w:r>
      <w:r w:rsidR="00917CF6" w:rsidRPr="007A3514">
        <w:rPr>
          <w:rFonts w:ascii="Times New Roman" w:eastAsia="Times New Roman" w:hAnsi="Times New Roman" w:cs="Times New Roman"/>
          <w:color w:val="FF0000"/>
        </w:rPr>
        <w:t xml:space="preserve">WH: 83%, </w:t>
      </w:r>
      <w:r w:rsidR="0093477F" w:rsidRPr="007A3514">
        <w:rPr>
          <w:rFonts w:ascii="Times New Roman" w:eastAsia="Times New Roman" w:hAnsi="Times New Roman" w:cs="Times New Roman"/>
          <w:color w:val="FF0000"/>
        </w:rPr>
        <w:t>AFA: 7</w:t>
      </w:r>
      <w:r w:rsidR="00917CF6" w:rsidRPr="007A3514">
        <w:rPr>
          <w:rFonts w:ascii="Times New Roman" w:eastAsia="Times New Roman" w:hAnsi="Times New Roman" w:cs="Times New Roman"/>
          <w:color w:val="FF0000"/>
        </w:rPr>
        <w:t>7%, API: 74%</w:t>
      </w:r>
      <w:r w:rsidR="00A3101F" w:rsidRPr="007A3514">
        <w:rPr>
          <w:rFonts w:ascii="Times New Roman" w:eastAsia="Times New Roman" w:hAnsi="Times New Roman" w:cs="Times New Roman"/>
          <w:color w:val="FF0000"/>
        </w:rPr>
        <w:t>, HIS: 70%, and UNK: 77</w:t>
      </w:r>
      <w:r w:rsidR="0093477F" w:rsidRPr="007A3514">
        <w:rPr>
          <w:rFonts w:ascii="Times New Roman" w:eastAsia="Times New Roman" w:hAnsi="Times New Roman" w:cs="Times New Roman"/>
          <w:color w:val="FF0000"/>
        </w:rPr>
        <w:t>%.</w:t>
      </w:r>
      <w:r w:rsidR="0093477F" w:rsidRPr="0093477F">
        <w:rPr>
          <w:rFonts w:ascii="Times New Roman" w:eastAsia="Times New Roman" w:hAnsi="Times New Roman" w:cs="Times New Roman"/>
        </w:rPr>
        <w:t xml:space="preserve"> </w:t>
      </w:r>
      <w:r w:rsidR="003801F4">
        <w:rPr>
          <w:rFonts w:ascii="Times New Roman" w:eastAsia="Times New Roman" w:hAnsi="Times New Roman" w:cs="Times New Roman"/>
        </w:rPr>
        <w:t xml:space="preserve">We present here a </w:t>
      </w:r>
      <w:r w:rsidR="0093477F" w:rsidRPr="0093477F">
        <w:rPr>
          <w:rFonts w:ascii="Times New Roman" w:eastAsia="Times New Roman" w:hAnsi="Times New Roman" w:cs="Times New Roman"/>
        </w:rPr>
        <w:t>cate</w:t>
      </w:r>
      <w:r w:rsidR="00A3101F">
        <w:rPr>
          <w:rFonts w:ascii="Times New Roman" w:eastAsia="Times New Roman" w:hAnsi="Times New Roman" w:cs="Times New Roman"/>
        </w:rPr>
        <w:t xml:space="preserve">gorization scheme </w:t>
      </w:r>
      <w:r w:rsidR="003801F4">
        <w:rPr>
          <w:rFonts w:ascii="Times New Roman" w:eastAsia="Times New Roman" w:hAnsi="Times New Roman" w:cs="Times New Roman"/>
        </w:rPr>
        <w:t xml:space="preserve">that uses </w:t>
      </w:r>
      <w:r w:rsidR="00C40C67">
        <w:rPr>
          <w:rFonts w:ascii="Times New Roman" w:eastAsia="Times New Roman" w:hAnsi="Times New Roman" w:cs="Times New Roman"/>
        </w:rPr>
        <w:t>Pt</w:t>
      </w:r>
      <w:r w:rsidR="00C40C67" w:rsidRPr="0093477F">
        <w:rPr>
          <w:rFonts w:ascii="Times New Roman" w:eastAsia="Times New Roman" w:hAnsi="Times New Roman" w:cs="Times New Roman"/>
        </w:rPr>
        <w:t xml:space="preserve"> </w:t>
      </w:r>
      <w:r w:rsidR="0093477F" w:rsidRPr="0093477F">
        <w:rPr>
          <w:rFonts w:ascii="Times New Roman" w:eastAsia="Times New Roman" w:hAnsi="Times New Roman" w:cs="Times New Roman"/>
        </w:rPr>
        <w:t xml:space="preserve">GF as a predictive measure for the productivity of an URD search. </w:t>
      </w:r>
      <w:r w:rsidR="00B62DB4">
        <w:rPr>
          <w:rFonts w:ascii="Times New Roman" w:eastAsia="Times New Roman" w:hAnsi="Times New Roman" w:cs="Times New Roman"/>
        </w:rPr>
        <w:t>Although not</w:t>
      </w:r>
      <w:r w:rsidR="003801F4">
        <w:rPr>
          <w:rFonts w:ascii="Times New Roman" w:eastAsia="Times New Roman" w:hAnsi="Times New Roman" w:cs="Times New Roman"/>
        </w:rPr>
        <w:t xml:space="preserve"> a</w:t>
      </w:r>
      <w:r w:rsidR="0093477F" w:rsidRPr="0093477F">
        <w:rPr>
          <w:rFonts w:ascii="Times New Roman" w:eastAsia="Times New Roman" w:hAnsi="Times New Roman" w:cs="Times New Roman"/>
        </w:rPr>
        <w:t xml:space="preserve"> replacement for an actual </w:t>
      </w:r>
      <w:r w:rsidR="003801F4">
        <w:rPr>
          <w:rFonts w:ascii="Times New Roman" w:eastAsia="Times New Roman" w:hAnsi="Times New Roman" w:cs="Times New Roman"/>
        </w:rPr>
        <w:t xml:space="preserve">URD </w:t>
      </w:r>
      <w:r w:rsidR="0093477F" w:rsidRPr="0093477F">
        <w:rPr>
          <w:rFonts w:ascii="Times New Roman" w:eastAsia="Times New Roman" w:hAnsi="Times New Roman" w:cs="Times New Roman"/>
        </w:rPr>
        <w:t xml:space="preserve">search, </w:t>
      </w:r>
      <w:r w:rsidR="00B62DB4">
        <w:rPr>
          <w:rFonts w:ascii="Times New Roman" w:eastAsia="Times New Roman" w:hAnsi="Times New Roman" w:cs="Times New Roman"/>
        </w:rPr>
        <w:t xml:space="preserve">the </w:t>
      </w:r>
      <w:r w:rsidR="00CA616D">
        <w:rPr>
          <w:rFonts w:ascii="Times New Roman" w:eastAsia="Times New Roman" w:hAnsi="Times New Roman" w:cs="Times New Roman"/>
        </w:rPr>
        <w:t>GF may</w:t>
      </w:r>
      <w:r w:rsidR="0093477F" w:rsidRPr="0093477F">
        <w:rPr>
          <w:rFonts w:ascii="Times New Roman" w:eastAsia="Times New Roman" w:hAnsi="Times New Roman" w:cs="Times New Roman"/>
        </w:rPr>
        <w:t xml:space="preserve"> offer a quick way for </w:t>
      </w:r>
      <w:r w:rsidR="00CA616D">
        <w:rPr>
          <w:rFonts w:ascii="Times New Roman" w:eastAsia="Times New Roman" w:hAnsi="Times New Roman" w:cs="Times New Roman"/>
        </w:rPr>
        <w:t xml:space="preserve">transplant </w:t>
      </w:r>
      <w:r w:rsidR="0093477F" w:rsidRPr="0093477F">
        <w:rPr>
          <w:rFonts w:ascii="Times New Roman" w:eastAsia="Times New Roman" w:hAnsi="Times New Roman" w:cs="Times New Roman"/>
        </w:rPr>
        <w:t xml:space="preserve">physicians to get an indication of the likely search </w:t>
      </w:r>
      <w:r w:rsidR="00B62DB4">
        <w:rPr>
          <w:rFonts w:ascii="Times New Roman" w:eastAsia="Times New Roman" w:hAnsi="Times New Roman" w:cs="Times New Roman"/>
        </w:rPr>
        <w:t>outcome</w:t>
      </w:r>
      <w:r w:rsidR="004A6690">
        <w:rPr>
          <w:rFonts w:ascii="Times New Roman" w:eastAsia="Times New Roman" w:hAnsi="Times New Roman" w:cs="Times New Roman"/>
        </w:rPr>
        <w:t>, engage</w:t>
      </w:r>
      <w:r w:rsidR="00EE3497">
        <w:rPr>
          <w:rFonts w:ascii="Times New Roman" w:eastAsia="Times New Roman" w:hAnsi="Times New Roman" w:cs="Times New Roman"/>
        </w:rPr>
        <w:t xml:space="preserve"> HLA expertise earlier in a Pt search process</w:t>
      </w:r>
      <w:r w:rsidR="001131B1">
        <w:rPr>
          <w:rFonts w:ascii="Times New Roman" w:eastAsia="Times New Roman" w:hAnsi="Times New Roman" w:cs="Times New Roman"/>
        </w:rPr>
        <w:t>,</w:t>
      </w:r>
      <w:r w:rsidR="00EE3497">
        <w:rPr>
          <w:rFonts w:ascii="Times New Roman" w:eastAsia="Times New Roman" w:hAnsi="Times New Roman" w:cs="Times New Roman"/>
        </w:rPr>
        <w:t xml:space="preserve"> and </w:t>
      </w:r>
      <w:r w:rsidR="004A6690">
        <w:rPr>
          <w:rFonts w:ascii="Times New Roman" w:eastAsia="Times New Roman" w:hAnsi="Times New Roman" w:cs="Times New Roman"/>
        </w:rPr>
        <w:t xml:space="preserve">guide early </w:t>
      </w:r>
      <w:r w:rsidR="00EE3497">
        <w:rPr>
          <w:rFonts w:ascii="Times New Roman" w:eastAsia="Times New Roman" w:hAnsi="Times New Roman" w:cs="Times New Roman"/>
        </w:rPr>
        <w:t xml:space="preserve">clinical consideration of </w:t>
      </w:r>
      <w:r w:rsidR="004A6690">
        <w:rPr>
          <w:rFonts w:ascii="Times New Roman" w:eastAsia="Times New Roman" w:hAnsi="Times New Roman" w:cs="Times New Roman"/>
        </w:rPr>
        <w:t xml:space="preserve">non-fully matched URD </w:t>
      </w:r>
      <w:r w:rsidR="00EE3497">
        <w:rPr>
          <w:rFonts w:ascii="Times New Roman" w:eastAsia="Times New Roman" w:hAnsi="Times New Roman" w:cs="Times New Roman"/>
        </w:rPr>
        <w:t>alternative stem cell source options</w:t>
      </w:r>
      <w:r w:rsidR="0093477F" w:rsidRPr="0093477F">
        <w:rPr>
          <w:rFonts w:ascii="Times New Roman" w:eastAsia="Times New Roman" w:hAnsi="Times New Roman" w:cs="Times New Roman"/>
        </w:rPr>
        <w:t>.</w:t>
      </w:r>
    </w:p>
    <w:p w14:paraId="1035283A" w14:textId="77777777" w:rsidR="00EB6EBB" w:rsidRDefault="00EB6EBB" w:rsidP="00162DD0">
      <w:pPr>
        <w:spacing w:after="0" w:line="480" w:lineRule="auto"/>
        <w:rPr>
          <w:rFonts w:ascii="Times New Roman" w:hAnsi="Times New Roman" w:cs="Times New Roman"/>
          <w:b/>
          <w:u w:val="single"/>
        </w:rPr>
      </w:pPr>
    </w:p>
    <w:p w14:paraId="6254ECEB" w14:textId="77777777" w:rsidR="00EB6EBB" w:rsidRDefault="00EB6EBB" w:rsidP="00162DD0">
      <w:pPr>
        <w:spacing w:after="0" w:line="480" w:lineRule="auto"/>
        <w:rPr>
          <w:rFonts w:ascii="Times New Roman" w:hAnsi="Times New Roman" w:cs="Times New Roman"/>
          <w:b/>
          <w:u w:val="single"/>
        </w:rPr>
      </w:pPr>
    </w:p>
    <w:p w14:paraId="6F11E7E2" w14:textId="77777777" w:rsidR="002E585C" w:rsidRDefault="002E585C" w:rsidP="00162DD0">
      <w:pPr>
        <w:spacing w:after="0" w:line="480" w:lineRule="auto"/>
        <w:rPr>
          <w:rFonts w:ascii="Times New Roman" w:hAnsi="Times New Roman" w:cs="Times New Roman"/>
          <w:b/>
          <w:u w:val="single"/>
        </w:rPr>
      </w:pPr>
    </w:p>
    <w:p w14:paraId="3284CB80" w14:textId="77777777" w:rsidR="004802FA" w:rsidRPr="00D512AE" w:rsidRDefault="00162DD0" w:rsidP="00162DD0">
      <w:pPr>
        <w:spacing w:after="0" w:line="480" w:lineRule="auto"/>
        <w:rPr>
          <w:rFonts w:ascii="Times New Roman" w:hAnsi="Times New Roman" w:cs="Times New Roman"/>
          <w:b/>
          <w:u w:val="single"/>
        </w:rPr>
      </w:pPr>
      <w:r w:rsidRPr="00D512AE">
        <w:rPr>
          <w:rFonts w:ascii="Times New Roman" w:hAnsi="Times New Roman" w:cs="Times New Roman"/>
          <w:b/>
          <w:u w:val="single"/>
        </w:rPr>
        <w:lastRenderedPageBreak/>
        <w:t>Introduction</w:t>
      </w:r>
    </w:p>
    <w:p w14:paraId="2B7FB595" w14:textId="77777777" w:rsidR="00957154" w:rsidRPr="00162DD0" w:rsidRDefault="00F43F3F" w:rsidP="00162DD0">
      <w:pPr>
        <w:spacing w:after="0" w:line="480" w:lineRule="auto"/>
        <w:rPr>
          <w:rFonts w:ascii="Times New Roman" w:hAnsi="Times New Roman" w:cs="Times New Roman"/>
        </w:rPr>
      </w:pPr>
      <w:r w:rsidRPr="00162DD0">
        <w:rPr>
          <w:rFonts w:ascii="Times New Roman" w:hAnsi="Times New Roman" w:cs="Times New Roman"/>
        </w:rPr>
        <w:t xml:space="preserve">A </w:t>
      </w:r>
      <w:r w:rsidR="004802FA" w:rsidRPr="00162DD0">
        <w:rPr>
          <w:rFonts w:ascii="Times New Roman" w:hAnsi="Times New Roman" w:cs="Times New Roman"/>
        </w:rPr>
        <w:t xml:space="preserve">variety of malignant and non-malignant </w:t>
      </w:r>
      <w:r w:rsidR="004B507B" w:rsidRPr="00162DD0">
        <w:rPr>
          <w:rFonts w:ascii="Times New Roman" w:hAnsi="Times New Roman" w:cs="Times New Roman"/>
        </w:rPr>
        <w:t xml:space="preserve">hematological </w:t>
      </w:r>
      <w:r w:rsidR="004802FA" w:rsidRPr="00162DD0">
        <w:rPr>
          <w:rFonts w:ascii="Times New Roman" w:hAnsi="Times New Roman" w:cs="Times New Roman"/>
        </w:rPr>
        <w:t>diseases</w:t>
      </w:r>
      <w:r w:rsidRPr="00162DD0">
        <w:rPr>
          <w:rFonts w:ascii="Times New Roman" w:hAnsi="Times New Roman" w:cs="Times New Roman"/>
        </w:rPr>
        <w:t xml:space="preserve"> and inherited metabolic disorders can be cured using allogeneic hematopoietic stem cell transplantation.</w:t>
      </w:r>
      <w:r w:rsidR="004802FA" w:rsidRPr="00162DD0">
        <w:rPr>
          <w:rFonts w:ascii="Times New Roman" w:hAnsi="Times New Roman" w:cs="Times New Roman"/>
        </w:rPr>
        <w:t xml:space="preserve"> Only 30% of searchin</w:t>
      </w:r>
      <w:r w:rsidR="004B507B" w:rsidRPr="00162DD0">
        <w:rPr>
          <w:rFonts w:ascii="Times New Roman" w:hAnsi="Times New Roman" w:cs="Times New Roman"/>
        </w:rPr>
        <w:t>g patients</w:t>
      </w:r>
      <w:r w:rsidR="004635E7">
        <w:rPr>
          <w:rFonts w:ascii="Times New Roman" w:hAnsi="Times New Roman" w:cs="Times New Roman"/>
        </w:rPr>
        <w:t xml:space="preserve"> (Pt)</w:t>
      </w:r>
      <w:r w:rsidR="004B507B" w:rsidRPr="00162DD0">
        <w:rPr>
          <w:rFonts w:ascii="Times New Roman" w:hAnsi="Times New Roman" w:cs="Times New Roman"/>
        </w:rPr>
        <w:t xml:space="preserve"> can identify a </w:t>
      </w:r>
      <w:r w:rsidR="00A112FD">
        <w:rPr>
          <w:rFonts w:ascii="Times New Roman" w:hAnsi="Times New Roman" w:cs="Times New Roman"/>
        </w:rPr>
        <w:t>Human Leukocyte Antigen</w:t>
      </w:r>
      <w:r w:rsidR="0082714B">
        <w:rPr>
          <w:rFonts w:ascii="Times New Roman" w:hAnsi="Times New Roman" w:cs="Times New Roman"/>
        </w:rPr>
        <w:t xml:space="preserve"> (HLA</w:t>
      </w:r>
      <w:r w:rsidR="00A112FD">
        <w:rPr>
          <w:rFonts w:ascii="Times New Roman" w:hAnsi="Times New Roman" w:cs="Times New Roman"/>
        </w:rPr>
        <w:t>)</w:t>
      </w:r>
      <w:r w:rsidR="0082714B">
        <w:rPr>
          <w:rFonts w:ascii="Times New Roman" w:hAnsi="Times New Roman" w:cs="Times New Roman"/>
        </w:rPr>
        <w:t xml:space="preserve"> </w:t>
      </w:r>
      <w:r w:rsidR="004B507B" w:rsidRPr="00162DD0">
        <w:rPr>
          <w:rFonts w:ascii="Times New Roman" w:hAnsi="Times New Roman" w:cs="Times New Roman"/>
        </w:rPr>
        <w:t>identical</w:t>
      </w:r>
      <w:r w:rsidR="004802FA" w:rsidRPr="00162DD0">
        <w:rPr>
          <w:rFonts w:ascii="Times New Roman" w:hAnsi="Times New Roman" w:cs="Times New Roman"/>
        </w:rPr>
        <w:t xml:space="preserve"> related donor. When a related match cannot be identified, one option for </w:t>
      </w:r>
      <w:r w:rsidR="004635E7">
        <w:rPr>
          <w:rFonts w:ascii="Times New Roman" w:hAnsi="Times New Roman" w:cs="Times New Roman"/>
        </w:rPr>
        <w:t>Pt</w:t>
      </w:r>
      <w:r w:rsidR="004802FA" w:rsidRPr="00162DD0">
        <w:rPr>
          <w:rFonts w:ascii="Times New Roman" w:hAnsi="Times New Roman" w:cs="Times New Roman"/>
        </w:rPr>
        <w:t xml:space="preserve"> is to find an unrelated HLA-matched </w:t>
      </w:r>
      <w:r w:rsidR="0082714B">
        <w:rPr>
          <w:rFonts w:ascii="Times New Roman" w:hAnsi="Times New Roman" w:cs="Times New Roman"/>
        </w:rPr>
        <w:t xml:space="preserve">adult </w:t>
      </w:r>
      <w:r w:rsidR="004802FA" w:rsidRPr="00162DD0">
        <w:rPr>
          <w:rFonts w:ascii="Times New Roman" w:hAnsi="Times New Roman" w:cs="Times New Roman"/>
        </w:rPr>
        <w:t>donor</w:t>
      </w:r>
      <w:r w:rsidR="004635E7">
        <w:rPr>
          <w:rFonts w:ascii="Times New Roman" w:hAnsi="Times New Roman" w:cs="Times New Roman"/>
        </w:rPr>
        <w:t xml:space="preserve"> (URD)</w:t>
      </w:r>
      <w:r w:rsidR="004802FA" w:rsidRPr="00162DD0">
        <w:rPr>
          <w:rFonts w:ascii="Times New Roman" w:hAnsi="Times New Roman" w:cs="Times New Roman"/>
        </w:rPr>
        <w:t xml:space="preserve"> from one of the many worldwide bone marrow registries</w:t>
      </w:r>
      <w:r w:rsidR="00485F04">
        <w:rPr>
          <w:rFonts w:ascii="Times New Roman" w:hAnsi="Times New Roman" w:cs="Times New Roman"/>
        </w:rPr>
        <w:t xml:space="preserve"> </w:t>
      </w:r>
      <w:r w:rsidR="00485F04">
        <w:rPr>
          <w:rFonts w:ascii="Times New Roman" w:hAnsi="Times New Roman" w:cs="Times New Roman"/>
        </w:rPr>
        <w:fldChar w:fldCharType="begin"/>
      </w:r>
      <w:r w:rsidR="00485F04">
        <w:rPr>
          <w:rFonts w:ascii="Times New Roman" w:hAnsi="Times New Roman" w:cs="Times New Roman"/>
        </w:rPr>
        <w:instrText xml:space="preserve"> ADDIN EN.CITE &lt;EndNote&gt;&lt;Cite&gt;&lt;Author&gt;Petersdorf&lt;/Author&gt;&lt;Year&gt;2010&lt;/Year&gt;&lt;RecNum&gt;21&lt;/RecNum&gt;&lt;DisplayText&gt;[1]&lt;/DisplayText&gt;&lt;record&gt;&lt;rec-number&gt;21&lt;/rec-number&gt;&lt;foreign-keys&gt;&lt;key app="EN" db-id="dvwtdrf22e2wt6e0ssbxs5t8z90txve9f9w5" timestamp="1417617170"&gt;21&lt;/key&gt;&lt;/foreign-keys&gt;&lt;ref-type name="Journal Article"&gt;17&lt;/ref-type&gt;&lt;contributors&gt;&lt;authors&gt;&lt;author&gt;Petersdorf, E. W.&lt;/author&gt;&lt;/authors&gt;&lt;/contributors&gt;&lt;auth-address&gt;Fred Hutchinson Cancer Research Center and the University of Washington School of Medicine, Seattle, WA 98109, USA. epetersd@fhcrc.org&lt;/auth-address&gt;&lt;titles&gt;&lt;title&gt;The World Marrow Donor Association: 20 years of international collaboration for the support of unrelated donor and cord blood hematopoietic cell transplantation&lt;/title&gt;&lt;secondary-title&gt;Bone Marrow Transplant&lt;/secondary-title&gt;&lt;alt-title&gt;Bone marrow transplantation&lt;/alt-title&gt;&lt;/titles&gt;&lt;periodical&gt;&lt;full-title&gt;Bone Marrow Transplant&lt;/full-title&gt;&lt;abbr-1&gt;Bone marrow transplantation&lt;/abbr-1&gt;&lt;/periodical&gt;&lt;alt-periodical&gt;&lt;full-title&gt;Bone Marrow Transplant&lt;/full-title&gt;&lt;abbr-1&gt;Bone marrow transplantation&lt;/abbr-1&gt;&lt;/alt-periodical&gt;&lt;pages&gt;807-10&lt;/pages&gt;&lt;volume&gt;45&lt;/volume&gt;&lt;number&gt;5&lt;/number&gt;&lt;keywords&gt;&lt;keyword&gt;Cord Blood Stem Cell Transplantation/*standards&lt;/keyword&gt;&lt;keyword&gt;Hematopoietic Stem Cell Transplantation/*standards&lt;/keyword&gt;&lt;keyword&gt;Humans&lt;/keyword&gt;&lt;keyword&gt;*International Cooperation&lt;/keyword&gt;&lt;keyword&gt;Netherlands&lt;/keyword&gt;&lt;keyword&gt;Registries/standards&lt;/keyword&gt;&lt;keyword&gt;*Tissue Donors&lt;/keyword&gt;&lt;keyword&gt;Tissue and Organ Procurement/*organization &amp;amp; administration/*standards&lt;/keyword&gt;&lt;keyword&gt;Transplantation, Homologous&lt;/keyword&gt;&lt;/keywords&gt;&lt;dates&gt;&lt;year&gt;2010&lt;/year&gt;&lt;pub-dates&gt;&lt;date&gt;May&lt;/date&gt;&lt;/pub-dates&gt;&lt;/dates&gt;&lt;isbn&gt;1476-5365 (Electronic)&amp;#xD;0268-3369 (Linking)&lt;/isbn&gt;&lt;accession-num&gt;20190834&lt;/accession-num&gt;&lt;urls&gt;&lt;related-urls&gt;&lt;url&gt;http://www.ncbi.nlm.nih.gov/pubmed/20190834&lt;/url&gt;&lt;/related-urls&gt;&lt;/urls&gt;&lt;custom2&gt;3174782&lt;/custom2&gt;&lt;electronic-resource-num&gt;10.1038/bmt.2010.10&lt;/electronic-resource-num&gt;&lt;/record&gt;&lt;/Cite&gt;&lt;/EndNote&gt;</w:instrText>
      </w:r>
      <w:r w:rsidR="00485F04">
        <w:rPr>
          <w:rFonts w:ascii="Times New Roman" w:hAnsi="Times New Roman" w:cs="Times New Roman"/>
        </w:rPr>
        <w:fldChar w:fldCharType="separate"/>
      </w:r>
      <w:r w:rsidR="00485F04">
        <w:rPr>
          <w:rFonts w:ascii="Times New Roman" w:hAnsi="Times New Roman" w:cs="Times New Roman"/>
          <w:noProof/>
        </w:rPr>
        <w:t>[1]</w:t>
      </w:r>
      <w:r w:rsidR="00485F04">
        <w:rPr>
          <w:rFonts w:ascii="Times New Roman" w:hAnsi="Times New Roman" w:cs="Times New Roman"/>
        </w:rPr>
        <w:fldChar w:fldCharType="end"/>
      </w:r>
      <w:r w:rsidR="004802FA" w:rsidRPr="00162DD0">
        <w:rPr>
          <w:rFonts w:ascii="Times New Roman" w:hAnsi="Times New Roman" w:cs="Times New Roman"/>
        </w:rPr>
        <w:t xml:space="preserve">. </w:t>
      </w:r>
    </w:p>
    <w:p w14:paraId="5D65E4ED" w14:textId="2642C059" w:rsidR="00A07502" w:rsidRPr="00162DD0" w:rsidRDefault="007F2ADF" w:rsidP="00162DD0">
      <w:pPr>
        <w:spacing w:after="0" w:line="480" w:lineRule="auto"/>
        <w:rPr>
          <w:rFonts w:ascii="Times New Roman" w:hAnsi="Times New Roman" w:cs="Times New Roman"/>
        </w:rPr>
      </w:pPr>
      <w:r>
        <w:rPr>
          <w:rFonts w:ascii="Times New Roman" w:hAnsi="Times New Roman" w:cs="Times New Roman"/>
        </w:rPr>
        <w:t>HLA</w:t>
      </w:r>
      <w:r w:rsidR="0082714B">
        <w:rPr>
          <w:rFonts w:ascii="Times New Roman" w:hAnsi="Times New Roman" w:cs="Times New Roman"/>
        </w:rPr>
        <w:t xml:space="preserve"> </w:t>
      </w:r>
      <w:r>
        <w:rPr>
          <w:rFonts w:ascii="Times New Roman" w:hAnsi="Times New Roman" w:cs="Times New Roman"/>
        </w:rPr>
        <w:t xml:space="preserve">matching between the </w:t>
      </w:r>
      <w:r w:rsidR="004635E7">
        <w:rPr>
          <w:rFonts w:ascii="Times New Roman" w:hAnsi="Times New Roman" w:cs="Times New Roman"/>
        </w:rPr>
        <w:t xml:space="preserve">URD </w:t>
      </w:r>
      <w:r>
        <w:rPr>
          <w:rFonts w:ascii="Times New Roman" w:hAnsi="Times New Roman" w:cs="Times New Roman"/>
        </w:rPr>
        <w:t xml:space="preserve">and the </w:t>
      </w:r>
      <w:r w:rsidR="004635E7">
        <w:rPr>
          <w:rFonts w:ascii="Times New Roman" w:hAnsi="Times New Roman" w:cs="Times New Roman"/>
        </w:rPr>
        <w:t>P</w:t>
      </w:r>
      <w:r>
        <w:rPr>
          <w:rFonts w:ascii="Times New Roman" w:hAnsi="Times New Roman" w:cs="Times New Roman"/>
        </w:rPr>
        <w:t xml:space="preserve">t is </w:t>
      </w:r>
      <w:r w:rsidR="0082714B">
        <w:rPr>
          <w:rFonts w:ascii="Times New Roman" w:hAnsi="Times New Roman" w:cs="Times New Roman"/>
        </w:rPr>
        <w:t>critical</w:t>
      </w:r>
      <w:r w:rsidR="00B72721">
        <w:rPr>
          <w:rFonts w:ascii="Times New Roman" w:hAnsi="Times New Roman" w:cs="Times New Roman"/>
        </w:rPr>
        <w:t xml:space="preserve"> </w:t>
      </w:r>
      <w:r w:rsidR="0082714B">
        <w:rPr>
          <w:rFonts w:ascii="Times New Roman" w:hAnsi="Times New Roman" w:cs="Times New Roman"/>
        </w:rPr>
        <w:t>to</w:t>
      </w:r>
      <w:r w:rsidR="00B72721">
        <w:rPr>
          <w:rFonts w:ascii="Times New Roman" w:hAnsi="Times New Roman" w:cs="Times New Roman"/>
        </w:rPr>
        <w:t xml:space="preserve"> increasing overall survival and r</w:t>
      </w:r>
      <w:r w:rsidR="003A441E">
        <w:rPr>
          <w:rFonts w:ascii="Times New Roman" w:hAnsi="Times New Roman" w:cs="Times New Roman"/>
        </w:rPr>
        <w:t>educing transplant</w:t>
      </w:r>
      <w:r w:rsidR="00B72721">
        <w:rPr>
          <w:rFonts w:ascii="Times New Roman" w:hAnsi="Times New Roman" w:cs="Times New Roman"/>
        </w:rPr>
        <w:t>-related mortality a</w:t>
      </w:r>
      <w:r w:rsidR="00AA3BEE">
        <w:rPr>
          <w:rFonts w:ascii="Times New Roman" w:hAnsi="Times New Roman" w:cs="Times New Roman"/>
        </w:rPr>
        <w:t>nd graft vs host disease (</w:t>
      </w:r>
      <w:proofErr w:type="spellStart"/>
      <w:r w:rsidR="00AA3BEE">
        <w:rPr>
          <w:rFonts w:ascii="Times New Roman" w:hAnsi="Times New Roman" w:cs="Times New Roman"/>
        </w:rPr>
        <w:t>GvHD</w:t>
      </w:r>
      <w:proofErr w:type="spellEnd"/>
      <w:r w:rsidR="00AA3BE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Data xml:space="preserve">PEVuZE5vdGU+PENpdGU+PEF1dGhvcj5MZWU8L0F1dGhvcj48WWVhcj4yMDA3PC9ZZWFyPjxSZWNO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</w:fldData>
        </w:fldChar>
      </w:r>
      <w:r w:rsidR="00803920">
        <w:rPr>
          <w:rFonts w:ascii="Times New Roman" w:hAnsi="Times New Roman" w:cs="Times New Roman"/>
        </w:rPr>
        <w:instrText xml:space="preserve"> ADDIN EN.CITE </w:instrText>
      </w:r>
      <w:r w:rsidR="00803920">
        <w:rPr>
          <w:rFonts w:ascii="Times New Roman" w:hAnsi="Times New Roman" w:cs="Times New Roman"/>
        </w:rPr>
        <w:fldChar w:fldCharType="begin">
          <w:fldData xml:space="preserve">PEVuZE5vdGU+PENpdGU+PEF1dGhvcj5MZWU8L0F1dGhvcj48WWVhcj4yMDA3PC9ZZWFyPjxSZWNO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</w:fldData>
        </w:fldChar>
      </w:r>
      <w:r w:rsidR="00803920">
        <w:rPr>
          <w:rFonts w:ascii="Times New Roman" w:hAnsi="Times New Roman" w:cs="Times New Roman"/>
        </w:rPr>
        <w:instrText xml:space="preserve"> ADDIN EN.CITE.DATA </w:instrText>
      </w:r>
      <w:r w:rsidR="00803920">
        <w:rPr>
          <w:rFonts w:ascii="Times New Roman" w:hAnsi="Times New Roman" w:cs="Times New Roman"/>
        </w:rPr>
      </w:r>
      <w:r w:rsidR="00803920">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485F04">
        <w:rPr>
          <w:rFonts w:ascii="Times New Roman" w:hAnsi="Times New Roman" w:cs="Times New Roman"/>
          <w:noProof/>
        </w:rPr>
        <w:t>[2-5]</w:t>
      </w:r>
      <w:r>
        <w:rPr>
          <w:rFonts w:ascii="Times New Roman" w:hAnsi="Times New Roman" w:cs="Times New Roman"/>
        </w:rPr>
        <w:fldChar w:fldCharType="end"/>
      </w:r>
      <w:r>
        <w:rPr>
          <w:rFonts w:ascii="Times New Roman" w:hAnsi="Times New Roman" w:cs="Times New Roman"/>
        </w:rPr>
        <w:t xml:space="preserve">. </w:t>
      </w:r>
      <w:r w:rsidR="003F1CD2" w:rsidRPr="00162DD0">
        <w:rPr>
          <w:rFonts w:ascii="Times New Roman" w:hAnsi="Times New Roman" w:cs="Times New Roman"/>
        </w:rPr>
        <w:t xml:space="preserve">Currently, the </w:t>
      </w:r>
      <w:r w:rsidR="00A436E3" w:rsidRPr="00162DD0">
        <w:rPr>
          <w:rFonts w:ascii="Times New Roman" w:hAnsi="Times New Roman" w:cs="Times New Roman"/>
        </w:rPr>
        <w:t>ideal matching level</w:t>
      </w:r>
      <w:r w:rsidR="003F1CD2" w:rsidRPr="00162DD0">
        <w:rPr>
          <w:rFonts w:ascii="Times New Roman" w:hAnsi="Times New Roman" w:cs="Times New Roman"/>
        </w:rPr>
        <w:t xml:space="preserve"> considered </w:t>
      </w:r>
      <w:r w:rsidR="0082714B">
        <w:rPr>
          <w:rFonts w:ascii="Times New Roman" w:hAnsi="Times New Roman" w:cs="Times New Roman"/>
        </w:rPr>
        <w:t xml:space="preserve">by many transplanting centers is </w:t>
      </w:r>
      <w:r w:rsidR="003F1CD2" w:rsidRPr="00162DD0">
        <w:rPr>
          <w:rFonts w:ascii="Times New Roman" w:hAnsi="Times New Roman" w:cs="Times New Roman"/>
        </w:rPr>
        <w:t xml:space="preserve">a 10/10 allele match between the </w:t>
      </w:r>
      <w:r w:rsidR="004635E7">
        <w:rPr>
          <w:rFonts w:ascii="Times New Roman" w:hAnsi="Times New Roman" w:cs="Times New Roman"/>
        </w:rPr>
        <w:t>Pt</w:t>
      </w:r>
      <w:r w:rsidR="004635E7" w:rsidRPr="00162DD0">
        <w:rPr>
          <w:rFonts w:ascii="Times New Roman" w:hAnsi="Times New Roman" w:cs="Times New Roman"/>
        </w:rPr>
        <w:t xml:space="preserve"> </w:t>
      </w:r>
      <w:r w:rsidR="003F1CD2" w:rsidRPr="00162DD0">
        <w:rPr>
          <w:rFonts w:ascii="Times New Roman" w:hAnsi="Times New Roman" w:cs="Times New Roman"/>
        </w:rPr>
        <w:t xml:space="preserve">and </w:t>
      </w:r>
      <w:r w:rsidR="004635E7">
        <w:rPr>
          <w:rFonts w:ascii="Times New Roman" w:hAnsi="Times New Roman" w:cs="Times New Roman"/>
        </w:rPr>
        <w:t>URD</w:t>
      </w:r>
      <w:r w:rsidR="004635E7" w:rsidRPr="00162DD0">
        <w:rPr>
          <w:rFonts w:ascii="Times New Roman" w:hAnsi="Times New Roman" w:cs="Times New Roman"/>
        </w:rPr>
        <w:t xml:space="preserve"> </w:t>
      </w:r>
      <w:r w:rsidR="00D910EB" w:rsidRPr="00162DD0">
        <w:rPr>
          <w:rFonts w:ascii="Times New Roman" w:hAnsi="Times New Roman" w:cs="Times New Roman"/>
        </w:rPr>
        <w:t xml:space="preserve">matching at </w:t>
      </w:r>
      <w:r w:rsidR="00A07502">
        <w:rPr>
          <w:rFonts w:ascii="Times New Roman" w:hAnsi="Times New Roman" w:cs="Times New Roman"/>
        </w:rPr>
        <w:t xml:space="preserve">the following loci: HLA-A, </w:t>
      </w:r>
      <w:r w:rsidR="003F1CD2" w:rsidRPr="00162DD0">
        <w:rPr>
          <w:rFonts w:ascii="Times New Roman" w:hAnsi="Times New Roman" w:cs="Times New Roman"/>
        </w:rPr>
        <w:t>-B</w:t>
      </w:r>
      <w:r w:rsidR="00A07502">
        <w:rPr>
          <w:rFonts w:ascii="Times New Roman" w:hAnsi="Times New Roman" w:cs="Times New Roman"/>
        </w:rPr>
        <w:t xml:space="preserve">, -C, -DRB1, and </w:t>
      </w:r>
      <w:r w:rsidR="00E55CB6">
        <w:rPr>
          <w:rFonts w:ascii="Times New Roman" w:hAnsi="Times New Roman" w:cs="Times New Roman"/>
        </w:rPr>
        <w:t>-DQB1, although matching at DQB1 has not shown to</w:t>
      </w:r>
      <w:r>
        <w:rPr>
          <w:rFonts w:ascii="Times New Roman" w:hAnsi="Times New Roman" w:cs="Times New Roman"/>
        </w:rPr>
        <w:t xml:space="preserve"> have a significant </w:t>
      </w:r>
      <w:r w:rsidR="00E55CB6">
        <w:rPr>
          <w:rFonts w:ascii="Times New Roman" w:hAnsi="Times New Roman" w:cs="Times New Roman"/>
        </w:rPr>
        <w:t xml:space="preserve">impact on clinical outcome </w:t>
      </w:r>
      <w:r w:rsidR="00E55CB6">
        <w:rPr>
          <w:rFonts w:ascii="Times New Roman" w:hAnsi="Times New Roman" w:cs="Times New Roman"/>
        </w:rPr>
        <w:fldChar w:fldCharType="begin">
          <w:fldData xml:space="preserve">PEVuZE5vdGU+PENpdGU+PEF1dGhvcj5GZXJuYW5kZXotVmluYTwvQXV0aG9yPjxZZWFyPjIwMTM8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</w:fldData>
        </w:fldChar>
      </w:r>
      <w:r w:rsidR="00803920">
        <w:rPr>
          <w:rFonts w:ascii="Times New Roman" w:hAnsi="Times New Roman" w:cs="Times New Roman"/>
        </w:rPr>
        <w:instrText xml:space="preserve"> ADDIN EN.CITE </w:instrText>
      </w:r>
      <w:r w:rsidR="00803920">
        <w:rPr>
          <w:rFonts w:ascii="Times New Roman" w:hAnsi="Times New Roman" w:cs="Times New Roman"/>
        </w:rPr>
        <w:fldChar w:fldCharType="begin">
          <w:fldData xml:space="preserve">PEVuZE5vdGU+PENpdGU+PEF1dGhvcj5GZXJuYW5kZXotVmluYTwvQXV0aG9yPjxZZWFyPjIwMTM8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</w:fldData>
        </w:fldChar>
      </w:r>
      <w:r w:rsidR="00803920">
        <w:rPr>
          <w:rFonts w:ascii="Times New Roman" w:hAnsi="Times New Roman" w:cs="Times New Roman"/>
        </w:rPr>
        <w:instrText xml:space="preserve"> ADDIN EN.CITE.DATA </w:instrText>
      </w:r>
      <w:r w:rsidR="00803920">
        <w:rPr>
          <w:rFonts w:ascii="Times New Roman" w:hAnsi="Times New Roman" w:cs="Times New Roman"/>
        </w:rPr>
      </w:r>
      <w:r w:rsidR="00803920">
        <w:rPr>
          <w:rFonts w:ascii="Times New Roman" w:hAnsi="Times New Roman" w:cs="Times New Roman"/>
        </w:rPr>
        <w:fldChar w:fldCharType="end"/>
      </w:r>
      <w:r w:rsidR="00E55CB6">
        <w:rPr>
          <w:rFonts w:ascii="Times New Roman" w:hAnsi="Times New Roman" w:cs="Times New Roman"/>
        </w:rPr>
      </w:r>
      <w:r w:rsidR="00E55CB6">
        <w:rPr>
          <w:rFonts w:ascii="Times New Roman" w:hAnsi="Times New Roman" w:cs="Times New Roman"/>
        </w:rPr>
        <w:fldChar w:fldCharType="separate"/>
      </w:r>
      <w:r w:rsidR="00485F04">
        <w:rPr>
          <w:rFonts w:ascii="Times New Roman" w:hAnsi="Times New Roman" w:cs="Times New Roman"/>
          <w:noProof/>
        </w:rPr>
        <w:t>[2, 6]</w:t>
      </w:r>
      <w:r w:rsidR="00E55CB6">
        <w:rPr>
          <w:rFonts w:ascii="Times New Roman" w:hAnsi="Times New Roman" w:cs="Times New Roman"/>
        </w:rPr>
        <w:fldChar w:fldCharType="end"/>
      </w:r>
      <w:r w:rsidR="00ED4799" w:rsidRPr="00162DD0">
        <w:rPr>
          <w:rFonts w:ascii="Times New Roman" w:hAnsi="Times New Roman" w:cs="Times New Roman"/>
        </w:rPr>
        <w:t>.</w:t>
      </w:r>
      <w:r w:rsidR="007908F7" w:rsidRPr="00162DD0">
        <w:rPr>
          <w:rFonts w:ascii="Times New Roman" w:hAnsi="Times New Roman" w:cs="Times New Roman"/>
        </w:rPr>
        <w:t xml:space="preserve"> </w:t>
      </w:r>
      <w:r w:rsidR="009A3EF6">
        <w:rPr>
          <w:rFonts w:ascii="Times New Roman" w:hAnsi="Times New Roman" w:cs="Times New Roman"/>
        </w:rPr>
        <w:t xml:space="preserve">A suitable match is usually considered to be at least a 7/8 match (matching on HLA-A, -B, -C, and –DRB1). </w:t>
      </w:r>
      <w:r w:rsidR="007908F7" w:rsidRPr="00162DD0">
        <w:rPr>
          <w:rFonts w:ascii="Times New Roman" w:hAnsi="Times New Roman" w:cs="Times New Roman"/>
        </w:rPr>
        <w:t xml:space="preserve">The impact of </w:t>
      </w:r>
      <w:r w:rsidR="00725839">
        <w:rPr>
          <w:rFonts w:ascii="Times New Roman" w:hAnsi="Times New Roman" w:cs="Times New Roman"/>
        </w:rPr>
        <w:t xml:space="preserve">matching at </w:t>
      </w:r>
      <w:r w:rsidR="007908F7" w:rsidRPr="00162DD0">
        <w:rPr>
          <w:rFonts w:ascii="Times New Roman" w:hAnsi="Times New Roman" w:cs="Times New Roman"/>
        </w:rPr>
        <w:t>other loci (e.g. DPB1</w:t>
      </w:r>
      <w:r w:rsidR="0082714B">
        <w:rPr>
          <w:rFonts w:ascii="Times New Roman" w:hAnsi="Times New Roman" w:cs="Times New Roman"/>
        </w:rPr>
        <w:t>, DRB3/4/5</w:t>
      </w:r>
      <w:r w:rsidR="007908F7" w:rsidRPr="00162DD0">
        <w:rPr>
          <w:rFonts w:ascii="Times New Roman" w:hAnsi="Times New Roman" w:cs="Times New Roman"/>
        </w:rPr>
        <w:t xml:space="preserve">) </w:t>
      </w:r>
      <w:r w:rsidR="00725839">
        <w:rPr>
          <w:rFonts w:ascii="Times New Roman" w:hAnsi="Times New Roman" w:cs="Times New Roman"/>
        </w:rPr>
        <w:t>ha</w:t>
      </w:r>
      <w:r w:rsidR="009A3EF6">
        <w:rPr>
          <w:rFonts w:ascii="Times New Roman" w:hAnsi="Times New Roman" w:cs="Times New Roman"/>
        </w:rPr>
        <w:t>s</w:t>
      </w:r>
      <w:r w:rsidR="00725839">
        <w:rPr>
          <w:rFonts w:ascii="Times New Roman" w:hAnsi="Times New Roman" w:cs="Times New Roman"/>
        </w:rPr>
        <w:t xml:space="preserve"> </w:t>
      </w:r>
      <w:r w:rsidR="009A3EF6">
        <w:rPr>
          <w:rFonts w:ascii="Times New Roman" w:hAnsi="Times New Roman" w:cs="Times New Roman"/>
        </w:rPr>
        <w:t xml:space="preserve">also been shown to have </w:t>
      </w:r>
      <w:r w:rsidR="00725839">
        <w:rPr>
          <w:rFonts w:ascii="Times New Roman" w:hAnsi="Times New Roman" w:cs="Times New Roman"/>
        </w:rPr>
        <w:t xml:space="preserve">a positive impact on overall survival </w:t>
      </w:r>
      <w:r w:rsidR="00725839">
        <w:rPr>
          <w:rFonts w:ascii="Times New Roman" w:hAnsi="Times New Roman" w:cs="Times New Roman"/>
        </w:rPr>
        <w:fldChar w:fldCharType="begin">
          <w:fldData xml:space="preserve">PEVuZE5vdGU+PENpdGU+PEF1dGhvcj5CdXJ0PC9BdXRob3I+PFllYXI+MjAxNDwvWWVhcj48UmVj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</w:fldData>
        </w:fldChar>
      </w:r>
      <w:r w:rsidR="00485F04">
        <w:rPr>
          <w:rFonts w:ascii="Times New Roman" w:hAnsi="Times New Roman" w:cs="Times New Roman"/>
        </w:rPr>
        <w:instrText xml:space="preserve"> ADDIN EN.CITE </w:instrText>
      </w:r>
      <w:r w:rsidR="00485F04">
        <w:rPr>
          <w:rFonts w:ascii="Times New Roman" w:hAnsi="Times New Roman" w:cs="Times New Roman"/>
        </w:rPr>
        <w:fldChar w:fldCharType="begin">
          <w:fldData xml:space="preserve">PEVuZE5vdGU+PENpdGU+PEF1dGhvcj5CdXJ0PC9BdXRob3I+PFllYXI+MjAxNDwvWWVhcj48UmVj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</w:fldData>
        </w:fldChar>
      </w:r>
      <w:r w:rsidR="00485F04">
        <w:rPr>
          <w:rFonts w:ascii="Times New Roman" w:hAnsi="Times New Roman" w:cs="Times New Roman"/>
        </w:rPr>
        <w:instrText xml:space="preserve"> ADDIN EN.CITE.DATA </w:instrText>
      </w:r>
      <w:r w:rsidR="00485F04">
        <w:rPr>
          <w:rFonts w:ascii="Times New Roman" w:hAnsi="Times New Roman" w:cs="Times New Roman"/>
        </w:rPr>
      </w:r>
      <w:r w:rsidR="00485F04">
        <w:rPr>
          <w:rFonts w:ascii="Times New Roman" w:hAnsi="Times New Roman" w:cs="Times New Roman"/>
        </w:rPr>
        <w:fldChar w:fldCharType="end"/>
      </w:r>
      <w:r w:rsidR="00725839">
        <w:rPr>
          <w:rFonts w:ascii="Times New Roman" w:hAnsi="Times New Roman" w:cs="Times New Roman"/>
        </w:rPr>
      </w:r>
      <w:r w:rsidR="00725839">
        <w:rPr>
          <w:rFonts w:ascii="Times New Roman" w:hAnsi="Times New Roman" w:cs="Times New Roman"/>
        </w:rPr>
        <w:fldChar w:fldCharType="separate"/>
      </w:r>
      <w:r w:rsidR="00485F04">
        <w:rPr>
          <w:rFonts w:ascii="Times New Roman" w:hAnsi="Times New Roman" w:cs="Times New Roman"/>
          <w:noProof/>
        </w:rPr>
        <w:t>[7-9]</w:t>
      </w:r>
      <w:r w:rsidR="00725839">
        <w:rPr>
          <w:rFonts w:ascii="Times New Roman" w:hAnsi="Times New Roman" w:cs="Times New Roman"/>
        </w:rPr>
        <w:fldChar w:fldCharType="end"/>
      </w:r>
      <w:r w:rsidR="007908F7" w:rsidRPr="00162DD0">
        <w:rPr>
          <w:rFonts w:ascii="Times New Roman" w:hAnsi="Times New Roman" w:cs="Times New Roman"/>
        </w:rPr>
        <w:t>.</w:t>
      </w:r>
      <w:r w:rsidR="00655615">
        <w:rPr>
          <w:rFonts w:ascii="Times New Roman" w:hAnsi="Times New Roman" w:cs="Times New Roman"/>
        </w:rPr>
        <w:t xml:space="preserve">When a </w:t>
      </w:r>
      <w:r w:rsidR="0082714B">
        <w:rPr>
          <w:rFonts w:ascii="Times New Roman" w:hAnsi="Times New Roman" w:cs="Times New Roman"/>
        </w:rPr>
        <w:t xml:space="preserve">full </w:t>
      </w:r>
      <w:r w:rsidR="00655615">
        <w:rPr>
          <w:rFonts w:ascii="Times New Roman" w:hAnsi="Times New Roman" w:cs="Times New Roman"/>
        </w:rPr>
        <w:t xml:space="preserve">match </w:t>
      </w:r>
      <w:r w:rsidR="005F58DD">
        <w:rPr>
          <w:rFonts w:ascii="Times New Roman" w:hAnsi="Times New Roman" w:cs="Times New Roman"/>
        </w:rPr>
        <w:t>adult URD</w:t>
      </w:r>
      <w:r w:rsidR="0082714B">
        <w:rPr>
          <w:rFonts w:ascii="Times New Roman" w:hAnsi="Times New Roman" w:cs="Times New Roman"/>
        </w:rPr>
        <w:t xml:space="preserve"> </w:t>
      </w:r>
      <w:r w:rsidR="00655615">
        <w:rPr>
          <w:rFonts w:ascii="Times New Roman" w:hAnsi="Times New Roman" w:cs="Times New Roman"/>
        </w:rPr>
        <w:t>cannot be found, other alternatives include using</w:t>
      </w:r>
      <w:r w:rsidR="00BE3B25">
        <w:rPr>
          <w:rFonts w:ascii="Times New Roman" w:hAnsi="Times New Roman" w:cs="Times New Roman"/>
        </w:rPr>
        <w:t xml:space="preserve"> a</w:t>
      </w:r>
      <w:r w:rsidR="00655615">
        <w:rPr>
          <w:rFonts w:ascii="Times New Roman" w:hAnsi="Times New Roman" w:cs="Times New Roman"/>
        </w:rPr>
        <w:t xml:space="preserve"> </w:t>
      </w:r>
      <w:r w:rsidR="00BE3B25">
        <w:rPr>
          <w:rFonts w:ascii="Times New Roman" w:hAnsi="Times New Roman" w:cs="Times New Roman"/>
        </w:rPr>
        <w:t xml:space="preserve">mismatched </w:t>
      </w:r>
      <w:r w:rsidR="004635E7">
        <w:rPr>
          <w:rFonts w:ascii="Times New Roman" w:hAnsi="Times New Roman" w:cs="Times New Roman"/>
        </w:rPr>
        <w:t>URD</w:t>
      </w:r>
      <w:r w:rsidR="00BE3B25">
        <w:rPr>
          <w:rFonts w:ascii="Times New Roman" w:hAnsi="Times New Roman" w:cs="Times New Roman"/>
        </w:rPr>
        <w:t xml:space="preserve">, </w:t>
      </w:r>
      <w:r w:rsidR="00655615">
        <w:rPr>
          <w:rFonts w:ascii="Times New Roman" w:hAnsi="Times New Roman" w:cs="Times New Roman"/>
        </w:rPr>
        <w:t>cord blood unit</w:t>
      </w:r>
      <w:r w:rsidR="00BE3B25">
        <w:rPr>
          <w:rFonts w:ascii="Times New Roman" w:hAnsi="Times New Roman" w:cs="Times New Roman"/>
        </w:rPr>
        <w:t>(</w:t>
      </w:r>
      <w:r w:rsidR="00655615">
        <w:rPr>
          <w:rFonts w:ascii="Times New Roman" w:hAnsi="Times New Roman" w:cs="Times New Roman"/>
        </w:rPr>
        <w:t>s</w:t>
      </w:r>
      <w:r w:rsidR="00BE3B25">
        <w:rPr>
          <w:rFonts w:ascii="Times New Roman" w:hAnsi="Times New Roman" w:cs="Times New Roman"/>
        </w:rPr>
        <w:t>),</w:t>
      </w:r>
      <w:r w:rsidR="00655615">
        <w:rPr>
          <w:rFonts w:ascii="Times New Roman" w:hAnsi="Times New Roman" w:cs="Times New Roman"/>
        </w:rPr>
        <w:t xml:space="preserve"> or </w:t>
      </w:r>
      <w:proofErr w:type="spellStart"/>
      <w:r w:rsidR="00655615">
        <w:rPr>
          <w:rFonts w:ascii="Times New Roman" w:hAnsi="Times New Roman" w:cs="Times New Roman"/>
        </w:rPr>
        <w:t>haploidentical</w:t>
      </w:r>
      <w:proofErr w:type="spellEnd"/>
      <w:r w:rsidR="00655615">
        <w:rPr>
          <w:rFonts w:ascii="Times New Roman" w:hAnsi="Times New Roman" w:cs="Times New Roman"/>
        </w:rPr>
        <w:t xml:space="preserve"> related donor</w:t>
      </w:r>
      <w:r w:rsidR="00BE3B25">
        <w:rPr>
          <w:rFonts w:ascii="Times New Roman" w:hAnsi="Times New Roman" w:cs="Times New Roman"/>
        </w:rPr>
        <w:t xml:space="preserve"> </w:t>
      </w:r>
      <w:r w:rsidR="00BE3B25">
        <w:rPr>
          <w:rFonts w:ascii="Times New Roman" w:hAnsi="Times New Roman" w:cs="Times New Roman"/>
        </w:rPr>
        <w:fldChar w:fldCharType="begin">
          <w:fldData xml:space="preserve">PEVuZE5vdGU+PENpdGU+PEF1dGhvcj5BdmVyc2E8L0F1dGhvcj48WWVhcj4yMDA3PC9ZZWFyPjxS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</w:fldData>
        </w:fldChar>
      </w:r>
      <w:r w:rsidR="00485F04">
        <w:rPr>
          <w:rFonts w:ascii="Times New Roman" w:hAnsi="Times New Roman" w:cs="Times New Roman"/>
        </w:rPr>
        <w:instrText xml:space="preserve"> ADDIN EN.CITE </w:instrText>
      </w:r>
      <w:r w:rsidR="00485F04">
        <w:rPr>
          <w:rFonts w:ascii="Times New Roman" w:hAnsi="Times New Roman" w:cs="Times New Roman"/>
        </w:rPr>
        <w:fldChar w:fldCharType="begin">
          <w:fldData xml:space="preserve">PEVuZE5vdGU+PENpdGU+PEF1dGhvcj5BdmVyc2E8L0F1dGhvcj48WWVhcj4yMDA3PC9ZZWFyPjxS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</w:fldData>
        </w:fldChar>
      </w:r>
      <w:r w:rsidR="00485F04">
        <w:rPr>
          <w:rFonts w:ascii="Times New Roman" w:hAnsi="Times New Roman" w:cs="Times New Roman"/>
        </w:rPr>
        <w:instrText xml:space="preserve"> ADDIN EN.CITE.DATA </w:instrText>
      </w:r>
      <w:r w:rsidR="00485F04">
        <w:rPr>
          <w:rFonts w:ascii="Times New Roman" w:hAnsi="Times New Roman" w:cs="Times New Roman"/>
        </w:rPr>
      </w:r>
      <w:r w:rsidR="00485F04">
        <w:rPr>
          <w:rFonts w:ascii="Times New Roman" w:hAnsi="Times New Roman" w:cs="Times New Roman"/>
        </w:rPr>
        <w:fldChar w:fldCharType="end"/>
      </w:r>
      <w:r w:rsidR="00BE3B25">
        <w:rPr>
          <w:rFonts w:ascii="Times New Roman" w:hAnsi="Times New Roman" w:cs="Times New Roman"/>
        </w:rPr>
      </w:r>
      <w:r w:rsidR="00BE3B25">
        <w:rPr>
          <w:rFonts w:ascii="Times New Roman" w:hAnsi="Times New Roman" w:cs="Times New Roman"/>
        </w:rPr>
        <w:fldChar w:fldCharType="separate"/>
      </w:r>
      <w:r w:rsidR="00485F04">
        <w:rPr>
          <w:rFonts w:ascii="Times New Roman" w:hAnsi="Times New Roman" w:cs="Times New Roman"/>
          <w:noProof/>
        </w:rPr>
        <w:t>[10, 11]</w:t>
      </w:r>
      <w:r w:rsidR="00BE3B25">
        <w:rPr>
          <w:rFonts w:ascii="Times New Roman" w:hAnsi="Times New Roman" w:cs="Times New Roman"/>
        </w:rPr>
        <w:fldChar w:fldCharType="end"/>
      </w:r>
      <w:r w:rsidR="00655615">
        <w:rPr>
          <w:rFonts w:ascii="Times New Roman" w:hAnsi="Times New Roman" w:cs="Times New Roman"/>
        </w:rPr>
        <w:t>.</w:t>
      </w:r>
      <w:r w:rsidR="00B72721">
        <w:rPr>
          <w:rFonts w:ascii="Times New Roman" w:hAnsi="Times New Roman" w:cs="Times New Roman"/>
        </w:rPr>
        <w:t xml:space="preserve"> </w:t>
      </w:r>
      <w:r w:rsidR="00B72721" w:rsidRPr="00162DD0">
        <w:rPr>
          <w:rFonts w:ascii="Times New Roman" w:hAnsi="Times New Roman" w:cs="Times New Roman"/>
        </w:rPr>
        <w:t xml:space="preserve">The ability for a </w:t>
      </w:r>
      <w:r w:rsidR="00C40C67">
        <w:rPr>
          <w:rFonts w:ascii="Times New Roman" w:hAnsi="Times New Roman" w:cs="Times New Roman"/>
        </w:rPr>
        <w:t>Pt</w:t>
      </w:r>
      <w:r w:rsidR="00C40C67" w:rsidRPr="00162DD0">
        <w:rPr>
          <w:rFonts w:ascii="Times New Roman" w:hAnsi="Times New Roman" w:cs="Times New Roman"/>
        </w:rPr>
        <w:t xml:space="preserve"> </w:t>
      </w:r>
      <w:r w:rsidR="00B72721" w:rsidRPr="00162DD0">
        <w:rPr>
          <w:rFonts w:ascii="Times New Roman" w:hAnsi="Times New Roman" w:cs="Times New Roman"/>
        </w:rPr>
        <w:t xml:space="preserve">to </w:t>
      </w:r>
      <w:r w:rsidR="00FC5102">
        <w:rPr>
          <w:rFonts w:ascii="Times New Roman" w:hAnsi="Times New Roman" w:cs="Times New Roman"/>
        </w:rPr>
        <w:t xml:space="preserve">efficiently </w:t>
      </w:r>
      <w:r w:rsidR="00B72721" w:rsidRPr="00162DD0">
        <w:rPr>
          <w:rFonts w:ascii="Times New Roman" w:hAnsi="Times New Roman" w:cs="Times New Roman"/>
        </w:rPr>
        <w:t xml:space="preserve">find a suitably matched </w:t>
      </w:r>
      <w:r w:rsidR="004635E7">
        <w:rPr>
          <w:rFonts w:ascii="Times New Roman" w:hAnsi="Times New Roman" w:cs="Times New Roman"/>
        </w:rPr>
        <w:t xml:space="preserve">URD </w:t>
      </w:r>
      <w:r w:rsidR="00B72721" w:rsidRPr="00162DD0">
        <w:rPr>
          <w:rFonts w:ascii="Times New Roman" w:hAnsi="Times New Roman" w:cs="Times New Roman"/>
        </w:rPr>
        <w:t xml:space="preserve">can significantly impact the </w:t>
      </w:r>
      <w:r w:rsidR="004635E7">
        <w:rPr>
          <w:rFonts w:ascii="Times New Roman" w:hAnsi="Times New Roman" w:cs="Times New Roman"/>
        </w:rPr>
        <w:t>P</w:t>
      </w:r>
      <w:r w:rsidR="00B72721" w:rsidRPr="00162DD0">
        <w:rPr>
          <w:rFonts w:ascii="Times New Roman" w:hAnsi="Times New Roman" w:cs="Times New Roman"/>
        </w:rPr>
        <w:t>t search time and costs.</w:t>
      </w:r>
    </w:p>
    <w:p w14:paraId="290C4319" w14:textId="77777777" w:rsidR="000659F6" w:rsidRDefault="001B77C1" w:rsidP="00162DD0">
      <w:pPr>
        <w:spacing w:after="0" w:line="480" w:lineRule="auto"/>
        <w:rPr>
          <w:rFonts w:ascii="Times New Roman" w:hAnsi="Times New Roman" w:cs="Times New Roman"/>
        </w:rPr>
      </w:pPr>
      <w:r>
        <w:rPr>
          <w:rFonts w:ascii="Times New Roman" w:hAnsi="Times New Roman" w:cs="Times New Roman"/>
        </w:rPr>
        <w:t>Multiple studies ha</w:t>
      </w:r>
      <w:r w:rsidR="003A441E">
        <w:rPr>
          <w:rFonts w:ascii="Times New Roman" w:hAnsi="Times New Roman" w:cs="Times New Roman"/>
        </w:rPr>
        <w:t>ve been performed in the past that</w:t>
      </w:r>
      <w:r>
        <w:rPr>
          <w:rFonts w:ascii="Times New Roman" w:hAnsi="Times New Roman" w:cs="Times New Roman"/>
        </w:rPr>
        <w:t xml:space="preserve"> use individual haplotype commonalities to help predict the likelihood of finding a matched </w:t>
      </w:r>
      <w:r w:rsidR="004635E7">
        <w:rPr>
          <w:rFonts w:ascii="Times New Roman" w:hAnsi="Times New Roman" w:cs="Times New Roman"/>
        </w:rPr>
        <w:t xml:space="preserve">URD </w:t>
      </w:r>
      <w:r>
        <w:rPr>
          <w:rFonts w:ascii="Times New Roman" w:hAnsi="Times New Roman" w:cs="Times New Roman"/>
        </w:rPr>
        <w:t xml:space="preserve">at the onset of the </w:t>
      </w:r>
      <w:r w:rsidR="004635E7">
        <w:rPr>
          <w:rFonts w:ascii="Times New Roman" w:hAnsi="Times New Roman" w:cs="Times New Roman"/>
        </w:rPr>
        <w:t>P</w:t>
      </w:r>
      <w:r>
        <w:rPr>
          <w:rFonts w:ascii="Times New Roman" w:hAnsi="Times New Roman" w:cs="Times New Roman"/>
        </w:rPr>
        <w:t xml:space="preserve">t search. </w:t>
      </w:r>
      <w:r w:rsidR="000659F6">
        <w:rPr>
          <w:rFonts w:ascii="Times New Roman" w:hAnsi="Times New Roman" w:cs="Times New Roman"/>
        </w:rPr>
        <w:t>Initial</w:t>
      </w:r>
      <w:r w:rsidR="00A112FD">
        <w:rPr>
          <w:rFonts w:ascii="Times New Roman" w:hAnsi="Times New Roman" w:cs="Times New Roman"/>
        </w:rPr>
        <w:t xml:space="preserve"> studie</w:t>
      </w:r>
      <w:r w:rsidR="00DA728B">
        <w:rPr>
          <w:rFonts w:ascii="Times New Roman" w:hAnsi="Times New Roman" w:cs="Times New Roman"/>
        </w:rPr>
        <w:t xml:space="preserve">s </w:t>
      </w:r>
      <w:r w:rsidR="000659F6">
        <w:rPr>
          <w:rFonts w:ascii="Times New Roman" w:hAnsi="Times New Roman" w:cs="Times New Roman"/>
        </w:rPr>
        <w:t xml:space="preserve">used </w:t>
      </w:r>
      <w:r w:rsidR="003061F7">
        <w:rPr>
          <w:rFonts w:ascii="Times New Roman" w:hAnsi="Times New Roman" w:cs="Times New Roman"/>
        </w:rPr>
        <w:t xml:space="preserve">individual </w:t>
      </w:r>
      <w:r w:rsidR="000659F6">
        <w:rPr>
          <w:rFonts w:ascii="Times New Roman" w:hAnsi="Times New Roman" w:cs="Times New Roman"/>
        </w:rPr>
        <w:t xml:space="preserve">HLA-A, -B, -DRB1 haplotype commonalities to help determine the probability of finding an HLA-matched </w:t>
      </w:r>
      <w:r w:rsidR="004635E7">
        <w:rPr>
          <w:rFonts w:ascii="Times New Roman" w:hAnsi="Times New Roman" w:cs="Times New Roman"/>
        </w:rPr>
        <w:t xml:space="preserve">URD </w:t>
      </w:r>
      <w:r w:rsidR="000659F6">
        <w:rPr>
          <w:rFonts w:ascii="Times New Roman" w:hAnsi="Times New Roman" w:cs="Times New Roman"/>
        </w:rPr>
        <w:fldChar w:fldCharType="begin">
          <w:fldData xml:space="preserve">PEVuZE5vdGU+PENpdGU+PEF1dGhvcj5QZWRyb248L0F1dGhvcj48WWVhcj4yMDAzPC9ZZWFyPjxS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=
</w:fldData>
        </w:fldChar>
      </w:r>
      <w:r w:rsidR="00485F04">
        <w:rPr>
          <w:rFonts w:ascii="Times New Roman" w:hAnsi="Times New Roman" w:cs="Times New Roman"/>
        </w:rPr>
        <w:instrText xml:space="preserve"> ADDIN EN.CITE </w:instrText>
      </w:r>
      <w:r w:rsidR="00485F04">
        <w:rPr>
          <w:rFonts w:ascii="Times New Roman" w:hAnsi="Times New Roman" w:cs="Times New Roman"/>
        </w:rPr>
        <w:fldChar w:fldCharType="begin">
          <w:fldData xml:space="preserve">PEVuZE5vdGU+PENpdGU+PEF1dGhvcj5QZWRyb248L0F1dGhvcj48WWVhcj4yMDAzPC9ZZWFyPjxS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=
</w:fldData>
        </w:fldChar>
      </w:r>
      <w:r w:rsidR="00485F04">
        <w:rPr>
          <w:rFonts w:ascii="Times New Roman" w:hAnsi="Times New Roman" w:cs="Times New Roman"/>
        </w:rPr>
        <w:instrText xml:space="preserve"> ADDIN EN.CITE.DATA </w:instrText>
      </w:r>
      <w:r w:rsidR="00485F04">
        <w:rPr>
          <w:rFonts w:ascii="Times New Roman" w:hAnsi="Times New Roman" w:cs="Times New Roman"/>
        </w:rPr>
      </w:r>
      <w:r w:rsidR="00485F04">
        <w:rPr>
          <w:rFonts w:ascii="Times New Roman" w:hAnsi="Times New Roman" w:cs="Times New Roman"/>
        </w:rPr>
        <w:fldChar w:fldCharType="end"/>
      </w:r>
      <w:r w:rsidR="000659F6">
        <w:rPr>
          <w:rFonts w:ascii="Times New Roman" w:hAnsi="Times New Roman" w:cs="Times New Roman"/>
        </w:rPr>
      </w:r>
      <w:r w:rsidR="000659F6">
        <w:rPr>
          <w:rFonts w:ascii="Times New Roman" w:hAnsi="Times New Roman" w:cs="Times New Roman"/>
        </w:rPr>
        <w:fldChar w:fldCharType="separate"/>
      </w:r>
      <w:r w:rsidR="00485F04">
        <w:rPr>
          <w:rFonts w:ascii="Times New Roman" w:hAnsi="Times New Roman" w:cs="Times New Roman"/>
          <w:noProof/>
        </w:rPr>
        <w:t>[12]</w:t>
      </w:r>
      <w:r w:rsidR="000659F6">
        <w:rPr>
          <w:rFonts w:ascii="Times New Roman" w:hAnsi="Times New Roman" w:cs="Times New Roman"/>
        </w:rPr>
        <w:fldChar w:fldCharType="end"/>
      </w:r>
      <w:r w:rsidR="000659F6">
        <w:rPr>
          <w:rFonts w:ascii="Times New Roman" w:hAnsi="Times New Roman" w:cs="Times New Roman"/>
        </w:rPr>
        <w:t>.</w:t>
      </w:r>
      <w:r w:rsidR="003061F7">
        <w:rPr>
          <w:rFonts w:ascii="Times New Roman" w:hAnsi="Times New Roman" w:cs="Times New Roman"/>
        </w:rPr>
        <w:t xml:space="preserve"> Later studies correlated the probability of finding a </w:t>
      </w:r>
      <w:r w:rsidR="004635E7">
        <w:rPr>
          <w:rFonts w:ascii="Times New Roman" w:hAnsi="Times New Roman" w:cs="Times New Roman"/>
        </w:rPr>
        <w:t>URD</w:t>
      </w:r>
      <w:r w:rsidR="003061F7">
        <w:rPr>
          <w:rFonts w:ascii="Times New Roman" w:hAnsi="Times New Roman" w:cs="Times New Roman"/>
        </w:rPr>
        <w:t xml:space="preserve"> with individual HLA-A, -B, -C, -DRB1, and DQB1 haplotype commonalities</w:t>
      </w:r>
      <w:r w:rsidR="000C2765">
        <w:rPr>
          <w:rFonts w:ascii="Times New Roman" w:hAnsi="Times New Roman" w:cs="Times New Roman"/>
        </w:rPr>
        <w:t xml:space="preserve"> as well as the presence of rare alleles and other factors</w:t>
      </w:r>
      <w:r w:rsidR="003061F7">
        <w:rPr>
          <w:rFonts w:ascii="Times New Roman" w:hAnsi="Times New Roman" w:cs="Times New Roman"/>
        </w:rPr>
        <w:t xml:space="preserve"> </w:t>
      </w:r>
      <w:r w:rsidR="003061F7">
        <w:rPr>
          <w:rFonts w:ascii="Times New Roman" w:hAnsi="Times New Roman" w:cs="Times New Roman"/>
        </w:rPr>
        <w:fldChar w:fldCharType="begin">
          <w:fldData xml:space="preserve">PEVuZE5vdGU+PENpdGU+PEF1dGhvcj5QZWRyb248L0F1dGhvcj48WWVhcj4yMDExPC9ZZWFyPjxS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=
</w:fldData>
        </w:fldChar>
      </w:r>
      <w:r w:rsidR="00485F04">
        <w:rPr>
          <w:rFonts w:ascii="Times New Roman" w:hAnsi="Times New Roman" w:cs="Times New Roman"/>
        </w:rPr>
        <w:instrText xml:space="preserve"> ADDIN EN.CITE </w:instrText>
      </w:r>
      <w:r w:rsidR="00485F04">
        <w:rPr>
          <w:rFonts w:ascii="Times New Roman" w:hAnsi="Times New Roman" w:cs="Times New Roman"/>
        </w:rPr>
        <w:fldChar w:fldCharType="begin">
          <w:fldData xml:space="preserve">PEVuZE5vdGU+PENpdGU+PEF1dGhvcj5QZWRyb248L0F1dGhvcj48WWVhcj4yMDExPC9ZZWFyPjxS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=
</w:fldData>
        </w:fldChar>
      </w:r>
      <w:r w:rsidR="00485F04">
        <w:rPr>
          <w:rFonts w:ascii="Times New Roman" w:hAnsi="Times New Roman" w:cs="Times New Roman"/>
        </w:rPr>
        <w:instrText xml:space="preserve"> ADDIN EN.CITE.DATA </w:instrText>
      </w:r>
      <w:r w:rsidR="00485F04">
        <w:rPr>
          <w:rFonts w:ascii="Times New Roman" w:hAnsi="Times New Roman" w:cs="Times New Roman"/>
        </w:rPr>
      </w:r>
      <w:r w:rsidR="00485F04">
        <w:rPr>
          <w:rFonts w:ascii="Times New Roman" w:hAnsi="Times New Roman" w:cs="Times New Roman"/>
        </w:rPr>
        <w:fldChar w:fldCharType="end"/>
      </w:r>
      <w:r w:rsidR="003061F7">
        <w:rPr>
          <w:rFonts w:ascii="Times New Roman" w:hAnsi="Times New Roman" w:cs="Times New Roman"/>
        </w:rPr>
      </w:r>
      <w:r w:rsidR="003061F7">
        <w:rPr>
          <w:rFonts w:ascii="Times New Roman" w:hAnsi="Times New Roman" w:cs="Times New Roman"/>
        </w:rPr>
        <w:fldChar w:fldCharType="separate"/>
      </w:r>
      <w:r w:rsidR="00485F04">
        <w:rPr>
          <w:rFonts w:ascii="Times New Roman" w:hAnsi="Times New Roman" w:cs="Times New Roman"/>
          <w:noProof/>
        </w:rPr>
        <w:t>[13-15]</w:t>
      </w:r>
      <w:r w:rsidR="003061F7">
        <w:rPr>
          <w:rFonts w:ascii="Times New Roman" w:hAnsi="Times New Roman" w:cs="Times New Roman"/>
        </w:rPr>
        <w:fldChar w:fldCharType="end"/>
      </w:r>
      <w:r w:rsidR="003061F7">
        <w:rPr>
          <w:rFonts w:ascii="Times New Roman" w:hAnsi="Times New Roman" w:cs="Times New Roman"/>
        </w:rPr>
        <w:t xml:space="preserve">. Most of these studies were performed on a predominately </w:t>
      </w:r>
      <w:r w:rsidR="004635E7">
        <w:rPr>
          <w:rFonts w:ascii="Times New Roman" w:hAnsi="Times New Roman" w:cs="Times New Roman"/>
        </w:rPr>
        <w:t xml:space="preserve">White-European </w:t>
      </w:r>
      <w:r w:rsidR="003061F7">
        <w:rPr>
          <w:rFonts w:ascii="Times New Roman" w:hAnsi="Times New Roman" w:cs="Times New Roman"/>
        </w:rPr>
        <w:t>population</w:t>
      </w:r>
      <w:r w:rsidR="009456A8">
        <w:rPr>
          <w:rFonts w:ascii="Times New Roman" w:hAnsi="Times New Roman" w:cs="Times New Roman"/>
        </w:rPr>
        <w:t xml:space="preserve"> and weren’t always straightforward or easy to use</w:t>
      </w:r>
      <w:r w:rsidR="003061F7">
        <w:rPr>
          <w:rFonts w:ascii="Times New Roman" w:hAnsi="Times New Roman" w:cs="Times New Roman"/>
        </w:rPr>
        <w:t>.</w:t>
      </w:r>
    </w:p>
    <w:p w14:paraId="5676D83E" w14:textId="401F2D2E" w:rsidR="004802FA" w:rsidRPr="00162DD0" w:rsidRDefault="004802FA" w:rsidP="00162DD0">
      <w:pPr>
        <w:spacing w:after="0" w:line="480" w:lineRule="auto"/>
        <w:rPr>
          <w:rFonts w:ascii="Times New Roman" w:hAnsi="Times New Roman" w:cs="Times New Roman"/>
        </w:rPr>
      </w:pPr>
      <w:r w:rsidRPr="00162DD0">
        <w:rPr>
          <w:rFonts w:ascii="Times New Roman" w:hAnsi="Times New Roman" w:cs="Times New Roman"/>
        </w:rPr>
        <w:t xml:space="preserve">We have developed a simple scoring system that uses a </w:t>
      </w:r>
      <w:r w:rsidR="004635E7">
        <w:rPr>
          <w:rFonts w:ascii="Times New Roman" w:hAnsi="Times New Roman" w:cs="Times New Roman"/>
        </w:rPr>
        <w:t>Pt</w:t>
      </w:r>
      <w:r w:rsidR="004635E7" w:rsidRPr="00162DD0">
        <w:rPr>
          <w:rFonts w:ascii="Times New Roman" w:hAnsi="Times New Roman" w:cs="Times New Roman"/>
        </w:rPr>
        <w:t xml:space="preserve"> </w:t>
      </w:r>
      <w:r w:rsidRPr="00162DD0">
        <w:rPr>
          <w:rFonts w:ascii="Times New Roman" w:hAnsi="Times New Roman" w:cs="Times New Roman"/>
        </w:rPr>
        <w:t>genotype frequency</w:t>
      </w:r>
      <w:r w:rsidR="00827BDE">
        <w:rPr>
          <w:rFonts w:ascii="Times New Roman" w:hAnsi="Times New Roman" w:cs="Times New Roman"/>
        </w:rPr>
        <w:t xml:space="preserve"> (GF)</w:t>
      </w:r>
      <w:r w:rsidRPr="00162DD0">
        <w:rPr>
          <w:rFonts w:ascii="Times New Roman" w:hAnsi="Times New Roman" w:cs="Times New Roman"/>
        </w:rPr>
        <w:t xml:space="preserve"> to help predict whether a </w:t>
      </w:r>
      <w:r w:rsidR="004635E7">
        <w:rPr>
          <w:rFonts w:ascii="Times New Roman" w:hAnsi="Times New Roman" w:cs="Times New Roman"/>
        </w:rPr>
        <w:t>Pt</w:t>
      </w:r>
      <w:r w:rsidR="004635E7" w:rsidRPr="00162DD0">
        <w:rPr>
          <w:rFonts w:ascii="Times New Roman" w:hAnsi="Times New Roman" w:cs="Times New Roman"/>
        </w:rPr>
        <w:t xml:space="preserve"> </w:t>
      </w:r>
      <w:r w:rsidRPr="00162DD0">
        <w:rPr>
          <w:rFonts w:ascii="Times New Roman" w:hAnsi="Times New Roman" w:cs="Times New Roman"/>
        </w:rPr>
        <w:t xml:space="preserve">is likely to have a potential 10/10 and/or 9/10 </w:t>
      </w:r>
      <w:r w:rsidR="005F58DD">
        <w:rPr>
          <w:rFonts w:ascii="Times New Roman" w:hAnsi="Times New Roman" w:cs="Times New Roman"/>
        </w:rPr>
        <w:t>URD</w:t>
      </w:r>
      <w:r w:rsidRPr="00162DD0">
        <w:rPr>
          <w:rFonts w:ascii="Times New Roman" w:hAnsi="Times New Roman" w:cs="Times New Roman"/>
        </w:rPr>
        <w:t xml:space="preserve"> in the </w:t>
      </w:r>
      <w:r w:rsidR="00016FE5">
        <w:rPr>
          <w:rFonts w:ascii="Times New Roman" w:hAnsi="Times New Roman" w:cs="Times New Roman"/>
        </w:rPr>
        <w:t>National Marrow Donor Program’s (NMDP) Be The Match R</w:t>
      </w:r>
      <w:r w:rsidRPr="00162DD0">
        <w:rPr>
          <w:rFonts w:ascii="Times New Roman" w:hAnsi="Times New Roman" w:cs="Times New Roman"/>
        </w:rPr>
        <w:t>egistry</w:t>
      </w:r>
      <w:r w:rsidR="00016FE5" w:rsidRPr="00016FE5">
        <w:rPr>
          <w:rFonts w:ascii="Times New Roman" w:hAnsi="Times New Roman" w:cs="Times New Roman"/>
          <w:vertAlign w:val="superscript"/>
        </w:rPr>
        <w:t>®</w:t>
      </w:r>
      <w:r w:rsidRPr="00162DD0">
        <w:rPr>
          <w:rFonts w:ascii="Times New Roman" w:hAnsi="Times New Roman" w:cs="Times New Roman"/>
        </w:rPr>
        <w:t>, which is comprised of approximately half of th</w:t>
      </w:r>
      <w:r w:rsidR="00A436E3" w:rsidRPr="00162DD0">
        <w:rPr>
          <w:rFonts w:ascii="Times New Roman" w:hAnsi="Times New Roman" w:cs="Times New Roman"/>
        </w:rPr>
        <w:t xml:space="preserve">e </w:t>
      </w:r>
      <w:r w:rsidR="009A3EF6">
        <w:rPr>
          <w:rFonts w:ascii="Times New Roman" w:hAnsi="Times New Roman" w:cs="Times New Roman"/>
        </w:rPr>
        <w:t xml:space="preserve">more than </w:t>
      </w:r>
      <w:r w:rsidR="00A436E3" w:rsidRPr="00162DD0">
        <w:rPr>
          <w:rFonts w:ascii="Times New Roman" w:hAnsi="Times New Roman" w:cs="Times New Roman"/>
        </w:rPr>
        <w:lastRenderedPageBreak/>
        <w:t xml:space="preserve">24 million </w:t>
      </w:r>
      <w:r w:rsidR="004635E7">
        <w:rPr>
          <w:rFonts w:ascii="Times New Roman" w:hAnsi="Times New Roman" w:cs="Times New Roman"/>
        </w:rPr>
        <w:t>URD</w:t>
      </w:r>
      <w:r w:rsidR="004635E7" w:rsidRPr="00162DD0">
        <w:rPr>
          <w:rFonts w:ascii="Times New Roman" w:hAnsi="Times New Roman" w:cs="Times New Roman"/>
        </w:rPr>
        <w:t xml:space="preserve"> </w:t>
      </w:r>
      <w:r w:rsidR="00A436E3" w:rsidRPr="00162DD0">
        <w:rPr>
          <w:rFonts w:ascii="Times New Roman" w:hAnsi="Times New Roman" w:cs="Times New Roman"/>
        </w:rPr>
        <w:t xml:space="preserve">worldwide. </w:t>
      </w:r>
      <w:r w:rsidR="00281930">
        <w:rPr>
          <w:rFonts w:ascii="Times New Roman" w:hAnsi="Times New Roman" w:cs="Times New Roman"/>
        </w:rPr>
        <w:t>T</w:t>
      </w:r>
      <w:r w:rsidR="00281930" w:rsidRPr="00162DD0">
        <w:rPr>
          <w:rFonts w:ascii="Times New Roman" w:hAnsi="Times New Roman" w:cs="Times New Roman"/>
        </w:rPr>
        <w:t xml:space="preserve">his </w:t>
      </w:r>
      <w:r w:rsidR="00A436E3" w:rsidRPr="00162DD0">
        <w:rPr>
          <w:rFonts w:ascii="Times New Roman" w:hAnsi="Times New Roman" w:cs="Times New Roman"/>
        </w:rPr>
        <w:t xml:space="preserve">scoring system was </w:t>
      </w:r>
      <w:r w:rsidR="00281930">
        <w:rPr>
          <w:rFonts w:ascii="Times New Roman" w:hAnsi="Times New Roman" w:cs="Times New Roman"/>
        </w:rPr>
        <w:t>devised</w:t>
      </w:r>
      <w:r w:rsidR="00281930" w:rsidRPr="00162DD0">
        <w:rPr>
          <w:rFonts w:ascii="Times New Roman" w:hAnsi="Times New Roman" w:cs="Times New Roman"/>
        </w:rPr>
        <w:t xml:space="preserve"> </w:t>
      </w:r>
      <w:r w:rsidR="00A436E3" w:rsidRPr="00162DD0">
        <w:rPr>
          <w:rFonts w:ascii="Times New Roman" w:hAnsi="Times New Roman" w:cs="Times New Roman"/>
        </w:rPr>
        <w:t>for each broad race</w:t>
      </w:r>
      <w:r w:rsidR="004635E7">
        <w:rPr>
          <w:rFonts w:ascii="Times New Roman" w:hAnsi="Times New Roman" w:cs="Times New Roman"/>
        </w:rPr>
        <w:t xml:space="preserve"> and</w:t>
      </w:r>
      <w:r w:rsidR="002E585C">
        <w:rPr>
          <w:rFonts w:ascii="Times New Roman" w:hAnsi="Times New Roman" w:cs="Times New Roman"/>
        </w:rPr>
        <w:t xml:space="preserve"> </w:t>
      </w:r>
      <w:r w:rsidR="00A436E3" w:rsidRPr="00162DD0">
        <w:rPr>
          <w:rFonts w:ascii="Times New Roman" w:hAnsi="Times New Roman" w:cs="Times New Roman"/>
        </w:rPr>
        <w:t>ethnic</w:t>
      </w:r>
      <w:r w:rsidR="006F0909">
        <w:rPr>
          <w:rFonts w:ascii="Times New Roman" w:hAnsi="Times New Roman" w:cs="Times New Roman"/>
        </w:rPr>
        <w:t xml:space="preserve"> (hereafter “race”)</w:t>
      </w:r>
      <w:r w:rsidR="00A436E3" w:rsidRPr="00162DD0">
        <w:rPr>
          <w:rFonts w:ascii="Times New Roman" w:hAnsi="Times New Roman" w:cs="Times New Roman"/>
        </w:rPr>
        <w:t xml:space="preserve"> group</w:t>
      </w:r>
      <w:r w:rsidR="006F0909">
        <w:rPr>
          <w:rFonts w:ascii="Times New Roman" w:hAnsi="Times New Roman" w:cs="Times New Roman"/>
        </w:rPr>
        <w:t xml:space="preserve"> </w:t>
      </w:r>
      <w:r w:rsidR="00281930">
        <w:rPr>
          <w:rFonts w:ascii="Times New Roman" w:hAnsi="Times New Roman" w:cs="Times New Roman"/>
        </w:rPr>
        <w:t>separately</w:t>
      </w:r>
      <w:r w:rsidR="00A96E5C">
        <w:rPr>
          <w:rFonts w:ascii="Times New Roman" w:hAnsi="Times New Roman" w:cs="Times New Roman"/>
        </w:rPr>
        <w:t>–</w:t>
      </w:r>
      <w:r w:rsidR="006F0909">
        <w:rPr>
          <w:rFonts w:ascii="Times New Roman" w:hAnsi="Times New Roman" w:cs="Times New Roman"/>
        </w:rPr>
        <w:t xml:space="preserve"> </w:t>
      </w:r>
      <w:r w:rsidR="004635E7">
        <w:rPr>
          <w:rFonts w:ascii="Times New Roman" w:hAnsi="Times New Roman" w:cs="Times New Roman"/>
        </w:rPr>
        <w:t>White (WH)</w:t>
      </w:r>
      <w:r w:rsidR="00DA728B" w:rsidRPr="00162DD0">
        <w:rPr>
          <w:rFonts w:ascii="Times New Roman" w:hAnsi="Times New Roman" w:cs="Times New Roman"/>
        </w:rPr>
        <w:t>, African American</w:t>
      </w:r>
      <w:r w:rsidR="004635E7">
        <w:rPr>
          <w:rFonts w:ascii="Times New Roman" w:hAnsi="Times New Roman" w:cs="Times New Roman"/>
        </w:rPr>
        <w:t>/Black</w:t>
      </w:r>
      <w:r w:rsidR="00A96E5C">
        <w:rPr>
          <w:rFonts w:ascii="Times New Roman" w:hAnsi="Times New Roman" w:cs="Times New Roman"/>
        </w:rPr>
        <w:t xml:space="preserve"> (AFA)</w:t>
      </w:r>
      <w:r w:rsidR="00DA728B" w:rsidRPr="00162DD0">
        <w:rPr>
          <w:rFonts w:ascii="Times New Roman" w:hAnsi="Times New Roman" w:cs="Times New Roman"/>
        </w:rPr>
        <w:t xml:space="preserve">, </w:t>
      </w:r>
      <w:r w:rsidR="00DB3965" w:rsidRPr="00162DD0">
        <w:rPr>
          <w:rFonts w:ascii="Times New Roman" w:hAnsi="Times New Roman" w:cs="Times New Roman"/>
        </w:rPr>
        <w:t>Asian</w:t>
      </w:r>
      <w:r w:rsidR="00DB3965">
        <w:rPr>
          <w:rFonts w:ascii="Times New Roman" w:hAnsi="Times New Roman" w:cs="Times New Roman"/>
        </w:rPr>
        <w:t>/Pacific Islander (API), and Hispanic (HIS)</w:t>
      </w:r>
      <w:r w:rsidR="00281930">
        <w:rPr>
          <w:rFonts w:ascii="Times New Roman" w:hAnsi="Times New Roman" w:cs="Times New Roman"/>
        </w:rPr>
        <w:t>, to account for the HLA diversity between groups</w:t>
      </w:r>
      <w:r w:rsidR="00DB3965">
        <w:rPr>
          <w:rFonts w:ascii="Times New Roman" w:hAnsi="Times New Roman" w:cs="Times New Roman"/>
        </w:rPr>
        <w:t xml:space="preserve">. </w:t>
      </w:r>
      <w:r w:rsidR="00E30CE2">
        <w:rPr>
          <w:rFonts w:ascii="Times New Roman" w:hAnsi="Times New Roman" w:cs="Times New Roman"/>
        </w:rPr>
        <w:fldChar w:fldCharType="begin">
          <w:fldData xml:space="preserve">PEVuZE5vdGU+PENpdGU+PEF1dGhvcj5QaWRhbGE8L0F1dGhvcj48WWVhcj4yMDEzPC9ZZWFyPjxS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</w:fldData>
        </w:fldChar>
      </w:r>
      <w:r w:rsidR="00803920">
        <w:rPr>
          <w:rFonts w:ascii="Times New Roman" w:hAnsi="Times New Roman" w:cs="Times New Roman"/>
        </w:rPr>
        <w:instrText xml:space="preserve"> ADDIN EN.CITE </w:instrText>
      </w:r>
      <w:r w:rsidR="00803920">
        <w:rPr>
          <w:rFonts w:ascii="Times New Roman" w:hAnsi="Times New Roman" w:cs="Times New Roman"/>
        </w:rPr>
        <w:fldChar w:fldCharType="begin">
          <w:fldData xml:space="preserve">PEVuZE5vdGU+PENpdGU+PEF1dGhvcj5QaWRhbGE8L0F1dGhvcj48WWVhcj4yMDEzPC9ZZWFyPjxS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</w:fldData>
        </w:fldChar>
      </w:r>
      <w:r w:rsidR="00803920">
        <w:rPr>
          <w:rFonts w:ascii="Times New Roman" w:hAnsi="Times New Roman" w:cs="Times New Roman"/>
        </w:rPr>
        <w:instrText xml:space="preserve"> ADDIN EN.CITE.DATA </w:instrText>
      </w:r>
      <w:r w:rsidR="00803920">
        <w:rPr>
          <w:rFonts w:ascii="Times New Roman" w:hAnsi="Times New Roman" w:cs="Times New Roman"/>
        </w:rPr>
      </w:r>
      <w:r w:rsidR="00803920">
        <w:rPr>
          <w:rFonts w:ascii="Times New Roman" w:hAnsi="Times New Roman" w:cs="Times New Roman"/>
        </w:rPr>
        <w:fldChar w:fldCharType="end"/>
      </w:r>
      <w:r w:rsidR="00E30CE2">
        <w:rPr>
          <w:rFonts w:ascii="Times New Roman" w:hAnsi="Times New Roman" w:cs="Times New Roman"/>
        </w:rPr>
      </w:r>
      <w:r w:rsidR="00E30CE2">
        <w:rPr>
          <w:rFonts w:ascii="Times New Roman" w:hAnsi="Times New Roman" w:cs="Times New Roman"/>
        </w:rPr>
        <w:fldChar w:fldCharType="separate"/>
      </w:r>
      <w:r w:rsidR="00485F04">
        <w:rPr>
          <w:rFonts w:ascii="Times New Roman" w:hAnsi="Times New Roman" w:cs="Times New Roman"/>
          <w:noProof/>
        </w:rPr>
        <w:t>[16]</w:t>
      </w:r>
      <w:r w:rsidR="00E30CE2">
        <w:rPr>
          <w:rFonts w:ascii="Times New Roman" w:hAnsi="Times New Roman" w:cs="Times New Roman"/>
        </w:rPr>
        <w:fldChar w:fldCharType="end"/>
      </w:r>
      <w:r w:rsidR="00A436E3" w:rsidRPr="00162DD0">
        <w:rPr>
          <w:rFonts w:ascii="Times New Roman" w:hAnsi="Times New Roman" w:cs="Times New Roman"/>
        </w:rPr>
        <w:t>.</w:t>
      </w:r>
      <w:r w:rsidR="00A07502">
        <w:rPr>
          <w:rFonts w:ascii="Times New Roman" w:hAnsi="Times New Roman" w:cs="Times New Roman"/>
        </w:rPr>
        <w:t xml:space="preserve"> This scoring system could prove useful to transplant physicians at the beginning of a </w:t>
      </w:r>
      <w:r w:rsidR="004635E7">
        <w:rPr>
          <w:rFonts w:ascii="Times New Roman" w:hAnsi="Times New Roman" w:cs="Times New Roman"/>
        </w:rPr>
        <w:t xml:space="preserve">Pt </w:t>
      </w:r>
      <w:r w:rsidR="00A07502">
        <w:rPr>
          <w:rFonts w:ascii="Times New Roman" w:hAnsi="Times New Roman" w:cs="Times New Roman"/>
        </w:rPr>
        <w:t xml:space="preserve">search to </w:t>
      </w:r>
      <w:r w:rsidR="009A3EF6">
        <w:rPr>
          <w:rFonts w:ascii="Times New Roman" w:hAnsi="Times New Roman" w:cs="Times New Roman"/>
        </w:rPr>
        <w:t xml:space="preserve">understand </w:t>
      </w:r>
      <w:r w:rsidR="00A07502">
        <w:rPr>
          <w:rFonts w:ascii="Times New Roman" w:hAnsi="Times New Roman" w:cs="Times New Roman"/>
        </w:rPr>
        <w:t xml:space="preserve">the likelihood of whether the </w:t>
      </w:r>
      <w:r w:rsidR="006E715A">
        <w:rPr>
          <w:rFonts w:ascii="Times New Roman" w:hAnsi="Times New Roman" w:cs="Times New Roman"/>
        </w:rPr>
        <w:t xml:space="preserve">Pt </w:t>
      </w:r>
      <w:r w:rsidR="00A07502">
        <w:rPr>
          <w:rFonts w:ascii="Times New Roman" w:hAnsi="Times New Roman" w:cs="Times New Roman"/>
        </w:rPr>
        <w:t xml:space="preserve">will find a 10/10 </w:t>
      </w:r>
      <w:r w:rsidR="004635E7">
        <w:rPr>
          <w:rFonts w:ascii="Times New Roman" w:hAnsi="Times New Roman" w:cs="Times New Roman"/>
        </w:rPr>
        <w:t>and/</w:t>
      </w:r>
      <w:r w:rsidR="00A07502">
        <w:rPr>
          <w:rFonts w:ascii="Times New Roman" w:hAnsi="Times New Roman" w:cs="Times New Roman"/>
        </w:rPr>
        <w:t xml:space="preserve">or 9/10 matched </w:t>
      </w:r>
      <w:r w:rsidR="004635E7">
        <w:rPr>
          <w:rFonts w:ascii="Times New Roman" w:hAnsi="Times New Roman" w:cs="Times New Roman"/>
        </w:rPr>
        <w:t>URD or no such URD</w:t>
      </w:r>
      <w:r w:rsidR="00A07502">
        <w:rPr>
          <w:rFonts w:ascii="Times New Roman" w:hAnsi="Times New Roman" w:cs="Times New Roman"/>
        </w:rPr>
        <w:t>.</w:t>
      </w:r>
      <w:r w:rsidR="009A3EF6">
        <w:rPr>
          <w:rFonts w:ascii="Times New Roman" w:hAnsi="Times New Roman" w:cs="Times New Roman"/>
        </w:rPr>
        <w:t xml:space="preserve">  </w:t>
      </w:r>
    </w:p>
    <w:p w14:paraId="2852AB46" w14:textId="77777777" w:rsidR="004802FA" w:rsidRPr="00162DD0" w:rsidRDefault="004802FA" w:rsidP="00162DD0">
      <w:pPr>
        <w:spacing w:after="0" w:line="480" w:lineRule="auto"/>
        <w:rPr>
          <w:rFonts w:ascii="Times New Roman" w:hAnsi="Times New Roman" w:cs="Times New Roman"/>
        </w:rPr>
      </w:pPr>
    </w:p>
    <w:p w14:paraId="068173BA" w14:textId="77777777" w:rsidR="00DA1771" w:rsidRPr="00D512AE" w:rsidRDefault="002B3E05" w:rsidP="00162DD0">
      <w:pPr>
        <w:spacing w:after="0" w:line="480" w:lineRule="auto"/>
        <w:rPr>
          <w:rFonts w:ascii="Times New Roman" w:hAnsi="Times New Roman" w:cs="Times New Roman"/>
          <w:b/>
          <w:u w:val="single"/>
        </w:rPr>
      </w:pPr>
      <w:r w:rsidRPr="00D512AE">
        <w:rPr>
          <w:rFonts w:ascii="Times New Roman" w:hAnsi="Times New Roman" w:cs="Times New Roman"/>
          <w:b/>
          <w:u w:val="single"/>
        </w:rPr>
        <w:t xml:space="preserve">Materials and </w:t>
      </w:r>
      <w:r w:rsidR="00D512AE">
        <w:rPr>
          <w:rFonts w:ascii="Times New Roman" w:hAnsi="Times New Roman" w:cs="Times New Roman"/>
          <w:b/>
          <w:u w:val="single"/>
        </w:rPr>
        <w:t>Methods</w:t>
      </w:r>
    </w:p>
    <w:p w14:paraId="33DD30AF" w14:textId="00AB789C" w:rsidR="00D33404" w:rsidRDefault="00D33404" w:rsidP="00162DD0">
      <w:pPr>
        <w:spacing w:after="0" w:line="480" w:lineRule="auto"/>
        <w:rPr>
          <w:rFonts w:ascii="Times New Roman" w:hAnsi="Times New Roman" w:cs="Times New Roman"/>
          <w:b/>
        </w:rPr>
      </w:pPr>
      <w:r>
        <w:rPr>
          <w:rFonts w:ascii="Times New Roman" w:hAnsi="Times New Roman" w:cs="Times New Roman"/>
        </w:rPr>
        <w:t>NMDP Institutional Review Board approval</w:t>
      </w:r>
      <w:r w:rsidR="004B55A8">
        <w:rPr>
          <w:rFonts w:ascii="Times New Roman" w:hAnsi="Times New Roman" w:cs="Times New Roman"/>
        </w:rPr>
        <w:t xml:space="preserve"> for human subject research</w:t>
      </w:r>
      <w:r w:rsidR="009F3846">
        <w:rPr>
          <w:rFonts w:ascii="Times New Roman" w:hAnsi="Times New Roman" w:cs="Times New Roman"/>
        </w:rPr>
        <w:t xml:space="preserve"> was obtained for all Pt</w:t>
      </w:r>
      <w:r>
        <w:rPr>
          <w:rFonts w:ascii="Times New Roman" w:hAnsi="Times New Roman" w:cs="Times New Roman"/>
        </w:rPr>
        <w:t xml:space="preserve">s.  </w:t>
      </w:r>
      <w:r w:rsidRPr="00162DD0">
        <w:rPr>
          <w:rFonts w:ascii="Times New Roman" w:hAnsi="Times New Roman" w:cs="Times New Roman"/>
        </w:rPr>
        <w:t xml:space="preserve"> </w:t>
      </w:r>
    </w:p>
    <w:p w14:paraId="46C29AC8" w14:textId="6B04D520" w:rsidR="00694995" w:rsidRPr="006669D7" w:rsidRDefault="00694995" w:rsidP="00162DD0">
      <w:pPr>
        <w:spacing w:after="0" w:line="480" w:lineRule="auto"/>
        <w:rPr>
          <w:rFonts w:ascii="Times New Roman" w:hAnsi="Times New Roman" w:cs="Times New Roman"/>
          <w:b/>
        </w:rPr>
      </w:pPr>
      <w:r w:rsidRPr="006669D7">
        <w:rPr>
          <w:rFonts w:ascii="Times New Roman" w:hAnsi="Times New Roman" w:cs="Times New Roman"/>
          <w:b/>
        </w:rPr>
        <w:t xml:space="preserve">Patient GF </w:t>
      </w:r>
      <w:r w:rsidR="006669D7" w:rsidRPr="006669D7">
        <w:rPr>
          <w:rFonts w:ascii="Times New Roman" w:hAnsi="Times New Roman" w:cs="Times New Roman"/>
          <w:b/>
        </w:rPr>
        <w:t>Estimation:</w:t>
      </w:r>
    </w:p>
    <w:p w14:paraId="1E6CB887" w14:textId="0ED9A61F" w:rsidR="006669D7" w:rsidRDefault="006E715A" w:rsidP="00162DD0">
      <w:pPr>
        <w:spacing w:after="0" w:line="480" w:lineRule="auto"/>
        <w:rPr>
          <w:rFonts w:ascii="Times New Roman" w:hAnsi="Times New Roman" w:cs="Times New Roman"/>
        </w:rPr>
      </w:pPr>
      <w:r w:rsidRPr="00162DD0">
        <w:rPr>
          <w:rFonts w:ascii="Times New Roman" w:hAnsi="Times New Roman" w:cs="Times New Roman"/>
        </w:rPr>
        <w:t>P</w:t>
      </w:r>
      <w:r>
        <w:rPr>
          <w:rFonts w:ascii="Times New Roman" w:hAnsi="Times New Roman" w:cs="Times New Roman"/>
        </w:rPr>
        <w:t>t</w:t>
      </w:r>
      <w:r w:rsidRPr="00162DD0">
        <w:rPr>
          <w:rFonts w:ascii="Times New Roman" w:hAnsi="Times New Roman" w:cs="Times New Roman"/>
        </w:rPr>
        <w:t xml:space="preserve"> </w:t>
      </w:r>
      <w:r w:rsidR="00827BDE">
        <w:rPr>
          <w:rFonts w:ascii="Times New Roman" w:hAnsi="Times New Roman" w:cs="Times New Roman"/>
        </w:rPr>
        <w:t>GF</w:t>
      </w:r>
      <w:r w:rsidR="00082384" w:rsidRPr="00162DD0">
        <w:rPr>
          <w:rFonts w:ascii="Times New Roman" w:hAnsi="Times New Roman" w:cs="Times New Roman"/>
        </w:rPr>
        <w:t xml:space="preserve"> information was obtained using the </w:t>
      </w:r>
      <w:r>
        <w:rPr>
          <w:rFonts w:ascii="Times New Roman" w:hAnsi="Times New Roman" w:cs="Times New Roman"/>
        </w:rPr>
        <w:t xml:space="preserve">NMDP’s publicly available </w:t>
      </w:r>
      <w:r w:rsidR="009A3EF6">
        <w:rPr>
          <w:rFonts w:ascii="Times New Roman" w:hAnsi="Times New Roman" w:cs="Times New Roman"/>
        </w:rPr>
        <w:t>h</w:t>
      </w:r>
      <w:r w:rsidR="00A16616" w:rsidRPr="00162DD0">
        <w:rPr>
          <w:rFonts w:ascii="Times New Roman" w:hAnsi="Times New Roman" w:cs="Times New Roman"/>
        </w:rPr>
        <w:t>aplostats.org application</w:t>
      </w:r>
      <w:r w:rsidR="00A9006F">
        <w:rPr>
          <w:rFonts w:ascii="Times New Roman" w:hAnsi="Times New Roman" w:cs="Times New Roman"/>
        </w:rPr>
        <w:t>, which</w:t>
      </w:r>
      <w:r w:rsidR="00A9006F" w:rsidRPr="00A9006F">
        <w:rPr>
          <w:rFonts w:ascii="Times New Roman" w:hAnsi="Times New Roman" w:cs="Times New Roman"/>
        </w:rPr>
        <w:t xml:space="preserve"> </w:t>
      </w:r>
      <w:r w:rsidR="00A9006F" w:rsidRPr="00162DD0">
        <w:rPr>
          <w:rFonts w:ascii="Times New Roman" w:hAnsi="Times New Roman" w:cs="Times New Roman"/>
        </w:rPr>
        <w:t xml:space="preserve">provides analysis of HLA typing using NMDP Bioinformatics </w:t>
      </w:r>
      <w:r w:rsidR="00A9006F">
        <w:rPr>
          <w:rFonts w:ascii="Times New Roman" w:hAnsi="Times New Roman" w:cs="Times New Roman"/>
        </w:rPr>
        <w:t xml:space="preserve">HLA haplotype </w:t>
      </w:r>
      <w:r w:rsidR="00A9006F" w:rsidRPr="00162DD0">
        <w:rPr>
          <w:rFonts w:ascii="Times New Roman" w:hAnsi="Times New Roman" w:cs="Times New Roman"/>
        </w:rPr>
        <w:t>frequencies by race</w:t>
      </w:r>
      <w:r w:rsidR="00A9006F">
        <w:rPr>
          <w:rFonts w:ascii="Times New Roman" w:hAnsi="Times New Roman" w:cs="Times New Roman"/>
        </w:rPr>
        <w:t xml:space="preserve"> </w:t>
      </w:r>
      <w:r w:rsidR="00A9006F">
        <w:rPr>
          <w:rFonts w:ascii="Times New Roman" w:hAnsi="Times New Roman" w:cs="Times New Roman"/>
        </w:rPr>
        <w:fldChar w:fldCharType="begin">
          <w:fldData xml:space="preserve">PEVuZE5vdGU+PENpdGU+PEF1dGhvcj5HcmFnZXJ0PC9BdXRob3I+PFllYXI+MjAxMzwvWWVhcj48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</w:fldData>
        </w:fldChar>
      </w:r>
      <w:r w:rsidR="00803920">
        <w:rPr>
          <w:rFonts w:ascii="Times New Roman" w:hAnsi="Times New Roman" w:cs="Times New Roman"/>
        </w:rPr>
        <w:instrText xml:space="preserve"> ADDIN EN.CITE </w:instrText>
      </w:r>
      <w:r w:rsidR="00803920">
        <w:rPr>
          <w:rFonts w:ascii="Times New Roman" w:hAnsi="Times New Roman" w:cs="Times New Roman"/>
        </w:rPr>
        <w:fldChar w:fldCharType="begin">
          <w:fldData xml:space="preserve">PEVuZE5vdGU+PENpdGU+PEF1dGhvcj5HcmFnZXJ0PC9BdXRob3I+PFllYXI+MjAxMzwvWWVhcj48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</w:fldData>
        </w:fldChar>
      </w:r>
      <w:r w:rsidR="00803920">
        <w:rPr>
          <w:rFonts w:ascii="Times New Roman" w:hAnsi="Times New Roman" w:cs="Times New Roman"/>
        </w:rPr>
        <w:instrText xml:space="preserve"> ADDIN EN.CITE.DATA </w:instrText>
      </w:r>
      <w:r w:rsidR="00803920">
        <w:rPr>
          <w:rFonts w:ascii="Times New Roman" w:hAnsi="Times New Roman" w:cs="Times New Roman"/>
        </w:rPr>
      </w:r>
      <w:r w:rsidR="00803920">
        <w:rPr>
          <w:rFonts w:ascii="Times New Roman" w:hAnsi="Times New Roman" w:cs="Times New Roman"/>
        </w:rPr>
        <w:fldChar w:fldCharType="end"/>
      </w:r>
      <w:r w:rsidR="00A9006F">
        <w:rPr>
          <w:rFonts w:ascii="Times New Roman" w:hAnsi="Times New Roman" w:cs="Times New Roman"/>
        </w:rPr>
      </w:r>
      <w:r w:rsidR="00A9006F">
        <w:rPr>
          <w:rFonts w:ascii="Times New Roman" w:hAnsi="Times New Roman" w:cs="Times New Roman"/>
        </w:rPr>
        <w:fldChar w:fldCharType="separate"/>
      </w:r>
      <w:r w:rsidR="00A9006F">
        <w:rPr>
          <w:rFonts w:ascii="Times New Roman" w:hAnsi="Times New Roman" w:cs="Times New Roman"/>
          <w:noProof/>
        </w:rPr>
        <w:t>[17, 18]</w:t>
      </w:r>
      <w:r w:rsidR="00A9006F">
        <w:rPr>
          <w:rFonts w:ascii="Times New Roman" w:hAnsi="Times New Roman" w:cs="Times New Roman"/>
        </w:rPr>
        <w:fldChar w:fldCharType="end"/>
      </w:r>
      <w:r w:rsidR="00A9006F">
        <w:rPr>
          <w:rFonts w:ascii="Times New Roman" w:hAnsi="Times New Roman" w:cs="Times New Roman"/>
        </w:rPr>
        <w:t>,</w:t>
      </w:r>
      <w:r w:rsidR="00A16616" w:rsidRPr="00162DD0">
        <w:rPr>
          <w:rFonts w:ascii="Times New Roman" w:hAnsi="Times New Roman" w:cs="Times New Roman"/>
        </w:rPr>
        <w:t xml:space="preserve"> </w:t>
      </w:r>
      <w:r w:rsidR="00082384" w:rsidRPr="00162DD0">
        <w:rPr>
          <w:rFonts w:ascii="Times New Roman" w:hAnsi="Times New Roman" w:cs="Times New Roman"/>
        </w:rPr>
        <w:t xml:space="preserve">on newly entered </w:t>
      </w:r>
      <w:r w:rsidR="009A3EF6">
        <w:rPr>
          <w:rFonts w:ascii="Times New Roman" w:hAnsi="Times New Roman" w:cs="Times New Roman"/>
        </w:rPr>
        <w:t xml:space="preserve">Be The Match Registry </w:t>
      </w:r>
      <w:r w:rsidR="00C40C67">
        <w:rPr>
          <w:rFonts w:ascii="Times New Roman" w:hAnsi="Times New Roman" w:cs="Times New Roman"/>
        </w:rPr>
        <w:t>Pt</w:t>
      </w:r>
      <w:r w:rsidR="004F4F49" w:rsidRPr="00162DD0">
        <w:rPr>
          <w:rFonts w:ascii="Times New Roman" w:hAnsi="Times New Roman" w:cs="Times New Roman"/>
        </w:rPr>
        <w:t xml:space="preserve"> from 01/07/2013 -</w:t>
      </w:r>
      <w:r w:rsidR="00A26DD0" w:rsidRPr="00162DD0">
        <w:rPr>
          <w:rFonts w:ascii="Times New Roman" w:hAnsi="Times New Roman" w:cs="Times New Roman"/>
        </w:rPr>
        <w:t xml:space="preserve"> </w:t>
      </w:r>
      <w:r w:rsidR="004F4F49" w:rsidRPr="00162DD0">
        <w:rPr>
          <w:rFonts w:ascii="Times New Roman" w:hAnsi="Times New Roman" w:cs="Times New Roman"/>
        </w:rPr>
        <w:t>12/10/2013</w:t>
      </w:r>
      <w:r w:rsidR="000A373A">
        <w:rPr>
          <w:rFonts w:ascii="Times New Roman" w:hAnsi="Times New Roman" w:cs="Times New Roman"/>
        </w:rPr>
        <w:t xml:space="preserve">. </w:t>
      </w:r>
      <w:r w:rsidR="001E1BDD" w:rsidRPr="00162DD0">
        <w:rPr>
          <w:rFonts w:ascii="Times New Roman" w:hAnsi="Times New Roman" w:cs="Times New Roman"/>
        </w:rPr>
        <w:t xml:space="preserve">Only </w:t>
      </w:r>
      <w:r>
        <w:rPr>
          <w:rFonts w:ascii="Times New Roman" w:hAnsi="Times New Roman" w:cs="Times New Roman"/>
        </w:rPr>
        <w:t>P</w:t>
      </w:r>
      <w:r w:rsidR="003F1CD2" w:rsidRPr="00162DD0">
        <w:rPr>
          <w:rFonts w:ascii="Times New Roman" w:hAnsi="Times New Roman" w:cs="Times New Roman"/>
        </w:rPr>
        <w:t xml:space="preserve">t </w:t>
      </w:r>
      <w:r w:rsidR="001E1BDD" w:rsidRPr="00162DD0">
        <w:rPr>
          <w:rFonts w:ascii="Times New Roman" w:hAnsi="Times New Roman" w:cs="Times New Roman"/>
        </w:rPr>
        <w:t xml:space="preserve">with intermediate/high- resolution HLA-A, B, C, DRB1, and DQB1 typing were </w:t>
      </w:r>
      <w:r w:rsidR="003F1CD2" w:rsidRPr="00162DD0">
        <w:rPr>
          <w:rFonts w:ascii="Times New Roman" w:hAnsi="Times New Roman" w:cs="Times New Roman"/>
        </w:rPr>
        <w:t>included</w:t>
      </w:r>
      <w:r w:rsidR="001E1BDD" w:rsidRPr="00162DD0">
        <w:rPr>
          <w:rFonts w:ascii="Times New Roman" w:hAnsi="Times New Roman" w:cs="Times New Roman"/>
        </w:rPr>
        <w:t xml:space="preserve">. </w:t>
      </w:r>
      <w:r w:rsidR="00122743" w:rsidRPr="00162DD0">
        <w:rPr>
          <w:rFonts w:ascii="Times New Roman" w:hAnsi="Times New Roman" w:cs="Times New Roman"/>
        </w:rPr>
        <w:t>The A~C~B~</w:t>
      </w:r>
      <w:proofErr w:type="gramStart"/>
      <w:r w:rsidR="00122743" w:rsidRPr="00162DD0">
        <w:rPr>
          <w:rFonts w:ascii="Times New Roman" w:hAnsi="Times New Roman" w:cs="Times New Roman"/>
        </w:rPr>
        <w:t>DRBX</w:t>
      </w:r>
      <w:r>
        <w:rPr>
          <w:rFonts w:ascii="Times New Roman" w:hAnsi="Times New Roman" w:cs="Times New Roman"/>
        </w:rPr>
        <w:t>(</w:t>
      </w:r>
      <w:proofErr w:type="gramEnd"/>
      <w:r>
        <w:rPr>
          <w:rFonts w:ascii="Times New Roman" w:hAnsi="Times New Roman" w:cs="Times New Roman"/>
        </w:rPr>
        <w:t>i.e. DRB3/4/5)</w:t>
      </w:r>
      <w:r w:rsidR="00122743" w:rsidRPr="00162DD0">
        <w:rPr>
          <w:rFonts w:ascii="Times New Roman" w:hAnsi="Times New Roman" w:cs="Times New Roman"/>
        </w:rPr>
        <w:t xml:space="preserve">~DRB1~DQB1 </w:t>
      </w:r>
      <w:r>
        <w:rPr>
          <w:rFonts w:ascii="Times New Roman" w:hAnsi="Times New Roman" w:cs="Times New Roman"/>
        </w:rPr>
        <w:t xml:space="preserve">haplotype </w:t>
      </w:r>
      <w:r w:rsidR="00403CDB">
        <w:rPr>
          <w:rFonts w:ascii="Times New Roman" w:hAnsi="Times New Roman" w:cs="Times New Roman"/>
        </w:rPr>
        <w:t>frequency tables were used.</w:t>
      </w:r>
      <w:r>
        <w:rPr>
          <w:rFonts w:ascii="Times New Roman" w:hAnsi="Times New Roman" w:cs="Times New Roman"/>
        </w:rPr>
        <w:t xml:space="preserve"> GF </w:t>
      </w:r>
      <w:r w:rsidR="0049159F">
        <w:rPr>
          <w:rFonts w:ascii="Times New Roman" w:hAnsi="Times New Roman" w:cs="Times New Roman"/>
        </w:rPr>
        <w:t>wa</w:t>
      </w:r>
      <w:r>
        <w:rPr>
          <w:rFonts w:ascii="Times New Roman" w:hAnsi="Times New Roman" w:cs="Times New Roman"/>
        </w:rPr>
        <w:t>s</w:t>
      </w:r>
      <w:r w:rsidR="0049159F">
        <w:rPr>
          <w:rFonts w:ascii="Times New Roman" w:hAnsi="Times New Roman" w:cs="Times New Roman"/>
        </w:rPr>
        <w:t xml:space="preserve"> calculated using</w:t>
      </w:r>
      <w:r>
        <w:rPr>
          <w:rFonts w:ascii="Times New Roman" w:hAnsi="Times New Roman" w:cs="Times New Roman"/>
        </w:rPr>
        <w:t xml:space="preserve"> the product of a </w:t>
      </w:r>
      <w:r w:rsidR="009A3EF6">
        <w:rPr>
          <w:rFonts w:ascii="Times New Roman" w:hAnsi="Times New Roman" w:cs="Times New Roman"/>
        </w:rPr>
        <w:t>Pt</w:t>
      </w:r>
      <w:r>
        <w:rPr>
          <w:rFonts w:ascii="Times New Roman" w:hAnsi="Times New Roman" w:cs="Times New Roman"/>
        </w:rPr>
        <w:t xml:space="preserve"> projected most likely individual haplotype frequencies, </w:t>
      </w:r>
      <w:r w:rsidR="0049159F">
        <w:rPr>
          <w:rFonts w:ascii="Times New Roman" w:hAnsi="Times New Roman" w:cs="Times New Roman"/>
        </w:rPr>
        <w:t>within a</w:t>
      </w:r>
      <w:r w:rsidR="00CE3C93">
        <w:rPr>
          <w:rFonts w:ascii="Times New Roman" w:hAnsi="Times New Roman" w:cs="Times New Roman"/>
        </w:rPr>
        <w:t xml:space="preserve"> </w:t>
      </w:r>
      <w:r w:rsidR="0049159F">
        <w:rPr>
          <w:rFonts w:ascii="Times New Roman" w:hAnsi="Times New Roman" w:cs="Times New Roman"/>
        </w:rPr>
        <w:t>Pt</w:t>
      </w:r>
      <w:r w:rsidR="0049159F" w:rsidRPr="00162DD0">
        <w:rPr>
          <w:rFonts w:ascii="Times New Roman" w:hAnsi="Times New Roman" w:cs="Times New Roman"/>
        </w:rPr>
        <w:t xml:space="preserve"> </w:t>
      </w:r>
      <w:r w:rsidR="00A16616" w:rsidRPr="00162DD0">
        <w:rPr>
          <w:rFonts w:ascii="Times New Roman" w:hAnsi="Times New Roman" w:cs="Times New Roman"/>
        </w:rPr>
        <w:t>self-identified broad race grou</w:t>
      </w:r>
      <w:r w:rsidR="0049159F">
        <w:rPr>
          <w:rFonts w:ascii="Times New Roman" w:hAnsi="Times New Roman" w:cs="Times New Roman"/>
        </w:rPr>
        <w:t>p</w:t>
      </w:r>
      <w:r w:rsidR="00A16616" w:rsidRPr="00162DD0">
        <w:rPr>
          <w:rFonts w:ascii="Times New Roman" w:hAnsi="Times New Roman" w:cs="Times New Roman"/>
        </w:rPr>
        <w:t>.</w:t>
      </w:r>
      <w:r w:rsidR="00082384" w:rsidRPr="00162DD0">
        <w:rPr>
          <w:rFonts w:ascii="Times New Roman" w:hAnsi="Times New Roman" w:cs="Times New Roman"/>
        </w:rPr>
        <w:t xml:space="preserve"> </w:t>
      </w:r>
      <w:r w:rsidR="00165958" w:rsidRPr="00162DD0">
        <w:rPr>
          <w:rFonts w:ascii="Times New Roman" w:hAnsi="Times New Roman" w:cs="Times New Roman"/>
        </w:rPr>
        <w:t xml:space="preserve">In the cases where the </w:t>
      </w:r>
      <w:r w:rsidR="0049159F">
        <w:rPr>
          <w:rFonts w:ascii="Times New Roman" w:hAnsi="Times New Roman" w:cs="Times New Roman"/>
        </w:rPr>
        <w:t>Pt</w:t>
      </w:r>
      <w:r w:rsidR="0049159F" w:rsidRPr="00162DD0">
        <w:rPr>
          <w:rFonts w:ascii="Times New Roman" w:hAnsi="Times New Roman" w:cs="Times New Roman"/>
        </w:rPr>
        <w:t xml:space="preserve"> </w:t>
      </w:r>
      <w:r w:rsidR="00165958" w:rsidRPr="00162DD0">
        <w:rPr>
          <w:rFonts w:ascii="Times New Roman" w:hAnsi="Times New Roman" w:cs="Times New Roman"/>
        </w:rPr>
        <w:t>race was unknown</w:t>
      </w:r>
      <w:r w:rsidR="00A96E5C">
        <w:rPr>
          <w:rFonts w:ascii="Times New Roman" w:hAnsi="Times New Roman" w:cs="Times New Roman"/>
        </w:rPr>
        <w:t xml:space="preserve"> (UNK)</w:t>
      </w:r>
      <w:r w:rsidR="00165958" w:rsidRPr="00162DD0">
        <w:rPr>
          <w:rFonts w:ascii="Times New Roman" w:hAnsi="Times New Roman" w:cs="Times New Roman"/>
        </w:rPr>
        <w:t xml:space="preserve">, </w:t>
      </w:r>
      <w:r w:rsidR="0049159F">
        <w:rPr>
          <w:rFonts w:ascii="Times New Roman" w:hAnsi="Times New Roman" w:cs="Times New Roman"/>
        </w:rPr>
        <w:t xml:space="preserve">WH </w:t>
      </w:r>
      <w:r w:rsidR="00827BDE">
        <w:rPr>
          <w:rFonts w:ascii="Times New Roman" w:hAnsi="Times New Roman" w:cs="Times New Roman"/>
        </w:rPr>
        <w:t>GF</w:t>
      </w:r>
      <w:r w:rsidR="00165958" w:rsidRPr="00162DD0">
        <w:rPr>
          <w:rFonts w:ascii="Times New Roman" w:hAnsi="Times New Roman" w:cs="Times New Roman"/>
        </w:rPr>
        <w:t xml:space="preserve"> </w:t>
      </w:r>
      <w:r w:rsidR="0049159F">
        <w:rPr>
          <w:rFonts w:ascii="Times New Roman" w:hAnsi="Times New Roman" w:cs="Times New Roman"/>
        </w:rPr>
        <w:t xml:space="preserve">data </w:t>
      </w:r>
      <w:r w:rsidR="00165958" w:rsidRPr="00162DD0">
        <w:rPr>
          <w:rFonts w:ascii="Times New Roman" w:hAnsi="Times New Roman" w:cs="Times New Roman"/>
        </w:rPr>
        <w:t>was used</w:t>
      </w:r>
      <w:r w:rsidR="0049159F">
        <w:rPr>
          <w:rFonts w:ascii="Times New Roman" w:hAnsi="Times New Roman" w:cs="Times New Roman"/>
        </w:rPr>
        <w:t xml:space="preserve"> and analyzed as</w:t>
      </w:r>
      <w:r w:rsidR="00165958" w:rsidRPr="00162DD0">
        <w:rPr>
          <w:rFonts w:ascii="Times New Roman" w:hAnsi="Times New Roman" w:cs="Times New Roman"/>
        </w:rPr>
        <w:t xml:space="preserve"> a separate group.</w:t>
      </w:r>
      <w:r w:rsidR="0066094D">
        <w:rPr>
          <w:rFonts w:ascii="Times New Roman" w:hAnsi="Times New Roman" w:cs="Times New Roman"/>
        </w:rPr>
        <w:t xml:space="preserve"> Last, if the genotype frequency was undefined (due to the inability to find a haplotype</w:t>
      </w:r>
      <w:r w:rsidR="009F3846">
        <w:rPr>
          <w:rFonts w:ascii="Times New Roman" w:hAnsi="Times New Roman" w:cs="Times New Roman"/>
        </w:rPr>
        <w:t xml:space="preserve"> pair consistent with the Pt’s HLA typing) that P</w:t>
      </w:r>
      <w:r w:rsidR="0066094D">
        <w:rPr>
          <w:rFonts w:ascii="Times New Roman" w:hAnsi="Times New Roman" w:cs="Times New Roman"/>
        </w:rPr>
        <w:t xml:space="preserve">t’s GF was defined as the minimum GF observed across all populations. </w:t>
      </w:r>
    </w:p>
    <w:p w14:paraId="4D28F9BD" w14:textId="51E904DC" w:rsidR="006669D7" w:rsidRPr="006669D7" w:rsidRDefault="006669D7" w:rsidP="00162DD0">
      <w:pPr>
        <w:spacing w:after="0" w:line="480" w:lineRule="auto"/>
        <w:rPr>
          <w:rFonts w:ascii="Times New Roman" w:hAnsi="Times New Roman" w:cs="Times New Roman"/>
          <w:b/>
        </w:rPr>
      </w:pPr>
      <w:r w:rsidRPr="006669D7">
        <w:rPr>
          <w:rFonts w:ascii="Times New Roman" w:hAnsi="Times New Roman" w:cs="Times New Roman"/>
          <w:b/>
        </w:rPr>
        <w:t xml:space="preserve">Search Productivity </w:t>
      </w:r>
      <w:r w:rsidR="00F8004D">
        <w:rPr>
          <w:rFonts w:ascii="Times New Roman" w:hAnsi="Times New Roman" w:cs="Times New Roman"/>
          <w:b/>
        </w:rPr>
        <w:t>Determination</w:t>
      </w:r>
      <w:r w:rsidRPr="006669D7">
        <w:rPr>
          <w:rFonts w:ascii="Times New Roman" w:hAnsi="Times New Roman" w:cs="Times New Roman"/>
          <w:b/>
        </w:rPr>
        <w:t>:</w:t>
      </w:r>
    </w:p>
    <w:p w14:paraId="5DF82332" w14:textId="49CC6B07" w:rsidR="006669D7" w:rsidRDefault="001E1BDD" w:rsidP="00162DD0">
      <w:pPr>
        <w:spacing w:after="0" w:line="480" w:lineRule="auto"/>
        <w:rPr>
          <w:rFonts w:ascii="Times New Roman" w:hAnsi="Times New Roman" w:cs="Times New Roman"/>
        </w:rPr>
      </w:pPr>
      <w:r w:rsidRPr="00162DD0">
        <w:rPr>
          <w:rFonts w:ascii="Times New Roman" w:hAnsi="Times New Roman" w:cs="Times New Roman"/>
        </w:rPr>
        <w:t>Each search was run in the</w:t>
      </w:r>
      <w:r w:rsidR="0049159F">
        <w:rPr>
          <w:rFonts w:ascii="Times New Roman" w:hAnsi="Times New Roman" w:cs="Times New Roman"/>
        </w:rPr>
        <w:t xml:space="preserve"> NMDP</w:t>
      </w:r>
      <w:r w:rsidRPr="00162DD0">
        <w:rPr>
          <w:rFonts w:ascii="Times New Roman" w:hAnsi="Times New Roman" w:cs="Times New Roman"/>
        </w:rPr>
        <w:t xml:space="preserve"> </w:t>
      </w:r>
      <w:proofErr w:type="spellStart"/>
      <w:r w:rsidRPr="00162DD0">
        <w:rPr>
          <w:rFonts w:ascii="Times New Roman" w:hAnsi="Times New Roman" w:cs="Times New Roman"/>
        </w:rPr>
        <w:t>Traxis</w:t>
      </w:r>
      <w:proofErr w:type="spellEnd"/>
      <w:r w:rsidR="0049159F" w:rsidRPr="00016FE5">
        <w:rPr>
          <w:rFonts w:ascii="Times New Roman" w:hAnsi="Times New Roman" w:cs="Times New Roman"/>
          <w:vertAlign w:val="superscript"/>
        </w:rPr>
        <w:t>®</w:t>
      </w:r>
      <w:r w:rsidRPr="00162DD0">
        <w:rPr>
          <w:rFonts w:ascii="Times New Roman" w:hAnsi="Times New Roman" w:cs="Times New Roman"/>
        </w:rPr>
        <w:t xml:space="preserve"> application and the number of potential 9/10 and 10/10 </w:t>
      </w:r>
      <w:r w:rsidR="005F58DD">
        <w:rPr>
          <w:rFonts w:ascii="Times New Roman" w:hAnsi="Times New Roman" w:cs="Times New Roman"/>
        </w:rPr>
        <w:t>URD</w:t>
      </w:r>
      <w:r w:rsidR="005F58DD" w:rsidRPr="00162DD0">
        <w:rPr>
          <w:rFonts w:ascii="Times New Roman" w:hAnsi="Times New Roman" w:cs="Times New Roman"/>
        </w:rPr>
        <w:t xml:space="preserve"> </w:t>
      </w:r>
      <w:r w:rsidRPr="00162DD0">
        <w:rPr>
          <w:rFonts w:ascii="Times New Roman" w:hAnsi="Times New Roman" w:cs="Times New Roman"/>
        </w:rPr>
        <w:t xml:space="preserve">with a </w:t>
      </w:r>
      <w:proofErr w:type="spellStart"/>
      <w:r w:rsidRPr="00162DD0">
        <w:rPr>
          <w:rFonts w:ascii="Times New Roman" w:hAnsi="Times New Roman" w:cs="Times New Roman"/>
        </w:rPr>
        <w:t>Hap</w:t>
      </w:r>
      <w:r w:rsidR="00110B1D">
        <w:rPr>
          <w:rFonts w:ascii="Times New Roman" w:hAnsi="Times New Roman" w:cs="Times New Roman"/>
        </w:rPr>
        <w:t>L</w:t>
      </w:r>
      <w:r w:rsidRPr="00162DD0">
        <w:rPr>
          <w:rFonts w:ascii="Times New Roman" w:hAnsi="Times New Roman" w:cs="Times New Roman"/>
        </w:rPr>
        <w:t>ogic</w:t>
      </w:r>
      <w:proofErr w:type="spellEnd"/>
      <w:r w:rsidRPr="00162DD0">
        <w:rPr>
          <w:rFonts w:ascii="Times New Roman" w:hAnsi="Times New Roman" w:cs="Times New Roman"/>
        </w:rPr>
        <w:t xml:space="preserve"> predicted allele match &gt;50% was recorded</w:t>
      </w:r>
      <w:r w:rsidR="00304F0B">
        <w:rPr>
          <w:rFonts w:ascii="Times New Roman" w:hAnsi="Times New Roman" w:cs="Times New Roman"/>
        </w:rPr>
        <w:t xml:space="preserve"> </w:t>
      </w:r>
      <w:r w:rsidR="00803920">
        <w:rPr>
          <w:rFonts w:ascii="Times New Roman" w:hAnsi="Times New Roman" w:cs="Times New Roman"/>
        </w:rPr>
        <w:fldChar w:fldCharType="begin">
          <w:fldData xml:space="preserve">PEVuZE5vdGU+PENpdGU+PEF1dGhvcj5TcGVsbG1hbjwvQXV0aG9yPjxZZWFyPjIwMTI8L1llYXI+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</w:fldData>
        </w:fldChar>
      </w:r>
      <w:r w:rsidR="00803920">
        <w:rPr>
          <w:rFonts w:ascii="Times New Roman" w:hAnsi="Times New Roman" w:cs="Times New Roman"/>
        </w:rPr>
        <w:instrText xml:space="preserve"> ADDIN EN.CITE </w:instrText>
      </w:r>
      <w:r w:rsidR="00803920">
        <w:rPr>
          <w:rFonts w:ascii="Times New Roman" w:hAnsi="Times New Roman" w:cs="Times New Roman"/>
        </w:rPr>
        <w:fldChar w:fldCharType="begin">
          <w:fldData xml:space="preserve">PEVuZE5vdGU+PENpdGU+PEF1dGhvcj5TcGVsbG1hbjwvQXV0aG9yPjxZZWFyPjIwMTI8L1llYXI+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</w:fldData>
        </w:fldChar>
      </w:r>
      <w:r w:rsidR="00803920">
        <w:rPr>
          <w:rFonts w:ascii="Times New Roman" w:hAnsi="Times New Roman" w:cs="Times New Roman"/>
        </w:rPr>
        <w:instrText xml:space="preserve"> ADDIN EN.CITE.DATA </w:instrText>
      </w:r>
      <w:r w:rsidR="00803920">
        <w:rPr>
          <w:rFonts w:ascii="Times New Roman" w:hAnsi="Times New Roman" w:cs="Times New Roman"/>
        </w:rPr>
      </w:r>
      <w:r w:rsidR="00803920">
        <w:rPr>
          <w:rFonts w:ascii="Times New Roman" w:hAnsi="Times New Roman" w:cs="Times New Roman"/>
        </w:rPr>
        <w:fldChar w:fldCharType="end"/>
      </w:r>
      <w:r w:rsidR="00803920">
        <w:rPr>
          <w:rFonts w:ascii="Times New Roman" w:hAnsi="Times New Roman" w:cs="Times New Roman"/>
        </w:rPr>
      </w:r>
      <w:r w:rsidR="00803920">
        <w:rPr>
          <w:rFonts w:ascii="Times New Roman" w:hAnsi="Times New Roman" w:cs="Times New Roman"/>
        </w:rPr>
        <w:fldChar w:fldCharType="separate"/>
      </w:r>
      <w:r w:rsidR="00803920">
        <w:rPr>
          <w:rFonts w:ascii="Times New Roman" w:hAnsi="Times New Roman" w:cs="Times New Roman"/>
          <w:noProof/>
        </w:rPr>
        <w:t>[19]</w:t>
      </w:r>
      <w:r w:rsidR="00803920">
        <w:rPr>
          <w:rFonts w:ascii="Times New Roman" w:hAnsi="Times New Roman" w:cs="Times New Roman"/>
        </w:rPr>
        <w:fldChar w:fldCharType="end"/>
      </w:r>
      <w:r w:rsidRPr="00162DD0">
        <w:rPr>
          <w:rFonts w:ascii="Times New Roman" w:hAnsi="Times New Roman" w:cs="Times New Roman"/>
        </w:rPr>
        <w:t>.</w:t>
      </w:r>
      <w:r w:rsidRPr="00162DD0">
        <w:rPr>
          <w:rFonts w:ascii="Times New Roman" w:eastAsia="+mn-ea" w:hAnsi="Times New Roman" w:cs="Times New Roman"/>
          <w:color w:val="000000"/>
          <w:kern w:val="24"/>
        </w:rPr>
        <w:t xml:space="preserve"> </w:t>
      </w:r>
      <w:r w:rsidR="009F3846">
        <w:rPr>
          <w:rFonts w:ascii="Times New Roman" w:eastAsia="+mn-ea" w:hAnsi="Times New Roman" w:cs="Times New Roman"/>
          <w:color w:val="000000"/>
          <w:kern w:val="24"/>
        </w:rPr>
        <w:t>P</w:t>
      </w:r>
      <w:r w:rsidR="005C3BCC">
        <w:rPr>
          <w:rFonts w:ascii="Times New Roman" w:eastAsia="+mn-ea" w:hAnsi="Times New Roman" w:cs="Times New Roman"/>
          <w:color w:val="000000"/>
          <w:kern w:val="24"/>
        </w:rPr>
        <w:t>ts were classified as having a “Good”, “Fair”, or “Poor” progn</w:t>
      </w:r>
      <w:r w:rsidR="00403CDB">
        <w:rPr>
          <w:rFonts w:ascii="Times New Roman" w:eastAsia="+mn-ea" w:hAnsi="Times New Roman" w:cs="Times New Roman"/>
          <w:color w:val="000000"/>
          <w:kern w:val="24"/>
        </w:rPr>
        <w:t xml:space="preserve">osis based upon the following: </w:t>
      </w:r>
      <w:r w:rsidR="007A4EB6" w:rsidRPr="00162DD0">
        <w:rPr>
          <w:rFonts w:ascii="Times New Roman" w:hAnsi="Times New Roman" w:cs="Times New Roman"/>
        </w:rPr>
        <w:t>“</w:t>
      </w:r>
      <w:r w:rsidR="00AD74DC" w:rsidRPr="00162DD0">
        <w:rPr>
          <w:rFonts w:ascii="Times New Roman" w:hAnsi="Times New Roman" w:cs="Times New Roman"/>
        </w:rPr>
        <w:t xml:space="preserve">Good” </w:t>
      </w:r>
      <w:r w:rsidR="005C3BCC">
        <w:rPr>
          <w:rFonts w:ascii="Times New Roman" w:hAnsi="Times New Roman" w:cs="Times New Roman"/>
        </w:rPr>
        <w:t xml:space="preserve">was </w:t>
      </w:r>
      <w:r w:rsidR="00AD74DC" w:rsidRPr="00162DD0">
        <w:rPr>
          <w:rFonts w:ascii="Times New Roman" w:hAnsi="Times New Roman" w:cs="Times New Roman"/>
        </w:rPr>
        <w:t xml:space="preserve">defined as a search with at least 3 potential 10/10 </w:t>
      </w:r>
      <w:r w:rsidR="00AE2BFF">
        <w:rPr>
          <w:rFonts w:ascii="Times New Roman" w:hAnsi="Times New Roman" w:cs="Times New Roman"/>
        </w:rPr>
        <w:t>URD</w:t>
      </w:r>
      <w:r w:rsidR="00AE2BFF" w:rsidRPr="00162DD0">
        <w:rPr>
          <w:rFonts w:ascii="Times New Roman" w:hAnsi="Times New Roman" w:cs="Times New Roman"/>
        </w:rPr>
        <w:t xml:space="preserve"> </w:t>
      </w:r>
      <w:r w:rsidR="00AD74DC" w:rsidRPr="00162DD0">
        <w:rPr>
          <w:rFonts w:ascii="Times New Roman" w:hAnsi="Times New Roman" w:cs="Times New Roman"/>
        </w:rPr>
        <w:t xml:space="preserve">with a </w:t>
      </w:r>
      <w:proofErr w:type="spellStart"/>
      <w:r w:rsidR="00AD74DC" w:rsidRPr="00162DD0">
        <w:rPr>
          <w:rFonts w:ascii="Times New Roman" w:hAnsi="Times New Roman" w:cs="Times New Roman"/>
        </w:rPr>
        <w:t>Hap</w:t>
      </w:r>
      <w:r w:rsidR="00110B1D">
        <w:rPr>
          <w:rFonts w:ascii="Times New Roman" w:hAnsi="Times New Roman" w:cs="Times New Roman"/>
        </w:rPr>
        <w:t>L</w:t>
      </w:r>
      <w:r w:rsidR="00AD74DC" w:rsidRPr="00162DD0">
        <w:rPr>
          <w:rFonts w:ascii="Times New Roman" w:hAnsi="Times New Roman" w:cs="Times New Roman"/>
        </w:rPr>
        <w:t>ogic</w:t>
      </w:r>
      <w:proofErr w:type="spellEnd"/>
      <w:r w:rsidR="00AD74DC" w:rsidRPr="00162DD0">
        <w:rPr>
          <w:rFonts w:ascii="Times New Roman" w:hAnsi="Times New Roman" w:cs="Times New Roman"/>
        </w:rPr>
        <w:t xml:space="preserve"> predicted match of &gt;50% and any number of 9/10s</w:t>
      </w:r>
      <w:r w:rsidR="005C3BCC">
        <w:rPr>
          <w:rFonts w:ascii="Times New Roman" w:hAnsi="Times New Roman" w:cs="Times New Roman"/>
        </w:rPr>
        <w:t xml:space="preserve">; </w:t>
      </w:r>
      <w:r w:rsidR="00AD74DC" w:rsidRPr="00162DD0">
        <w:rPr>
          <w:rFonts w:ascii="Times New Roman" w:hAnsi="Times New Roman" w:cs="Times New Roman"/>
        </w:rPr>
        <w:t xml:space="preserve">“Fair” </w:t>
      </w:r>
      <w:r w:rsidR="0049159F">
        <w:rPr>
          <w:rFonts w:ascii="Times New Roman" w:hAnsi="Times New Roman" w:cs="Times New Roman"/>
        </w:rPr>
        <w:t>wa</w:t>
      </w:r>
      <w:r w:rsidR="00AE2BFF">
        <w:rPr>
          <w:rFonts w:ascii="Times New Roman" w:hAnsi="Times New Roman" w:cs="Times New Roman"/>
        </w:rPr>
        <w:t>s</w:t>
      </w:r>
      <w:r w:rsidR="00AD74DC" w:rsidRPr="00162DD0">
        <w:rPr>
          <w:rFonts w:ascii="Times New Roman" w:hAnsi="Times New Roman" w:cs="Times New Roman"/>
        </w:rPr>
        <w:t xml:space="preserve"> defined as a search that ha</w:t>
      </w:r>
      <w:r w:rsidR="0049159F">
        <w:rPr>
          <w:rFonts w:ascii="Times New Roman" w:hAnsi="Times New Roman" w:cs="Times New Roman"/>
        </w:rPr>
        <w:t>d</w:t>
      </w:r>
      <w:r w:rsidR="00AD74DC" w:rsidRPr="00162DD0">
        <w:rPr>
          <w:rFonts w:ascii="Times New Roman" w:hAnsi="Times New Roman" w:cs="Times New Roman"/>
        </w:rPr>
        <w:t xml:space="preserve"> 1-2 potential 10/10s and any number of 9/10 </w:t>
      </w:r>
      <w:r w:rsidR="00AE2BFF">
        <w:rPr>
          <w:rFonts w:ascii="Times New Roman" w:hAnsi="Times New Roman" w:cs="Times New Roman"/>
        </w:rPr>
        <w:t>URD</w:t>
      </w:r>
      <w:r w:rsidR="00AE2BFF" w:rsidRPr="00162DD0">
        <w:rPr>
          <w:rFonts w:ascii="Times New Roman" w:hAnsi="Times New Roman" w:cs="Times New Roman"/>
        </w:rPr>
        <w:t xml:space="preserve"> </w:t>
      </w:r>
      <w:r w:rsidR="00AD74DC" w:rsidRPr="00162DD0">
        <w:rPr>
          <w:rFonts w:ascii="Times New Roman" w:hAnsi="Times New Roman" w:cs="Times New Roman"/>
        </w:rPr>
        <w:t>or a search with no 10/10</w:t>
      </w:r>
      <w:r w:rsidR="00E9732E">
        <w:rPr>
          <w:rFonts w:ascii="Times New Roman" w:hAnsi="Times New Roman" w:cs="Times New Roman"/>
        </w:rPr>
        <w:t>s</w:t>
      </w:r>
      <w:r w:rsidR="00AD74DC" w:rsidRPr="00162DD0">
        <w:rPr>
          <w:rFonts w:ascii="Times New Roman" w:hAnsi="Times New Roman" w:cs="Times New Roman"/>
        </w:rPr>
        <w:t xml:space="preserve">, but at least 3 potential 9/10 </w:t>
      </w:r>
      <w:r w:rsidR="00AE2BFF">
        <w:rPr>
          <w:rFonts w:ascii="Times New Roman" w:hAnsi="Times New Roman" w:cs="Times New Roman"/>
        </w:rPr>
        <w:t>URD</w:t>
      </w:r>
      <w:r w:rsidR="00AE2BFF" w:rsidRPr="00162DD0">
        <w:rPr>
          <w:rFonts w:ascii="Times New Roman" w:hAnsi="Times New Roman" w:cs="Times New Roman"/>
        </w:rPr>
        <w:t xml:space="preserve"> </w:t>
      </w:r>
      <w:r w:rsidR="00AD74DC" w:rsidRPr="00162DD0">
        <w:rPr>
          <w:rFonts w:ascii="Times New Roman" w:hAnsi="Times New Roman" w:cs="Times New Roman"/>
        </w:rPr>
        <w:t xml:space="preserve">all with a </w:t>
      </w:r>
      <w:proofErr w:type="spellStart"/>
      <w:r w:rsidR="00AD74DC" w:rsidRPr="00162DD0">
        <w:rPr>
          <w:rFonts w:ascii="Times New Roman" w:hAnsi="Times New Roman" w:cs="Times New Roman"/>
        </w:rPr>
        <w:t>Hap</w:t>
      </w:r>
      <w:r w:rsidR="00110B1D">
        <w:rPr>
          <w:rFonts w:ascii="Times New Roman" w:hAnsi="Times New Roman" w:cs="Times New Roman"/>
        </w:rPr>
        <w:t>L</w:t>
      </w:r>
      <w:r w:rsidR="005C3BCC">
        <w:rPr>
          <w:rFonts w:ascii="Times New Roman" w:hAnsi="Times New Roman" w:cs="Times New Roman"/>
        </w:rPr>
        <w:t>ogi</w:t>
      </w:r>
      <w:r w:rsidR="00403CDB">
        <w:rPr>
          <w:rFonts w:ascii="Times New Roman" w:hAnsi="Times New Roman" w:cs="Times New Roman"/>
        </w:rPr>
        <w:t>c</w:t>
      </w:r>
      <w:proofErr w:type="spellEnd"/>
      <w:r w:rsidR="00403CDB">
        <w:rPr>
          <w:rFonts w:ascii="Times New Roman" w:hAnsi="Times New Roman" w:cs="Times New Roman"/>
        </w:rPr>
        <w:t xml:space="preserve"> predicted match of &gt;50%; and,</w:t>
      </w:r>
      <w:r w:rsidR="005C3BCC">
        <w:rPr>
          <w:rFonts w:ascii="Times New Roman" w:hAnsi="Times New Roman" w:cs="Times New Roman"/>
        </w:rPr>
        <w:t xml:space="preserve"> “P</w:t>
      </w:r>
      <w:r w:rsidR="00AD74DC" w:rsidRPr="00162DD0">
        <w:rPr>
          <w:rFonts w:ascii="Times New Roman" w:hAnsi="Times New Roman" w:cs="Times New Roman"/>
        </w:rPr>
        <w:t xml:space="preserve">oor” </w:t>
      </w:r>
      <w:r w:rsidR="00AE2BFF">
        <w:rPr>
          <w:rFonts w:ascii="Times New Roman" w:hAnsi="Times New Roman" w:cs="Times New Roman"/>
        </w:rPr>
        <w:t>was</w:t>
      </w:r>
      <w:r w:rsidR="00AD74DC" w:rsidRPr="00162DD0">
        <w:rPr>
          <w:rFonts w:ascii="Times New Roman" w:hAnsi="Times New Roman" w:cs="Times New Roman"/>
        </w:rPr>
        <w:t xml:space="preserve"> defined </w:t>
      </w:r>
      <w:r w:rsidR="00AD74DC" w:rsidRPr="00162DD0">
        <w:rPr>
          <w:rFonts w:ascii="Times New Roman" w:hAnsi="Times New Roman" w:cs="Times New Roman"/>
        </w:rPr>
        <w:lastRenderedPageBreak/>
        <w:t>as a search that ha</w:t>
      </w:r>
      <w:r w:rsidR="00AE2BFF">
        <w:rPr>
          <w:rFonts w:ascii="Times New Roman" w:hAnsi="Times New Roman" w:cs="Times New Roman"/>
        </w:rPr>
        <w:t>d</w:t>
      </w:r>
      <w:r w:rsidR="00AD74DC" w:rsidRPr="00162DD0">
        <w:rPr>
          <w:rFonts w:ascii="Times New Roman" w:hAnsi="Times New Roman" w:cs="Times New Roman"/>
        </w:rPr>
        <w:t xml:space="preserve"> no potential 10/10s and less than 3 potential 9/10s with a </w:t>
      </w:r>
      <w:proofErr w:type="spellStart"/>
      <w:r w:rsidR="00AD74DC" w:rsidRPr="00162DD0">
        <w:rPr>
          <w:rFonts w:ascii="Times New Roman" w:hAnsi="Times New Roman" w:cs="Times New Roman"/>
        </w:rPr>
        <w:t>Hap</w:t>
      </w:r>
      <w:r w:rsidR="00110B1D">
        <w:rPr>
          <w:rFonts w:ascii="Times New Roman" w:hAnsi="Times New Roman" w:cs="Times New Roman"/>
        </w:rPr>
        <w:t>L</w:t>
      </w:r>
      <w:r w:rsidR="00AD74DC" w:rsidRPr="00162DD0">
        <w:rPr>
          <w:rFonts w:ascii="Times New Roman" w:hAnsi="Times New Roman" w:cs="Times New Roman"/>
        </w:rPr>
        <w:t>ogic</w:t>
      </w:r>
      <w:proofErr w:type="spellEnd"/>
      <w:r w:rsidR="00AD74DC" w:rsidRPr="00162DD0">
        <w:rPr>
          <w:rFonts w:ascii="Times New Roman" w:hAnsi="Times New Roman" w:cs="Times New Roman"/>
        </w:rPr>
        <w:t xml:space="preserve"> predicted match of &gt;50%. </w:t>
      </w:r>
    </w:p>
    <w:p w14:paraId="108F83FB" w14:textId="56D1DCA9" w:rsidR="006669D7" w:rsidRPr="00D33404" w:rsidRDefault="00D33404" w:rsidP="00162DD0">
      <w:pPr>
        <w:spacing w:after="0" w:line="480" w:lineRule="auto"/>
        <w:rPr>
          <w:rFonts w:ascii="Times New Roman" w:hAnsi="Times New Roman" w:cs="Times New Roman"/>
          <w:b/>
        </w:rPr>
      </w:pPr>
      <w:r w:rsidRPr="00D33404">
        <w:rPr>
          <w:rFonts w:ascii="Times New Roman" w:hAnsi="Times New Roman" w:cs="Times New Roman"/>
          <w:b/>
        </w:rPr>
        <w:t xml:space="preserve">Proportional Odds Classification </w:t>
      </w:r>
      <w:r w:rsidR="00706397">
        <w:rPr>
          <w:rFonts w:ascii="Times New Roman" w:hAnsi="Times New Roman" w:cs="Times New Roman"/>
          <w:b/>
        </w:rPr>
        <w:t>Model</w:t>
      </w:r>
      <w:r w:rsidR="0015150B">
        <w:rPr>
          <w:rFonts w:ascii="Times New Roman" w:hAnsi="Times New Roman" w:cs="Times New Roman"/>
          <w:b/>
        </w:rPr>
        <w:t xml:space="preserve"> and Validation</w:t>
      </w:r>
      <w:r w:rsidRPr="00D33404">
        <w:rPr>
          <w:rFonts w:ascii="Times New Roman" w:hAnsi="Times New Roman" w:cs="Times New Roman"/>
          <w:b/>
        </w:rPr>
        <w:t>:</w:t>
      </w:r>
    </w:p>
    <w:p w14:paraId="40C2E9FF" w14:textId="70EC8067" w:rsidR="0015150B" w:rsidRDefault="00F8004D" w:rsidP="00162DD0">
      <w:pPr>
        <w:spacing w:after="0" w:line="480" w:lineRule="auto"/>
        <w:rPr>
          <w:rFonts w:ascii="Times New Roman" w:hAnsi="Times New Roman" w:cs="Times New Roman"/>
        </w:rPr>
      </w:pPr>
      <w:r>
        <w:rPr>
          <w:rFonts w:ascii="Times New Roman" w:hAnsi="Times New Roman" w:cs="Times New Roman"/>
        </w:rPr>
        <w:t>A proportional odds model (i.e. cumulative logit</w:t>
      </w:r>
      <w:r w:rsidR="00582310">
        <w:rPr>
          <w:rFonts w:ascii="Times New Roman" w:hAnsi="Times New Roman" w:cs="Times New Roman"/>
        </w:rPr>
        <w:t xml:space="preserve"> </w:t>
      </w:r>
      <w:r w:rsidR="00582310">
        <w:rPr>
          <w:rFonts w:ascii="Times New Roman" w:hAnsi="Times New Roman" w:cs="Times New Roman"/>
        </w:rPr>
        <w:fldChar w:fldCharType="begin"/>
      </w:r>
      <w:r w:rsidR="00582310">
        <w:rPr>
          <w:rFonts w:ascii="Times New Roman" w:hAnsi="Times New Roman" w:cs="Times New Roman"/>
        </w:rPr>
        <w:instrText xml:space="preserve"> ADDIN EN.CITE &lt;EndNote&gt;&lt;Cite&gt;&lt;Author&gt;Agresti&lt;/Author&gt;&lt;Year&gt;2013&lt;/Year&gt;&lt;RecNum&gt;25&lt;/RecNum&gt;&lt;DisplayText&gt;[20]&lt;/DisplayText&gt;&lt;record&gt;&lt;rec-number&gt;25&lt;/rec-number&gt;&lt;foreign-keys&gt;&lt;key app="EN" db-id="dvwtdrf22e2wt6e0ssbxs5t8z90txve9f9w5" timestamp="1420501107"&gt;25&lt;/key&gt;&lt;/foreign-keys&gt;&lt;ref-type name="Book"&gt;6&lt;/ref-type&gt;&lt;contributors&gt;&lt;authors&gt;&lt;author&gt;Agresti, Alan&lt;/author&gt;&lt;/authors&gt;&lt;/contributors&gt;&lt;titles&gt;&lt;title&gt;Categorical data analysis&lt;/title&gt;&lt;secondary-title&gt;Wiley series in probability and statistics&lt;/secondary-title&gt;&lt;/titles&gt;&lt;pages&gt;xvi, 714 p.&lt;/pages&gt;&lt;number&gt;792&lt;/number&gt;&lt;edition&gt;3rd&lt;/edition&gt;&lt;keywords&gt;&lt;keyword&gt;Multivariate analysis.&lt;/keyword&gt;&lt;keyword&gt;MATHEMATICS / Probability &amp;amp; Statistics / General.&lt;/keyword&gt;&lt;/keywords&gt;&lt;dates&gt;&lt;year&gt;2013&lt;/year&gt;&lt;/dates&gt;&lt;pub-location&gt;Hoboken, NJ&lt;/pub-location&gt;&lt;publisher&gt;Wiley&lt;/publisher&gt;&lt;isbn&gt;9780470463635 (hardback)&lt;/isbn&gt;&lt;accession-num&gt;17258626&lt;/accession-num&gt;&lt;urls&gt;&lt;/urls&gt;&lt;/record&gt;&lt;/Cite&gt;&lt;/EndNote&gt;</w:instrText>
      </w:r>
      <w:r w:rsidR="00582310">
        <w:rPr>
          <w:rFonts w:ascii="Times New Roman" w:hAnsi="Times New Roman" w:cs="Times New Roman"/>
        </w:rPr>
        <w:fldChar w:fldCharType="separate"/>
      </w:r>
      <w:r w:rsidR="00582310">
        <w:rPr>
          <w:rFonts w:ascii="Times New Roman" w:hAnsi="Times New Roman" w:cs="Times New Roman"/>
          <w:noProof/>
        </w:rPr>
        <w:t>[20]</w:t>
      </w:r>
      <w:r w:rsidR="00582310">
        <w:rPr>
          <w:rFonts w:ascii="Times New Roman" w:hAnsi="Times New Roman" w:cs="Times New Roman"/>
        </w:rPr>
        <w:fldChar w:fldCharType="end"/>
      </w:r>
      <w:r>
        <w:rPr>
          <w:rFonts w:ascii="Times New Roman" w:hAnsi="Times New Roman" w:cs="Times New Roman"/>
        </w:rPr>
        <w:t xml:space="preserve">) </w:t>
      </w:r>
      <w:r w:rsidR="00DC6B87">
        <w:rPr>
          <w:rFonts w:ascii="Times New Roman" w:hAnsi="Times New Roman" w:cs="Times New Roman"/>
        </w:rPr>
        <w:t xml:space="preserve">was fit to a random </w:t>
      </w:r>
      <w:r w:rsidR="00AC1BAB">
        <w:rPr>
          <w:rFonts w:ascii="Times New Roman" w:hAnsi="Times New Roman" w:cs="Times New Roman"/>
        </w:rPr>
        <w:t>50</w:t>
      </w:r>
      <w:r w:rsidR="00DC6B87">
        <w:rPr>
          <w:rFonts w:ascii="Times New Roman" w:hAnsi="Times New Roman" w:cs="Times New Roman"/>
        </w:rPr>
        <w:t xml:space="preserve">% </w:t>
      </w:r>
      <w:r w:rsidR="00AC1BAB">
        <w:rPr>
          <w:rFonts w:ascii="Times New Roman" w:hAnsi="Times New Roman" w:cs="Times New Roman"/>
        </w:rPr>
        <w:t>training split (n=2410</w:t>
      </w:r>
      <w:r w:rsidR="00DC6B87">
        <w:rPr>
          <w:rFonts w:ascii="Times New Roman" w:hAnsi="Times New Roman" w:cs="Times New Roman"/>
        </w:rPr>
        <w:t>) of the data with Search Productivity (“Good”, “Fair”, “Poor”) as the response</w:t>
      </w:r>
      <w:r w:rsidR="00AC1BAB">
        <w:rPr>
          <w:rFonts w:ascii="Times New Roman" w:hAnsi="Times New Roman" w:cs="Times New Roman"/>
        </w:rPr>
        <w:t>; model predictors were</w:t>
      </w:r>
      <w:r w:rsidR="004804F8">
        <w:rPr>
          <w:rFonts w:ascii="Times New Roman" w:hAnsi="Times New Roman" w:cs="Times New Roman"/>
        </w:rPr>
        <w:t xml:space="preserve"> genotype frequency and race entered into the model as additive plus first order interaction</w:t>
      </w:r>
      <w:r w:rsidR="007E7465">
        <w:rPr>
          <w:rFonts w:ascii="Times New Roman" w:hAnsi="Times New Roman" w:cs="Times New Roman"/>
        </w:rPr>
        <w:t xml:space="preserve"> terms</w:t>
      </w:r>
      <w:r w:rsidR="00AA251D">
        <w:rPr>
          <w:rFonts w:ascii="Times New Roman" w:hAnsi="Times New Roman" w:cs="Times New Roman"/>
        </w:rPr>
        <w:t xml:space="preserve"> - such a model specification </w:t>
      </w:r>
      <w:r w:rsidR="004804F8">
        <w:rPr>
          <w:rFonts w:ascii="Times New Roman" w:hAnsi="Times New Roman" w:cs="Times New Roman"/>
        </w:rPr>
        <w:t>result</w:t>
      </w:r>
      <w:r w:rsidR="00AA251D">
        <w:rPr>
          <w:rFonts w:ascii="Times New Roman" w:hAnsi="Times New Roman" w:cs="Times New Roman"/>
        </w:rPr>
        <w:t>s</w:t>
      </w:r>
      <w:r w:rsidR="004804F8">
        <w:rPr>
          <w:rFonts w:ascii="Times New Roman" w:hAnsi="Times New Roman" w:cs="Times New Roman"/>
        </w:rPr>
        <w:t xml:space="preserve"> in separate classificat</w:t>
      </w:r>
      <w:r w:rsidR="00403CDB">
        <w:rPr>
          <w:rFonts w:ascii="Times New Roman" w:hAnsi="Times New Roman" w:cs="Times New Roman"/>
        </w:rPr>
        <w:t>ion models for each race group.</w:t>
      </w:r>
      <w:r w:rsidR="004804F8">
        <w:rPr>
          <w:rFonts w:ascii="Times New Roman" w:hAnsi="Times New Roman" w:cs="Times New Roman"/>
        </w:rPr>
        <w:t xml:space="preserve"> Within each race group, observations were weighted by class to adjust for </w:t>
      </w:r>
      <w:r w:rsidR="00AA251D">
        <w:rPr>
          <w:rFonts w:ascii="Times New Roman" w:hAnsi="Times New Roman" w:cs="Times New Roman"/>
        </w:rPr>
        <w:t xml:space="preserve">response proportion </w:t>
      </w:r>
      <w:r w:rsidR="004804F8">
        <w:rPr>
          <w:rFonts w:ascii="Times New Roman" w:hAnsi="Times New Roman" w:cs="Times New Roman"/>
        </w:rPr>
        <w:t>imbalance</w:t>
      </w:r>
      <w:r w:rsidR="00392699">
        <w:rPr>
          <w:rFonts w:ascii="Times New Roman" w:hAnsi="Times New Roman" w:cs="Times New Roman"/>
        </w:rPr>
        <w:t>, thus each class had an equal misclassification cost.</w:t>
      </w:r>
      <w:r w:rsidR="00D93835">
        <w:rPr>
          <w:rFonts w:ascii="Times New Roman" w:hAnsi="Times New Roman" w:cs="Times New Roman"/>
        </w:rPr>
        <w:t xml:space="preserve"> </w:t>
      </w:r>
      <w:r w:rsidR="00DC6B87">
        <w:rPr>
          <w:rFonts w:ascii="Times New Roman" w:hAnsi="Times New Roman" w:cs="Times New Roman"/>
        </w:rPr>
        <w:t>Model predictions were used to establish classification boundaries as a function of genotype frequency and race base</w:t>
      </w:r>
      <w:r w:rsidR="00403CDB">
        <w:rPr>
          <w:rFonts w:ascii="Times New Roman" w:hAnsi="Times New Roman" w:cs="Times New Roman"/>
        </w:rPr>
        <w:t>d upon the most probable class.</w:t>
      </w:r>
      <w:r w:rsidR="00DC6B87">
        <w:rPr>
          <w:rFonts w:ascii="Times New Roman" w:hAnsi="Times New Roman" w:cs="Times New Roman"/>
        </w:rPr>
        <w:t xml:space="preserve"> These classification boundaries </w:t>
      </w:r>
      <w:r w:rsidR="00AC1BAB">
        <w:rPr>
          <w:rFonts w:ascii="Times New Roman" w:hAnsi="Times New Roman" w:cs="Times New Roman"/>
        </w:rPr>
        <w:t>were then applied to a random 50% validation split (n=2411</w:t>
      </w:r>
      <w:r w:rsidR="00DC6B87">
        <w:rPr>
          <w:rFonts w:ascii="Times New Roman" w:hAnsi="Times New Roman" w:cs="Times New Roman"/>
        </w:rPr>
        <w:t>) and a confusion matrix was generated comparing predicted to actual</w:t>
      </w:r>
      <w:r w:rsidR="00E00406" w:rsidRPr="00E00406">
        <w:rPr>
          <w:rFonts w:ascii="Times New Roman" w:hAnsi="Times New Roman" w:cs="Times New Roman"/>
        </w:rPr>
        <w:t xml:space="preserve"> </w:t>
      </w:r>
      <w:r w:rsidR="00E00406">
        <w:rPr>
          <w:rFonts w:ascii="Times New Roman" w:hAnsi="Times New Roman" w:cs="Times New Roman"/>
        </w:rPr>
        <w:t>search productivity class</w:t>
      </w:r>
      <w:r w:rsidR="00DC6B87">
        <w:rPr>
          <w:rFonts w:ascii="Times New Roman" w:hAnsi="Times New Roman" w:cs="Times New Roman"/>
        </w:rPr>
        <w:t>.</w:t>
      </w:r>
    </w:p>
    <w:p w14:paraId="04BDE57D" w14:textId="306F954C" w:rsidR="0015150B" w:rsidRPr="00D33404" w:rsidRDefault="00CA0688" w:rsidP="0015150B">
      <w:pPr>
        <w:spacing w:after="0" w:line="480" w:lineRule="auto"/>
        <w:rPr>
          <w:rFonts w:ascii="Times New Roman" w:hAnsi="Times New Roman" w:cs="Times New Roman"/>
          <w:b/>
        </w:rPr>
      </w:pPr>
      <w:r>
        <w:rPr>
          <w:rFonts w:ascii="Times New Roman" w:hAnsi="Times New Roman" w:cs="Times New Roman"/>
          <w:b/>
        </w:rPr>
        <w:t>Clinical Validation on URD Search Cohort</w:t>
      </w:r>
      <w:r w:rsidR="0015150B" w:rsidRPr="00D33404">
        <w:rPr>
          <w:rFonts w:ascii="Times New Roman" w:hAnsi="Times New Roman" w:cs="Times New Roman"/>
          <w:b/>
        </w:rPr>
        <w:t>:</w:t>
      </w:r>
    </w:p>
    <w:p w14:paraId="085F05A3" w14:textId="16AADCA0" w:rsidR="009456A8" w:rsidRPr="00091DDB" w:rsidRDefault="00B576C5" w:rsidP="009456A8">
      <w:pPr>
        <w:spacing w:after="0" w:line="480" w:lineRule="auto"/>
        <w:rPr>
          <w:rFonts w:ascii="Times New Roman" w:eastAsia="+mn-ea" w:hAnsi="Times New Roman" w:cs="Times New Roman"/>
          <w:kern w:val="24"/>
        </w:rPr>
      </w:pPr>
      <w:r>
        <w:rPr>
          <w:rFonts w:ascii="Times New Roman" w:eastAsia="+mn-ea" w:hAnsi="Times New Roman" w:cs="Times New Roman"/>
          <w:kern w:val="24"/>
        </w:rPr>
        <w:t xml:space="preserve">As an additional validation, </w:t>
      </w:r>
      <w:r w:rsidR="00CA0688">
        <w:rPr>
          <w:rFonts w:ascii="Times New Roman" w:eastAsia="+mn-ea" w:hAnsi="Times New Roman" w:cs="Times New Roman"/>
          <w:kern w:val="24"/>
        </w:rPr>
        <w:t>the model was used to score (i.e. classify) an</w:t>
      </w:r>
      <w:r>
        <w:rPr>
          <w:rFonts w:ascii="Times New Roman" w:eastAsia="+mn-ea" w:hAnsi="Times New Roman" w:cs="Times New Roman"/>
          <w:kern w:val="24"/>
        </w:rPr>
        <w:t xml:space="preserve"> independent dataset</w:t>
      </w:r>
      <w:r w:rsidR="009F3846">
        <w:rPr>
          <w:rFonts w:ascii="Times New Roman" w:eastAsia="+mn-ea" w:hAnsi="Times New Roman" w:cs="Times New Roman"/>
          <w:kern w:val="24"/>
        </w:rPr>
        <w:t xml:space="preserve"> of “pseudo-patient</w:t>
      </w:r>
      <w:r w:rsidR="008C3A97">
        <w:rPr>
          <w:rFonts w:ascii="Times New Roman" w:eastAsia="+mn-ea" w:hAnsi="Times New Roman" w:cs="Times New Roman"/>
          <w:kern w:val="24"/>
        </w:rPr>
        <w:t>s”</w:t>
      </w:r>
      <w:r w:rsidR="00B76E04">
        <w:rPr>
          <w:rFonts w:ascii="Times New Roman" w:eastAsia="+mn-ea" w:hAnsi="Times New Roman" w:cs="Times New Roman"/>
          <w:kern w:val="24"/>
        </w:rPr>
        <w:t xml:space="preserve"> used in a previous study </w:t>
      </w:r>
      <w:r w:rsidR="00B76E04">
        <w:rPr>
          <w:rFonts w:ascii="Times New Roman" w:eastAsia="+mn-ea" w:hAnsi="Times New Roman" w:cs="Times New Roman"/>
          <w:kern w:val="24"/>
        </w:rPr>
        <w:fldChar w:fldCharType="begin">
          <w:fldData xml:space="preserve">PEVuZE5vdGU+PENpdGU+PEF1dGhvcj5EZWhuPC9BdXRob3I+PFllYXI+MjAxNDwvWWVhcj48UmVj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</w:fldData>
        </w:fldChar>
      </w:r>
      <w:r w:rsidR="00E93392">
        <w:rPr>
          <w:rFonts w:ascii="Times New Roman" w:eastAsia="+mn-ea" w:hAnsi="Times New Roman" w:cs="Times New Roman"/>
          <w:kern w:val="24"/>
        </w:rPr>
        <w:instrText xml:space="preserve"> ADDIN EN.CITE </w:instrText>
      </w:r>
      <w:r w:rsidR="00E93392">
        <w:rPr>
          <w:rFonts w:ascii="Times New Roman" w:eastAsia="+mn-ea" w:hAnsi="Times New Roman" w:cs="Times New Roman"/>
          <w:kern w:val="24"/>
        </w:rPr>
        <w:fldChar w:fldCharType="begin">
          <w:fldData xml:space="preserve">PEVuZE5vdGU+PENpdGU+PEF1dGhvcj5EZWhuPC9BdXRob3I+PFllYXI+MjAxNDwvWWVhcj48UmVj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</w:fldData>
        </w:fldChar>
      </w:r>
      <w:r w:rsidR="00E93392">
        <w:rPr>
          <w:rFonts w:ascii="Times New Roman" w:eastAsia="+mn-ea" w:hAnsi="Times New Roman" w:cs="Times New Roman"/>
          <w:kern w:val="24"/>
        </w:rPr>
        <w:instrText xml:space="preserve"> ADDIN EN.CITE.DATA </w:instrText>
      </w:r>
      <w:r w:rsidR="00E93392">
        <w:rPr>
          <w:rFonts w:ascii="Times New Roman" w:eastAsia="+mn-ea" w:hAnsi="Times New Roman" w:cs="Times New Roman"/>
          <w:kern w:val="24"/>
        </w:rPr>
      </w:r>
      <w:r w:rsidR="00E93392">
        <w:rPr>
          <w:rFonts w:ascii="Times New Roman" w:eastAsia="+mn-ea" w:hAnsi="Times New Roman" w:cs="Times New Roman"/>
          <w:kern w:val="24"/>
        </w:rPr>
        <w:fldChar w:fldCharType="end"/>
      </w:r>
      <w:r w:rsidR="00B76E04">
        <w:rPr>
          <w:rFonts w:ascii="Times New Roman" w:eastAsia="+mn-ea" w:hAnsi="Times New Roman" w:cs="Times New Roman"/>
          <w:kern w:val="24"/>
        </w:rPr>
      </w:r>
      <w:r w:rsidR="00B76E04">
        <w:rPr>
          <w:rFonts w:ascii="Times New Roman" w:eastAsia="+mn-ea" w:hAnsi="Times New Roman" w:cs="Times New Roman"/>
          <w:kern w:val="24"/>
        </w:rPr>
        <w:fldChar w:fldCharType="separate"/>
      </w:r>
      <w:r w:rsidR="00E93392">
        <w:rPr>
          <w:rFonts w:ascii="Times New Roman" w:eastAsia="+mn-ea" w:hAnsi="Times New Roman" w:cs="Times New Roman"/>
          <w:noProof/>
          <w:kern w:val="24"/>
        </w:rPr>
        <w:t>[21]</w:t>
      </w:r>
      <w:r w:rsidR="00B76E04">
        <w:rPr>
          <w:rFonts w:ascii="Times New Roman" w:eastAsia="+mn-ea" w:hAnsi="Times New Roman" w:cs="Times New Roman"/>
          <w:kern w:val="24"/>
        </w:rPr>
        <w:fldChar w:fldCharType="end"/>
      </w:r>
      <w:r>
        <w:rPr>
          <w:rFonts w:ascii="Times New Roman" w:eastAsia="+mn-ea" w:hAnsi="Times New Roman" w:cs="Times New Roman"/>
          <w:kern w:val="24"/>
        </w:rPr>
        <w:t xml:space="preserve"> which </w:t>
      </w:r>
      <w:r w:rsidR="006F0909">
        <w:rPr>
          <w:rFonts w:ascii="Times New Roman" w:eastAsia="+mn-ea" w:hAnsi="Times New Roman" w:cs="Times New Roman"/>
          <w:kern w:val="24"/>
        </w:rPr>
        <w:t xml:space="preserve">estimated the </w:t>
      </w:r>
      <w:r>
        <w:rPr>
          <w:rFonts w:ascii="Times New Roman" w:eastAsia="+mn-ea" w:hAnsi="Times New Roman" w:cs="Times New Roman"/>
          <w:kern w:val="24"/>
        </w:rPr>
        <w:t>URD</w:t>
      </w:r>
      <w:r w:rsidR="006F0909">
        <w:rPr>
          <w:rFonts w:ascii="Times New Roman" w:eastAsia="+mn-ea" w:hAnsi="Times New Roman" w:cs="Times New Roman"/>
          <w:kern w:val="24"/>
        </w:rPr>
        <w:t xml:space="preserve"> match rate for each of the four broad race groups</w:t>
      </w:r>
      <w:r>
        <w:rPr>
          <w:rFonts w:ascii="Times New Roman" w:eastAsia="+mn-ea" w:hAnsi="Times New Roman" w:cs="Times New Roman"/>
          <w:kern w:val="24"/>
        </w:rPr>
        <w:t>.</w:t>
      </w:r>
      <w:r w:rsidR="006F0909">
        <w:rPr>
          <w:rFonts w:ascii="Times New Roman" w:eastAsia="+mn-ea" w:hAnsi="Times New Roman" w:cs="Times New Roman"/>
          <w:kern w:val="24"/>
        </w:rPr>
        <w:t xml:space="preserve"> </w:t>
      </w:r>
      <w:r w:rsidR="00016FE5">
        <w:rPr>
          <w:rFonts w:ascii="Times New Roman" w:eastAsia="+mn-ea" w:hAnsi="Times New Roman" w:cs="Times New Roman"/>
          <w:kern w:val="24"/>
        </w:rPr>
        <w:t xml:space="preserve">Searches were performed on the pseudo-patients and potential </w:t>
      </w:r>
      <w:r>
        <w:rPr>
          <w:rFonts w:ascii="Times New Roman" w:eastAsia="+mn-ea" w:hAnsi="Times New Roman" w:cs="Times New Roman"/>
          <w:kern w:val="24"/>
        </w:rPr>
        <w:t xml:space="preserve">URD </w:t>
      </w:r>
      <w:r w:rsidR="006F0909">
        <w:rPr>
          <w:rFonts w:ascii="Times New Roman" w:eastAsia="+mn-ea" w:hAnsi="Times New Roman" w:cs="Times New Roman"/>
          <w:kern w:val="24"/>
        </w:rPr>
        <w:t>were</w:t>
      </w:r>
      <w:r>
        <w:rPr>
          <w:rFonts w:ascii="Times New Roman" w:eastAsia="+mn-ea" w:hAnsi="Times New Roman" w:cs="Times New Roman"/>
          <w:kern w:val="24"/>
        </w:rPr>
        <w:t xml:space="preserve"> HLA </w:t>
      </w:r>
      <w:r w:rsidR="006F0909">
        <w:rPr>
          <w:rFonts w:ascii="Times New Roman" w:eastAsia="+mn-ea" w:hAnsi="Times New Roman" w:cs="Times New Roman"/>
          <w:kern w:val="24"/>
        </w:rPr>
        <w:t>typed</w:t>
      </w:r>
      <w:r w:rsidR="00016FE5">
        <w:rPr>
          <w:rFonts w:ascii="Times New Roman" w:eastAsia="+mn-ea" w:hAnsi="Times New Roman" w:cs="Times New Roman"/>
          <w:kern w:val="24"/>
        </w:rPr>
        <w:t xml:space="preserve"> as necessary</w:t>
      </w:r>
      <w:r w:rsidR="006F0909">
        <w:rPr>
          <w:rFonts w:ascii="Times New Roman" w:eastAsia="+mn-ea" w:hAnsi="Times New Roman" w:cs="Times New Roman"/>
          <w:kern w:val="24"/>
        </w:rPr>
        <w:t xml:space="preserve"> to determine whether a potential 10/10 (or 8/8) </w:t>
      </w:r>
      <w:r w:rsidR="005F58DD">
        <w:rPr>
          <w:rFonts w:ascii="Times New Roman" w:eastAsia="+mn-ea" w:hAnsi="Times New Roman" w:cs="Times New Roman"/>
          <w:kern w:val="24"/>
        </w:rPr>
        <w:t>URD</w:t>
      </w:r>
      <w:r w:rsidR="006F0909">
        <w:rPr>
          <w:rFonts w:ascii="Times New Roman" w:eastAsia="+mn-ea" w:hAnsi="Times New Roman" w:cs="Times New Roman"/>
          <w:kern w:val="24"/>
        </w:rPr>
        <w:t xml:space="preserve"> </w:t>
      </w:r>
      <w:r w:rsidR="00016FE5">
        <w:rPr>
          <w:rFonts w:ascii="Times New Roman" w:eastAsia="+mn-ea" w:hAnsi="Times New Roman" w:cs="Times New Roman"/>
          <w:kern w:val="24"/>
        </w:rPr>
        <w:t xml:space="preserve">from the Be </w:t>
      </w:r>
      <w:proofErr w:type="gramStart"/>
      <w:r w:rsidR="00016FE5">
        <w:rPr>
          <w:rFonts w:ascii="Times New Roman" w:eastAsia="+mn-ea" w:hAnsi="Times New Roman" w:cs="Times New Roman"/>
          <w:kern w:val="24"/>
        </w:rPr>
        <w:t>The</w:t>
      </w:r>
      <w:proofErr w:type="gramEnd"/>
      <w:r w:rsidR="00016FE5">
        <w:rPr>
          <w:rFonts w:ascii="Times New Roman" w:eastAsia="+mn-ea" w:hAnsi="Times New Roman" w:cs="Times New Roman"/>
          <w:kern w:val="24"/>
        </w:rPr>
        <w:t xml:space="preserve"> Match Registry </w:t>
      </w:r>
      <w:r w:rsidR="006F0909">
        <w:rPr>
          <w:rFonts w:ascii="Times New Roman" w:eastAsia="+mn-ea" w:hAnsi="Times New Roman" w:cs="Times New Roman"/>
          <w:kern w:val="24"/>
        </w:rPr>
        <w:t xml:space="preserve">could be identified. </w:t>
      </w:r>
      <w:r w:rsidR="009F3846">
        <w:rPr>
          <w:rFonts w:ascii="Times New Roman" w:eastAsia="+mn-ea" w:hAnsi="Times New Roman" w:cs="Times New Roman"/>
          <w:kern w:val="24"/>
        </w:rPr>
        <w:t>The number of P</w:t>
      </w:r>
      <w:r w:rsidR="00091DDB">
        <w:rPr>
          <w:rFonts w:ascii="Times New Roman" w:eastAsia="+mn-ea" w:hAnsi="Times New Roman" w:cs="Times New Roman"/>
          <w:kern w:val="24"/>
        </w:rPr>
        <w:t xml:space="preserve">ts having at least one 10/10 URD was then tallied by </w:t>
      </w:r>
      <w:r w:rsidR="00E00406">
        <w:rPr>
          <w:rFonts w:ascii="Times New Roman" w:eastAsia="+mn-ea" w:hAnsi="Times New Roman" w:cs="Times New Roman"/>
          <w:kern w:val="24"/>
        </w:rPr>
        <w:t>the model-predicted</w:t>
      </w:r>
      <w:r w:rsidR="00091DDB">
        <w:rPr>
          <w:rFonts w:ascii="Times New Roman" w:eastAsia="+mn-ea" w:hAnsi="Times New Roman" w:cs="Times New Roman"/>
          <w:kern w:val="24"/>
        </w:rPr>
        <w:t xml:space="preserve"> search prognosis category.</w:t>
      </w:r>
    </w:p>
    <w:p w14:paraId="1C4A47A6" w14:textId="77777777" w:rsidR="00A768DA" w:rsidRDefault="00A768DA">
      <w:pPr>
        <w:rPr>
          <w:rFonts w:ascii="Times New Roman" w:hAnsi="Times New Roman" w:cs="Times New Roman"/>
          <w:b/>
          <w:u w:val="single"/>
        </w:rPr>
      </w:pPr>
      <w:r>
        <w:rPr>
          <w:rFonts w:ascii="Times New Roman" w:hAnsi="Times New Roman" w:cs="Times New Roman"/>
          <w:b/>
          <w:u w:val="single"/>
        </w:rPr>
        <w:br w:type="page"/>
      </w:r>
    </w:p>
    <w:p w14:paraId="4067FBCE" w14:textId="61768E9F" w:rsidR="009456A8" w:rsidRPr="00D512AE" w:rsidRDefault="009456A8" w:rsidP="009456A8">
      <w:pPr>
        <w:spacing w:after="0" w:line="480" w:lineRule="auto"/>
        <w:rPr>
          <w:rFonts w:ascii="Times New Roman" w:hAnsi="Times New Roman" w:cs="Times New Roman"/>
          <w:b/>
          <w:u w:val="single"/>
        </w:rPr>
      </w:pPr>
      <w:r w:rsidRPr="00D512AE">
        <w:rPr>
          <w:rFonts w:ascii="Times New Roman" w:hAnsi="Times New Roman" w:cs="Times New Roman"/>
          <w:b/>
          <w:u w:val="single"/>
        </w:rPr>
        <w:lastRenderedPageBreak/>
        <w:t>Results</w:t>
      </w:r>
    </w:p>
    <w:p w14:paraId="7033F383" w14:textId="74F780C4" w:rsidR="00340886" w:rsidRPr="00C7526E" w:rsidRDefault="00D65D74" w:rsidP="00162DD0">
      <w:pPr>
        <w:spacing w:after="0" w:line="480" w:lineRule="auto"/>
        <w:rPr>
          <w:rFonts w:ascii="Times New Roman" w:hAnsi="Times New Roman" w:cs="Times New Roman"/>
        </w:rPr>
      </w:pPr>
      <w:r w:rsidRPr="009E6DB6">
        <w:rPr>
          <w:rFonts w:ascii="Times New Roman" w:hAnsi="Times New Roman" w:cs="Times New Roman"/>
        </w:rPr>
        <w:t>Table 1</w:t>
      </w:r>
      <w:r w:rsidR="009E6DB6">
        <w:rPr>
          <w:rFonts w:ascii="Times New Roman" w:hAnsi="Times New Roman" w:cs="Times New Roman"/>
        </w:rPr>
        <w:t xml:space="preserve"> </w:t>
      </w:r>
      <w:r w:rsidR="007D6794">
        <w:rPr>
          <w:rFonts w:ascii="Times New Roman" w:hAnsi="Times New Roman" w:cs="Times New Roman"/>
        </w:rPr>
        <w:t xml:space="preserve">displays the </w:t>
      </w:r>
      <w:r w:rsidR="007F30DC">
        <w:rPr>
          <w:rFonts w:ascii="Times New Roman" w:hAnsi="Times New Roman" w:cs="Times New Roman"/>
        </w:rPr>
        <w:t xml:space="preserve">patient </w:t>
      </w:r>
      <w:r w:rsidR="00BD5FB0">
        <w:rPr>
          <w:rFonts w:ascii="Times New Roman" w:hAnsi="Times New Roman" w:cs="Times New Roman"/>
        </w:rPr>
        <w:t xml:space="preserve">race distribution of the </w:t>
      </w:r>
      <w:r w:rsidR="007D6794">
        <w:rPr>
          <w:rFonts w:ascii="Times New Roman" w:hAnsi="Times New Roman" w:cs="Times New Roman"/>
        </w:rPr>
        <w:t xml:space="preserve">training </w:t>
      </w:r>
      <w:r w:rsidR="00BD5FB0">
        <w:rPr>
          <w:rFonts w:ascii="Times New Roman" w:hAnsi="Times New Roman" w:cs="Times New Roman"/>
        </w:rPr>
        <w:t xml:space="preserve">and validation </w:t>
      </w:r>
      <w:r w:rsidR="007B1AB4">
        <w:rPr>
          <w:rFonts w:ascii="Times New Roman" w:hAnsi="Times New Roman" w:cs="Times New Roman"/>
        </w:rPr>
        <w:t>dataset</w:t>
      </w:r>
      <w:r w:rsidR="00BD5FB0">
        <w:rPr>
          <w:rFonts w:ascii="Times New Roman" w:hAnsi="Times New Roman" w:cs="Times New Roman"/>
        </w:rPr>
        <w:t>s</w:t>
      </w:r>
      <w:r w:rsidR="007D6794">
        <w:rPr>
          <w:rFonts w:ascii="Times New Roman" w:hAnsi="Times New Roman" w:cs="Times New Roman"/>
        </w:rPr>
        <w:t xml:space="preserve"> </w:t>
      </w:r>
      <w:r w:rsidR="00BD5FB0">
        <w:rPr>
          <w:rFonts w:ascii="Times New Roman" w:hAnsi="Times New Roman" w:cs="Times New Roman"/>
        </w:rPr>
        <w:t xml:space="preserve">utilized in the study.  </w:t>
      </w:r>
      <w:r w:rsidR="00E3068F">
        <w:rPr>
          <w:rFonts w:ascii="Times New Roman" w:hAnsi="Times New Roman" w:cs="Times New Roman"/>
        </w:rPr>
        <w:t>Given that this was a randomly generated partition, it is unnecessary to test for imbalance</w:t>
      </w:r>
      <w:r w:rsidR="0088075D">
        <w:rPr>
          <w:rFonts w:ascii="Times New Roman" w:hAnsi="Times New Roman" w:cs="Times New Roman"/>
        </w:rPr>
        <w:t xml:space="preserve"> in the cohorts</w:t>
      </w:r>
      <w:r w:rsidR="00E3068F">
        <w:rPr>
          <w:rFonts w:ascii="Times New Roman" w:hAnsi="Times New Roman" w:cs="Times New Roman"/>
        </w:rPr>
        <w:t xml:space="preserve"> with respect to productivity outcome, genotype frequency, or race. </w:t>
      </w:r>
    </w:p>
    <w:p w14:paraId="1411D517" w14:textId="7158F06A" w:rsidR="00340886" w:rsidRPr="00162DD0" w:rsidRDefault="002B3E05" w:rsidP="00162DD0">
      <w:pPr>
        <w:spacing w:after="0" w:line="480" w:lineRule="auto"/>
        <w:rPr>
          <w:rFonts w:ascii="Times New Roman" w:eastAsia="+mn-ea" w:hAnsi="Times New Roman" w:cs="Times New Roman"/>
          <w:color w:val="000000"/>
          <w:kern w:val="24"/>
        </w:rPr>
      </w:pPr>
      <w:r w:rsidRPr="0068005D">
        <w:rPr>
          <w:rFonts w:ascii="Times New Roman" w:eastAsia="+mn-ea" w:hAnsi="Times New Roman" w:cs="Times New Roman"/>
          <w:b/>
          <w:color w:val="000000"/>
          <w:kern w:val="24"/>
        </w:rPr>
        <w:t>Table 1:</w:t>
      </w:r>
      <w:r>
        <w:rPr>
          <w:rFonts w:ascii="Times New Roman" w:eastAsia="+mn-ea" w:hAnsi="Times New Roman" w:cs="Times New Roman"/>
          <w:color w:val="000000"/>
          <w:kern w:val="24"/>
        </w:rPr>
        <w:t xml:space="preserve"> </w:t>
      </w:r>
      <w:r w:rsidR="00A768DA">
        <w:rPr>
          <w:rFonts w:ascii="Times New Roman" w:eastAsia="+mn-ea" w:hAnsi="Times New Roman" w:cs="Times New Roman"/>
          <w:color w:val="000000"/>
          <w:kern w:val="24"/>
        </w:rPr>
        <w:t>Productivity distribution by r</w:t>
      </w:r>
      <w:r w:rsidR="007F30DC">
        <w:rPr>
          <w:rFonts w:ascii="Times New Roman" w:eastAsia="+mn-ea" w:hAnsi="Times New Roman" w:cs="Times New Roman"/>
          <w:color w:val="000000"/>
          <w:kern w:val="24"/>
        </w:rPr>
        <w:t xml:space="preserve">ace </w:t>
      </w:r>
      <w:r w:rsidR="00A768DA">
        <w:rPr>
          <w:rFonts w:ascii="Times New Roman" w:eastAsia="+mn-ea" w:hAnsi="Times New Roman" w:cs="Times New Roman"/>
          <w:color w:val="000000"/>
          <w:kern w:val="24"/>
        </w:rPr>
        <w:t>for the</w:t>
      </w:r>
      <w:r w:rsidR="007F30DC">
        <w:rPr>
          <w:rFonts w:ascii="Times New Roman" w:eastAsia="+mn-ea" w:hAnsi="Times New Roman" w:cs="Times New Roman"/>
          <w:color w:val="000000"/>
          <w:kern w:val="24"/>
        </w:rPr>
        <w:t xml:space="preserve"> training and validation data.</w:t>
      </w:r>
      <w:r w:rsidR="00A768DA">
        <w:rPr>
          <w:rFonts w:ascii="Times New Roman" w:eastAsia="+mn-ea" w:hAnsi="Times New Roman" w:cs="Times New Roman"/>
          <w:color w:val="000000"/>
          <w:kern w:val="24"/>
        </w:rPr>
        <w:t xml:space="preserve">  </w:t>
      </w:r>
    </w:p>
    <w:tbl>
      <w:tblPr>
        <w:tblW w:w="8598" w:type="dxa"/>
        <w:tblInd w:w="113" w:type="dxa"/>
        <w:tblLayout w:type="fixed"/>
        <w:tblLook w:val="04A0" w:firstRow="1" w:lastRow="0" w:firstColumn="1" w:lastColumn="0" w:noHBand="0" w:noVBand="1"/>
      </w:tblPr>
      <w:tblGrid>
        <w:gridCol w:w="2672"/>
        <w:gridCol w:w="810"/>
        <w:gridCol w:w="759"/>
        <w:gridCol w:w="681"/>
        <w:gridCol w:w="713"/>
        <w:gridCol w:w="740"/>
        <w:gridCol w:w="741"/>
        <w:gridCol w:w="741"/>
        <w:gridCol w:w="741"/>
      </w:tblGrid>
      <w:tr w:rsidR="009D3ABA" w:rsidRPr="00340886" w14:paraId="6F3FC761" w14:textId="456B1378" w:rsidTr="00EC4D29">
        <w:trPr>
          <w:trHeight w:val="300"/>
        </w:trPr>
        <w:tc>
          <w:tcPr>
            <w:tcW w:w="2672" w:type="dxa"/>
            <w:vMerge w:val="restart"/>
            <w:tcBorders>
              <w:top w:val="single" w:sz="4" w:space="0" w:color="auto"/>
              <w:left w:val="single" w:sz="4" w:space="0" w:color="auto"/>
              <w:right w:val="single" w:sz="4" w:space="0" w:color="auto"/>
            </w:tcBorders>
            <w:shd w:val="clear" w:color="auto" w:fill="auto"/>
            <w:noWrap/>
            <w:vAlign w:val="bottom"/>
            <w:hideMark/>
          </w:tcPr>
          <w:p w14:paraId="0B28876F" w14:textId="77777777" w:rsidR="009D3ABA" w:rsidRPr="00340886" w:rsidRDefault="009D3ABA" w:rsidP="007A379A">
            <w:pPr>
              <w:spacing w:after="0" w:line="240" w:lineRule="auto"/>
              <w:jc w:val="center"/>
              <w:rPr>
                <w:rFonts w:ascii="Times New Roman" w:eastAsia="Times New Roman" w:hAnsi="Times New Roman" w:cs="Times New Roman"/>
                <w:b/>
                <w:bCs/>
                <w:color w:val="000000"/>
              </w:rPr>
            </w:pPr>
            <w:r>
              <w:rPr>
                <w:rFonts w:ascii="Times New Roman" w:hAnsi="Times New Roman" w:cs="Times New Roman"/>
                <w:b/>
              </w:rPr>
              <w:t>Race</w:t>
            </w:r>
            <w:r w:rsidRPr="00162DD0">
              <w:rPr>
                <w:rFonts w:ascii="Times New Roman" w:hAnsi="Times New Roman" w:cs="Times New Roman"/>
                <w:b/>
              </w:rPr>
              <w:t xml:space="preserve"> Group</w:t>
            </w:r>
          </w:p>
        </w:tc>
        <w:tc>
          <w:tcPr>
            <w:tcW w:w="2963" w:type="dxa"/>
            <w:gridSpan w:val="4"/>
            <w:tcBorders>
              <w:top w:val="single" w:sz="4" w:space="0" w:color="auto"/>
              <w:left w:val="nil"/>
              <w:bottom w:val="single" w:sz="4" w:space="0" w:color="auto"/>
              <w:right w:val="single" w:sz="4" w:space="0" w:color="auto"/>
            </w:tcBorders>
            <w:shd w:val="clear" w:color="auto" w:fill="auto"/>
            <w:noWrap/>
            <w:vAlign w:val="bottom"/>
            <w:hideMark/>
          </w:tcPr>
          <w:p w14:paraId="2CE06A05" w14:textId="2C46760B" w:rsidR="009D3ABA" w:rsidRPr="00340886" w:rsidRDefault="009D3ABA" w:rsidP="007A379A">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Training Data N</w:t>
            </w:r>
          </w:p>
        </w:tc>
        <w:tc>
          <w:tcPr>
            <w:tcW w:w="2963" w:type="dxa"/>
            <w:gridSpan w:val="4"/>
            <w:tcBorders>
              <w:top w:val="single" w:sz="4" w:space="0" w:color="auto"/>
              <w:left w:val="nil"/>
              <w:bottom w:val="single" w:sz="4" w:space="0" w:color="auto"/>
              <w:right w:val="single" w:sz="4" w:space="0" w:color="auto"/>
            </w:tcBorders>
            <w:vAlign w:val="bottom"/>
          </w:tcPr>
          <w:p w14:paraId="37D6B8E9" w14:textId="6792DC09" w:rsidR="009D3ABA" w:rsidRDefault="009D3ABA" w:rsidP="00EC4D29">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Validation Data N</w:t>
            </w:r>
          </w:p>
        </w:tc>
      </w:tr>
      <w:tr w:rsidR="009D3ABA" w:rsidRPr="00340886" w14:paraId="6332B8E2" w14:textId="4380A613" w:rsidTr="00EC4D29">
        <w:trPr>
          <w:trHeight w:val="300"/>
        </w:trPr>
        <w:tc>
          <w:tcPr>
            <w:tcW w:w="2672" w:type="dxa"/>
            <w:vMerge/>
            <w:tcBorders>
              <w:left w:val="single" w:sz="4" w:space="0" w:color="auto"/>
              <w:bottom w:val="single" w:sz="4" w:space="0" w:color="auto"/>
              <w:right w:val="single" w:sz="4" w:space="0" w:color="auto"/>
            </w:tcBorders>
            <w:shd w:val="clear" w:color="auto" w:fill="auto"/>
            <w:noWrap/>
            <w:vAlign w:val="bottom"/>
          </w:tcPr>
          <w:p w14:paraId="3055E35A" w14:textId="77777777" w:rsidR="009D3ABA" w:rsidRDefault="009D3ABA" w:rsidP="002B3E05">
            <w:pPr>
              <w:spacing w:after="0" w:line="240" w:lineRule="auto"/>
              <w:jc w:val="center"/>
              <w:rPr>
                <w:rFonts w:ascii="Times New Roman" w:eastAsia="Times New Roman" w:hAnsi="Times New Roman"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1A5D15D1" w14:textId="63D54D8D" w:rsidR="009D3ABA" w:rsidRDefault="009D3AB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Good</w:t>
            </w:r>
          </w:p>
        </w:tc>
        <w:tc>
          <w:tcPr>
            <w:tcW w:w="759" w:type="dxa"/>
            <w:tcBorders>
              <w:top w:val="nil"/>
              <w:left w:val="nil"/>
              <w:bottom w:val="single" w:sz="4" w:space="0" w:color="auto"/>
              <w:right w:val="single" w:sz="4" w:space="0" w:color="auto"/>
            </w:tcBorders>
            <w:shd w:val="clear" w:color="auto" w:fill="auto"/>
            <w:vAlign w:val="bottom"/>
          </w:tcPr>
          <w:p w14:paraId="001AC547" w14:textId="5396BD7B" w:rsidR="009D3ABA" w:rsidRDefault="009D3AB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Fair</w:t>
            </w:r>
          </w:p>
        </w:tc>
        <w:tc>
          <w:tcPr>
            <w:tcW w:w="681" w:type="dxa"/>
            <w:tcBorders>
              <w:top w:val="nil"/>
              <w:left w:val="nil"/>
              <w:bottom w:val="single" w:sz="4" w:space="0" w:color="auto"/>
              <w:right w:val="single" w:sz="4" w:space="0" w:color="auto"/>
            </w:tcBorders>
            <w:shd w:val="clear" w:color="auto" w:fill="auto"/>
            <w:vAlign w:val="bottom"/>
          </w:tcPr>
          <w:p w14:paraId="5611AA07" w14:textId="77777777" w:rsidR="009D3ABA" w:rsidRDefault="009D3AB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Poor</w:t>
            </w:r>
          </w:p>
        </w:tc>
        <w:tc>
          <w:tcPr>
            <w:tcW w:w="713" w:type="dxa"/>
            <w:tcBorders>
              <w:top w:val="nil"/>
              <w:left w:val="nil"/>
              <w:bottom w:val="single" w:sz="4" w:space="0" w:color="auto"/>
              <w:right w:val="single" w:sz="4" w:space="0" w:color="auto"/>
            </w:tcBorders>
            <w:shd w:val="clear" w:color="auto" w:fill="auto"/>
            <w:vAlign w:val="bottom"/>
          </w:tcPr>
          <w:p w14:paraId="69FFBF85" w14:textId="2815BC60" w:rsidR="009D3ABA" w:rsidRDefault="009D3AB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Total</w:t>
            </w:r>
          </w:p>
        </w:tc>
        <w:tc>
          <w:tcPr>
            <w:tcW w:w="740" w:type="dxa"/>
            <w:tcBorders>
              <w:top w:val="nil"/>
              <w:left w:val="nil"/>
              <w:bottom w:val="single" w:sz="4" w:space="0" w:color="auto"/>
              <w:right w:val="single" w:sz="4" w:space="0" w:color="auto"/>
            </w:tcBorders>
            <w:vAlign w:val="bottom"/>
          </w:tcPr>
          <w:p w14:paraId="75A5E501" w14:textId="08102077" w:rsidR="009D3ABA" w:rsidRDefault="009D3ABA" w:rsidP="00EC4D2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Good</w:t>
            </w:r>
          </w:p>
        </w:tc>
        <w:tc>
          <w:tcPr>
            <w:tcW w:w="741" w:type="dxa"/>
            <w:tcBorders>
              <w:top w:val="nil"/>
              <w:left w:val="nil"/>
              <w:bottom w:val="single" w:sz="4" w:space="0" w:color="auto"/>
              <w:right w:val="single" w:sz="4" w:space="0" w:color="auto"/>
            </w:tcBorders>
            <w:vAlign w:val="bottom"/>
          </w:tcPr>
          <w:p w14:paraId="784F4C19" w14:textId="6DBA1B84" w:rsidR="009D3ABA" w:rsidRDefault="009D3ABA" w:rsidP="00EC4D2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Fair</w:t>
            </w:r>
          </w:p>
        </w:tc>
        <w:tc>
          <w:tcPr>
            <w:tcW w:w="741" w:type="dxa"/>
            <w:tcBorders>
              <w:top w:val="nil"/>
              <w:left w:val="nil"/>
              <w:bottom w:val="single" w:sz="4" w:space="0" w:color="auto"/>
              <w:right w:val="single" w:sz="4" w:space="0" w:color="auto"/>
            </w:tcBorders>
            <w:vAlign w:val="bottom"/>
          </w:tcPr>
          <w:p w14:paraId="15275B4A" w14:textId="17BE9031" w:rsidR="009D3ABA" w:rsidRDefault="009D3ABA" w:rsidP="00EC4D2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Poor</w:t>
            </w:r>
          </w:p>
        </w:tc>
        <w:tc>
          <w:tcPr>
            <w:tcW w:w="741" w:type="dxa"/>
            <w:tcBorders>
              <w:top w:val="nil"/>
              <w:left w:val="nil"/>
              <w:bottom w:val="single" w:sz="4" w:space="0" w:color="auto"/>
              <w:right w:val="single" w:sz="4" w:space="0" w:color="auto"/>
            </w:tcBorders>
            <w:vAlign w:val="bottom"/>
          </w:tcPr>
          <w:p w14:paraId="3970022A" w14:textId="04AE5762" w:rsidR="009D3ABA" w:rsidRDefault="009D3ABA" w:rsidP="00EC4D2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Total</w:t>
            </w:r>
          </w:p>
        </w:tc>
      </w:tr>
      <w:tr w:rsidR="009D3ABA" w:rsidRPr="00340886" w14:paraId="1425A91A" w14:textId="190FE83E" w:rsidTr="00EC4D29">
        <w:trPr>
          <w:trHeight w:val="300"/>
        </w:trPr>
        <w:tc>
          <w:tcPr>
            <w:tcW w:w="2672" w:type="dxa"/>
            <w:tcBorders>
              <w:top w:val="nil"/>
              <w:left w:val="single" w:sz="4" w:space="0" w:color="auto"/>
              <w:bottom w:val="single" w:sz="4" w:space="0" w:color="auto"/>
              <w:right w:val="single" w:sz="4" w:space="0" w:color="auto"/>
            </w:tcBorders>
            <w:shd w:val="clear" w:color="auto" w:fill="auto"/>
            <w:noWrap/>
            <w:vAlign w:val="bottom"/>
          </w:tcPr>
          <w:p w14:paraId="7CD0D08A" w14:textId="77777777" w:rsidR="009D3ABA" w:rsidRPr="00340886" w:rsidRDefault="009D3ABA" w:rsidP="002B3E0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White</w:t>
            </w:r>
          </w:p>
        </w:tc>
        <w:tc>
          <w:tcPr>
            <w:tcW w:w="810" w:type="dxa"/>
            <w:tcBorders>
              <w:top w:val="nil"/>
              <w:left w:val="nil"/>
              <w:bottom w:val="single" w:sz="4" w:space="0" w:color="auto"/>
            </w:tcBorders>
            <w:shd w:val="clear" w:color="auto" w:fill="auto"/>
            <w:noWrap/>
            <w:vAlign w:val="bottom"/>
          </w:tcPr>
          <w:p w14:paraId="3D021E83" w14:textId="38A34988" w:rsidR="009D3ABA" w:rsidRPr="00340886" w:rsidRDefault="00191A4A" w:rsidP="00A768DA">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411</w:t>
            </w:r>
          </w:p>
        </w:tc>
        <w:tc>
          <w:tcPr>
            <w:tcW w:w="759" w:type="dxa"/>
            <w:tcBorders>
              <w:top w:val="single" w:sz="4" w:space="0" w:color="auto"/>
              <w:bottom w:val="single" w:sz="4" w:space="0" w:color="auto"/>
            </w:tcBorders>
            <w:shd w:val="clear" w:color="auto" w:fill="auto"/>
            <w:vAlign w:val="bottom"/>
          </w:tcPr>
          <w:p w14:paraId="15595AFD" w14:textId="6B48AD5C" w:rsidR="009D3ABA" w:rsidRPr="00340886" w:rsidRDefault="00191A4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287</w:t>
            </w:r>
          </w:p>
        </w:tc>
        <w:tc>
          <w:tcPr>
            <w:tcW w:w="681" w:type="dxa"/>
            <w:tcBorders>
              <w:top w:val="nil"/>
              <w:left w:val="nil"/>
              <w:bottom w:val="single" w:sz="4" w:space="0" w:color="auto"/>
            </w:tcBorders>
            <w:shd w:val="clear" w:color="auto" w:fill="auto"/>
            <w:vAlign w:val="bottom"/>
          </w:tcPr>
          <w:p w14:paraId="54A688A7" w14:textId="5E2FA326" w:rsidR="009D3ABA" w:rsidRPr="00340886" w:rsidRDefault="00191A4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128</w:t>
            </w:r>
          </w:p>
        </w:tc>
        <w:tc>
          <w:tcPr>
            <w:tcW w:w="713" w:type="dxa"/>
            <w:tcBorders>
              <w:top w:val="single" w:sz="4" w:space="0" w:color="auto"/>
              <w:bottom w:val="single" w:sz="4" w:space="0" w:color="auto"/>
              <w:right w:val="single" w:sz="4" w:space="0" w:color="auto"/>
            </w:tcBorders>
            <w:shd w:val="clear" w:color="auto" w:fill="auto"/>
            <w:vAlign w:val="bottom"/>
          </w:tcPr>
          <w:p w14:paraId="71DD4B85" w14:textId="4AAF9A4C" w:rsidR="009D3ABA" w:rsidRPr="00340886" w:rsidRDefault="00191A4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826</w:t>
            </w:r>
          </w:p>
        </w:tc>
        <w:tc>
          <w:tcPr>
            <w:tcW w:w="740" w:type="dxa"/>
            <w:tcBorders>
              <w:top w:val="single" w:sz="4" w:space="0" w:color="auto"/>
              <w:bottom w:val="single" w:sz="4" w:space="0" w:color="auto"/>
            </w:tcBorders>
            <w:vAlign w:val="bottom"/>
          </w:tcPr>
          <w:p w14:paraId="18298549" w14:textId="08A4F764" w:rsidR="009D3ABA" w:rsidRPr="00340886" w:rsidRDefault="00191A4A" w:rsidP="00EC4D2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394</w:t>
            </w:r>
          </w:p>
        </w:tc>
        <w:tc>
          <w:tcPr>
            <w:tcW w:w="741" w:type="dxa"/>
            <w:tcBorders>
              <w:top w:val="single" w:sz="4" w:space="0" w:color="auto"/>
              <w:left w:val="nil"/>
              <w:bottom w:val="single" w:sz="4" w:space="0" w:color="auto"/>
            </w:tcBorders>
            <w:vAlign w:val="bottom"/>
          </w:tcPr>
          <w:p w14:paraId="0BEAF1B4" w14:textId="3BB36615" w:rsidR="009D3ABA" w:rsidRPr="00340886" w:rsidRDefault="00191A4A" w:rsidP="00EC4D2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330</w:t>
            </w:r>
          </w:p>
        </w:tc>
        <w:tc>
          <w:tcPr>
            <w:tcW w:w="741" w:type="dxa"/>
            <w:tcBorders>
              <w:top w:val="single" w:sz="4" w:space="0" w:color="auto"/>
              <w:left w:val="nil"/>
              <w:bottom w:val="single" w:sz="4" w:space="0" w:color="auto"/>
            </w:tcBorders>
            <w:vAlign w:val="bottom"/>
          </w:tcPr>
          <w:p w14:paraId="4F473200" w14:textId="6C601AA7" w:rsidR="009D3ABA" w:rsidRPr="00340886" w:rsidRDefault="00191A4A" w:rsidP="00EC4D2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139</w:t>
            </w:r>
          </w:p>
        </w:tc>
        <w:tc>
          <w:tcPr>
            <w:tcW w:w="741" w:type="dxa"/>
            <w:tcBorders>
              <w:top w:val="single" w:sz="4" w:space="0" w:color="auto"/>
              <w:left w:val="nil"/>
              <w:bottom w:val="single" w:sz="4" w:space="0" w:color="auto"/>
              <w:right w:val="single" w:sz="4" w:space="0" w:color="auto"/>
            </w:tcBorders>
            <w:vAlign w:val="bottom"/>
          </w:tcPr>
          <w:p w14:paraId="124D43FB" w14:textId="2CE8DB01" w:rsidR="009D3ABA" w:rsidRPr="00340886" w:rsidRDefault="00191A4A" w:rsidP="00EC4D2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863</w:t>
            </w:r>
          </w:p>
        </w:tc>
      </w:tr>
      <w:tr w:rsidR="009D3ABA" w:rsidRPr="00340886" w14:paraId="650D341A" w14:textId="3935A32A" w:rsidTr="00EC4D29">
        <w:trPr>
          <w:trHeight w:val="302"/>
        </w:trPr>
        <w:tc>
          <w:tcPr>
            <w:tcW w:w="2672" w:type="dxa"/>
            <w:tcBorders>
              <w:top w:val="nil"/>
              <w:left w:val="single" w:sz="4" w:space="0" w:color="auto"/>
              <w:bottom w:val="single" w:sz="4" w:space="0" w:color="auto"/>
              <w:right w:val="single" w:sz="4" w:space="0" w:color="auto"/>
            </w:tcBorders>
            <w:shd w:val="clear" w:color="auto" w:fill="auto"/>
            <w:noWrap/>
            <w:vAlign w:val="bottom"/>
            <w:hideMark/>
          </w:tcPr>
          <w:p w14:paraId="03D510BB" w14:textId="77777777" w:rsidR="009D3ABA" w:rsidRPr="00340886" w:rsidRDefault="009D3ABA" w:rsidP="00967DE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African American/Black</w:t>
            </w:r>
          </w:p>
        </w:tc>
        <w:tc>
          <w:tcPr>
            <w:tcW w:w="810" w:type="dxa"/>
            <w:tcBorders>
              <w:top w:val="single" w:sz="4" w:space="0" w:color="auto"/>
              <w:left w:val="nil"/>
              <w:bottom w:val="single" w:sz="4" w:space="0" w:color="auto"/>
            </w:tcBorders>
            <w:shd w:val="clear" w:color="auto" w:fill="auto"/>
            <w:noWrap/>
            <w:vAlign w:val="bottom"/>
            <w:hideMark/>
          </w:tcPr>
          <w:p w14:paraId="4E0AE605" w14:textId="2B4B8A61" w:rsidR="009D3ABA" w:rsidRPr="00340886" w:rsidRDefault="00191A4A" w:rsidP="002B3E0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22</w:t>
            </w:r>
          </w:p>
        </w:tc>
        <w:tc>
          <w:tcPr>
            <w:tcW w:w="759" w:type="dxa"/>
            <w:tcBorders>
              <w:top w:val="single" w:sz="4" w:space="0" w:color="auto"/>
              <w:left w:val="nil"/>
              <w:bottom w:val="single" w:sz="4" w:space="0" w:color="auto"/>
            </w:tcBorders>
            <w:shd w:val="clear" w:color="auto" w:fill="auto"/>
            <w:vAlign w:val="bottom"/>
          </w:tcPr>
          <w:p w14:paraId="1327281C" w14:textId="3A74BB8B" w:rsidR="009D3ABA" w:rsidRPr="00340886" w:rsidRDefault="00191A4A" w:rsidP="002B3E0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122</w:t>
            </w:r>
          </w:p>
        </w:tc>
        <w:tc>
          <w:tcPr>
            <w:tcW w:w="681" w:type="dxa"/>
            <w:tcBorders>
              <w:top w:val="single" w:sz="4" w:space="0" w:color="auto"/>
              <w:left w:val="nil"/>
              <w:bottom w:val="single" w:sz="4" w:space="0" w:color="auto"/>
            </w:tcBorders>
            <w:shd w:val="clear" w:color="auto" w:fill="auto"/>
            <w:vAlign w:val="bottom"/>
          </w:tcPr>
          <w:p w14:paraId="5EE759F2" w14:textId="2FDFDED7" w:rsidR="009D3ABA" w:rsidRPr="00340886" w:rsidRDefault="00191A4A" w:rsidP="002B3E0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158</w:t>
            </w:r>
          </w:p>
        </w:tc>
        <w:tc>
          <w:tcPr>
            <w:tcW w:w="713" w:type="dxa"/>
            <w:tcBorders>
              <w:top w:val="nil"/>
              <w:left w:val="nil"/>
              <w:bottom w:val="single" w:sz="4" w:space="0" w:color="auto"/>
              <w:right w:val="single" w:sz="4" w:space="0" w:color="auto"/>
            </w:tcBorders>
            <w:shd w:val="clear" w:color="auto" w:fill="auto"/>
            <w:vAlign w:val="bottom"/>
          </w:tcPr>
          <w:p w14:paraId="1FEF97F3" w14:textId="4DBF32F8" w:rsidR="009D3ABA" w:rsidRPr="00340886" w:rsidRDefault="00191A4A" w:rsidP="002B3E0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302</w:t>
            </w:r>
          </w:p>
        </w:tc>
        <w:tc>
          <w:tcPr>
            <w:tcW w:w="740" w:type="dxa"/>
            <w:tcBorders>
              <w:top w:val="single" w:sz="4" w:space="0" w:color="auto"/>
              <w:left w:val="nil"/>
              <w:bottom w:val="single" w:sz="4" w:space="0" w:color="auto"/>
            </w:tcBorders>
            <w:vAlign w:val="bottom"/>
          </w:tcPr>
          <w:p w14:paraId="33E5A899" w14:textId="3DEB6F81" w:rsidR="009D3ABA" w:rsidRPr="00340886" w:rsidRDefault="00191A4A" w:rsidP="00EC4D2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36</w:t>
            </w:r>
          </w:p>
        </w:tc>
        <w:tc>
          <w:tcPr>
            <w:tcW w:w="741" w:type="dxa"/>
            <w:tcBorders>
              <w:top w:val="single" w:sz="4" w:space="0" w:color="auto"/>
              <w:left w:val="nil"/>
              <w:bottom w:val="single" w:sz="4" w:space="0" w:color="auto"/>
            </w:tcBorders>
            <w:vAlign w:val="bottom"/>
          </w:tcPr>
          <w:p w14:paraId="0C81D1E6" w14:textId="0C218501" w:rsidR="009D3ABA" w:rsidRPr="00340886" w:rsidRDefault="00191A4A" w:rsidP="00EC4D2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102</w:t>
            </w:r>
          </w:p>
        </w:tc>
        <w:tc>
          <w:tcPr>
            <w:tcW w:w="741" w:type="dxa"/>
            <w:tcBorders>
              <w:top w:val="single" w:sz="4" w:space="0" w:color="auto"/>
              <w:left w:val="nil"/>
              <w:bottom w:val="single" w:sz="4" w:space="0" w:color="auto"/>
            </w:tcBorders>
            <w:vAlign w:val="bottom"/>
          </w:tcPr>
          <w:p w14:paraId="6B5E0FA3" w14:textId="7CF8225E" w:rsidR="009D3ABA" w:rsidRPr="00340886" w:rsidRDefault="00191A4A" w:rsidP="00EC4D2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144</w:t>
            </w:r>
          </w:p>
        </w:tc>
        <w:tc>
          <w:tcPr>
            <w:tcW w:w="741" w:type="dxa"/>
            <w:tcBorders>
              <w:top w:val="nil"/>
              <w:left w:val="nil"/>
              <w:bottom w:val="single" w:sz="4" w:space="0" w:color="auto"/>
              <w:right w:val="single" w:sz="4" w:space="0" w:color="auto"/>
            </w:tcBorders>
            <w:vAlign w:val="bottom"/>
          </w:tcPr>
          <w:p w14:paraId="59C157D3" w14:textId="0EFD8B90" w:rsidR="009D3ABA" w:rsidRPr="00340886" w:rsidRDefault="00191A4A" w:rsidP="00EC4D2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282</w:t>
            </w:r>
          </w:p>
        </w:tc>
      </w:tr>
      <w:tr w:rsidR="009D3ABA" w:rsidRPr="00340886" w14:paraId="3F236177" w14:textId="69532420" w:rsidTr="00EC4D29">
        <w:trPr>
          <w:trHeight w:val="302"/>
        </w:trPr>
        <w:tc>
          <w:tcPr>
            <w:tcW w:w="2672" w:type="dxa"/>
            <w:tcBorders>
              <w:top w:val="nil"/>
              <w:left w:val="single" w:sz="4" w:space="0" w:color="auto"/>
              <w:bottom w:val="single" w:sz="4" w:space="0" w:color="auto"/>
              <w:right w:val="single" w:sz="4" w:space="0" w:color="auto"/>
            </w:tcBorders>
            <w:shd w:val="clear" w:color="auto" w:fill="auto"/>
            <w:noWrap/>
            <w:vAlign w:val="bottom"/>
          </w:tcPr>
          <w:p w14:paraId="4694B9FD" w14:textId="77777777" w:rsidR="009D3ABA" w:rsidRDefault="009D3ABA" w:rsidP="00DB396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Asian/Pacific Islander</w:t>
            </w:r>
          </w:p>
        </w:tc>
        <w:tc>
          <w:tcPr>
            <w:tcW w:w="810" w:type="dxa"/>
            <w:tcBorders>
              <w:top w:val="single" w:sz="4" w:space="0" w:color="auto"/>
              <w:left w:val="nil"/>
              <w:bottom w:val="single" w:sz="4" w:space="0" w:color="auto"/>
            </w:tcBorders>
            <w:shd w:val="clear" w:color="auto" w:fill="auto"/>
            <w:noWrap/>
            <w:vAlign w:val="bottom"/>
          </w:tcPr>
          <w:p w14:paraId="37A5C873" w14:textId="0C087EA3"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33</w:t>
            </w:r>
          </w:p>
        </w:tc>
        <w:tc>
          <w:tcPr>
            <w:tcW w:w="759" w:type="dxa"/>
            <w:tcBorders>
              <w:top w:val="single" w:sz="4" w:space="0" w:color="auto"/>
              <w:left w:val="nil"/>
              <w:bottom w:val="single" w:sz="4" w:space="0" w:color="auto"/>
            </w:tcBorders>
            <w:shd w:val="clear" w:color="auto" w:fill="auto"/>
            <w:vAlign w:val="bottom"/>
          </w:tcPr>
          <w:p w14:paraId="6E07BD9D" w14:textId="3CEEED0F"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62</w:t>
            </w:r>
          </w:p>
        </w:tc>
        <w:tc>
          <w:tcPr>
            <w:tcW w:w="681" w:type="dxa"/>
            <w:tcBorders>
              <w:top w:val="single" w:sz="4" w:space="0" w:color="auto"/>
              <w:left w:val="nil"/>
              <w:bottom w:val="single" w:sz="4" w:space="0" w:color="auto"/>
            </w:tcBorders>
            <w:shd w:val="clear" w:color="auto" w:fill="auto"/>
            <w:vAlign w:val="bottom"/>
          </w:tcPr>
          <w:p w14:paraId="786FBDF1" w14:textId="35093AFB"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68</w:t>
            </w:r>
          </w:p>
        </w:tc>
        <w:tc>
          <w:tcPr>
            <w:tcW w:w="713" w:type="dxa"/>
            <w:tcBorders>
              <w:top w:val="nil"/>
              <w:left w:val="nil"/>
              <w:bottom w:val="single" w:sz="4" w:space="0" w:color="auto"/>
              <w:right w:val="single" w:sz="4" w:space="0" w:color="auto"/>
            </w:tcBorders>
            <w:shd w:val="clear" w:color="auto" w:fill="auto"/>
            <w:vAlign w:val="bottom"/>
          </w:tcPr>
          <w:p w14:paraId="52AFF201" w14:textId="3B133A5F"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163</w:t>
            </w:r>
          </w:p>
        </w:tc>
        <w:tc>
          <w:tcPr>
            <w:tcW w:w="740" w:type="dxa"/>
            <w:tcBorders>
              <w:top w:val="single" w:sz="4" w:space="0" w:color="auto"/>
              <w:left w:val="nil"/>
              <w:bottom w:val="single" w:sz="4" w:space="0" w:color="auto"/>
            </w:tcBorders>
            <w:vAlign w:val="bottom"/>
          </w:tcPr>
          <w:p w14:paraId="086C5240" w14:textId="564B7A64" w:rsidR="009D3ABA" w:rsidRDefault="00191A4A" w:rsidP="00EC4D2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36</w:t>
            </w:r>
          </w:p>
        </w:tc>
        <w:tc>
          <w:tcPr>
            <w:tcW w:w="741" w:type="dxa"/>
            <w:tcBorders>
              <w:top w:val="single" w:sz="4" w:space="0" w:color="auto"/>
              <w:left w:val="nil"/>
              <w:bottom w:val="single" w:sz="4" w:space="0" w:color="auto"/>
            </w:tcBorders>
            <w:vAlign w:val="bottom"/>
          </w:tcPr>
          <w:p w14:paraId="3E9C1CE5" w14:textId="28A32D1D" w:rsidR="009D3ABA" w:rsidRDefault="00191A4A" w:rsidP="00EC4D2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53</w:t>
            </w:r>
          </w:p>
        </w:tc>
        <w:tc>
          <w:tcPr>
            <w:tcW w:w="741" w:type="dxa"/>
            <w:tcBorders>
              <w:top w:val="single" w:sz="4" w:space="0" w:color="auto"/>
              <w:left w:val="nil"/>
              <w:bottom w:val="single" w:sz="4" w:space="0" w:color="auto"/>
            </w:tcBorders>
            <w:vAlign w:val="bottom"/>
          </w:tcPr>
          <w:p w14:paraId="060D4726" w14:textId="170682C3" w:rsidR="009D3ABA" w:rsidRDefault="00191A4A" w:rsidP="00EC4D2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61</w:t>
            </w:r>
          </w:p>
        </w:tc>
        <w:tc>
          <w:tcPr>
            <w:tcW w:w="741" w:type="dxa"/>
            <w:tcBorders>
              <w:top w:val="nil"/>
              <w:left w:val="nil"/>
              <w:bottom w:val="single" w:sz="4" w:space="0" w:color="auto"/>
              <w:right w:val="single" w:sz="4" w:space="0" w:color="auto"/>
            </w:tcBorders>
            <w:vAlign w:val="bottom"/>
          </w:tcPr>
          <w:p w14:paraId="359DBDBC" w14:textId="29F09E81" w:rsidR="009D3ABA" w:rsidRDefault="00191A4A" w:rsidP="00EC4D2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150</w:t>
            </w:r>
          </w:p>
        </w:tc>
      </w:tr>
      <w:tr w:rsidR="009D3ABA" w:rsidRPr="00340886" w14:paraId="2F92C519" w14:textId="7F84B487" w:rsidTr="00EC4D29">
        <w:trPr>
          <w:trHeight w:val="302"/>
        </w:trPr>
        <w:tc>
          <w:tcPr>
            <w:tcW w:w="2672" w:type="dxa"/>
            <w:tcBorders>
              <w:top w:val="nil"/>
              <w:left w:val="single" w:sz="4" w:space="0" w:color="auto"/>
              <w:bottom w:val="single" w:sz="4" w:space="0" w:color="auto"/>
              <w:right w:val="single" w:sz="4" w:space="0" w:color="auto"/>
            </w:tcBorders>
            <w:shd w:val="clear" w:color="auto" w:fill="auto"/>
            <w:noWrap/>
            <w:vAlign w:val="bottom"/>
          </w:tcPr>
          <w:p w14:paraId="4B5EE51A" w14:textId="77777777" w:rsidR="009D3ABA" w:rsidRDefault="009D3ABA" w:rsidP="00DB3965">
            <w:pPr>
              <w:spacing w:after="0" w:line="240" w:lineRule="auto"/>
              <w:jc w:val="center"/>
              <w:rPr>
                <w:rFonts w:ascii="Times New Roman" w:eastAsia="Times New Roman" w:hAnsi="Times New Roman" w:cs="Times New Roman"/>
                <w:color w:val="000000"/>
              </w:rPr>
            </w:pPr>
            <w:r w:rsidRPr="00340886">
              <w:rPr>
                <w:rFonts w:ascii="Times New Roman" w:eastAsia="Times New Roman" w:hAnsi="Times New Roman" w:cs="Times New Roman"/>
                <w:color w:val="000000"/>
              </w:rPr>
              <w:t>H</w:t>
            </w:r>
            <w:r>
              <w:rPr>
                <w:rFonts w:ascii="Times New Roman" w:eastAsia="Times New Roman" w:hAnsi="Times New Roman" w:cs="Times New Roman"/>
                <w:color w:val="000000"/>
              </w:rPr>
              <w:t>ispanic</w:t>
            </w:r>
          </w:p>
        </w:tc>
        <w:tc>
          <w:tcPr>
            <w:tcW w:w="810" w:type="dxa"/>
            <w:tcBorders>
              <w:top w:val="single" w:sz="4" w:space="0" w:color="auto"/>
              <w:left w:val="nil"/>
              <w:bottom w:val="single" w:sz="4" w:space="0" w:color="auto"/>
            </w:tcBorders>
            <w:shd w:val="clear" w:color="auto" w:fill="auto"/>
            <w:noWrap/>
            <w:vAlign w:val="bottom"/>
          </w:tcPr>
          <w:p w14:paraId="09896F33" w14:textId="3E28838E"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59</w:t>
            </w:r>
          </w:p>
        </w:tc>
        <w:tc>
          <w:tcPr>
            <w:tcW w:w="759" w:type="dxa"/>
            <w:tcBorders>
              <w:top w:val="single" w:sz="4" w:space="0" w:color="auto"/>
              <w:left w:val="nil"/>
              <w:bottom w:val="single" w:sz="4" w:space="0" w:color="auto"/>
            </w:tcBorders>
            <w:shd w:val="clear" w:color="auto" w:fill="auto"/>
            <w:vAlign w:val="bottom"/>
          </w:tcPr>
          <w:p w14:paraId="787BA3A8" w14:textId="334BA64B"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84</w:t>
            </w:r>
          </w:p>
        </w:tc>
        <w:tc>
          <w:tcPr>
            <w:tcW w:w="681" w:type="dxa"/>
            <w:tcBorders>
              <w:top w:val="single" w:sz="4" w:space="0" w:color="auto"/>
              <w:left w:val="nil"/>
              <w:bottom w:val="single" w:sz="4" w:space="0" w:color="auto"/>
            </w:tcBorders>
            <w:shd w:val="clear" w:color="auto" w:fill="auto"/>
            <w:vAlign w:val="bottom"/>
          </w:tcPr>
          <w:p w14:paraId="103B5FBD" w14:textId="78375E90"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98</w:t>
            </w:r>
          </w:p>
        </w:tc>
        <w:tc>
          <w:tcPr>
            <w:tcW w:w="713" w:type="dxa"/>
            <w:tcBorders>
              <w:top w:val="nil"/>
              <w:left w:val="nil"/>
              <w:bottom w:val="single" w:sz="4" w:space="0" w:color="auto"/>
              <w:right w:val="single" w:sz="4" w:space="0" w:color="auto"/>
            </w:tcBorders>
            <w:shd w:val="clear" w:color="auto" w:fill="auto"/>
            <w:vAlign w:val="bottom"/>
          </w:tcPr>
          <w:p w14:paraId="1287EC3E" w14:textId="6BB32607"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241</w:t>
            </w:r>
          </w:p>
        </w:tc>
        <w:tc>
          <w:tcPr>
            <w:tcW w:w="740" w:type="dxa"/>
            <w:tcBorders>
              <w:top w:val="single" w:sz="4" w:space="0" w:color="auto"/>
              <w:left w:val="nil"/>
              <w:bottom w:val="single" w:sz="4" w:space="0" w:color="auto"/>
            </w:tcBorders>
            <w:vAlign w:val="bottom"/>
          </w:tcPr>
          <w:p w14:paraId="43CFE748" w14:textId="6FD3226B" w:rsidR="009D3ABA" w:rsidRDefault="00191A4A" w:rsidP="00EC4D2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42</w:t>
            </w:r>
          </w:p>
        </w:tc>
        <w:tc>
          <w:tcPr>
            <w:tcW w:w="741" w:type="dxa"/>
            <w:tcBorders>
              <w:top w:val="single" w:sz="4" w:space="0" w:color="auto"/>
              <w:left w:val="nil"/>
              <w:bottom w:val="single" w:sz="4" w:space="0" w:color="auto"/>
            </w:tcBorders>
            <w:vAlign w:val="bottom"/>
          </w:tcPr>
          <w:p w14:paraId="19E89571" w14:textId="11DC49D3" w:rsidR="009D3ABA" w:rsidRDefault="00191A4A" w:rsidP="00EC4D2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86</w:t>
            </w:r>
          </w:p>
        </w:tc>
        <w:tc>
          <w:tcPr>
            <w:tcW w:w="741" w:type="dxa"/>
            <w:tcBorders>
              <w:top w:val="single" w:sz="4" w:space="0" w:color="auto"/>
              <w:left w:val="nil"/>
              <w:bottom w:val="single" w:sz="4" w:space="0" w:color="auto"/>
            </w:tcBorders>
            <w:vAlign w:val="bottom"/>
          </w:tcPr>
          <w:p w14:paraId="0AB9D331" w14:textId="4B08ED4E" w:rsidR="009D3ABA" w:rsidRDefault="00191A4A" w:rsidP="00EC4D2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87</w:t>
            </w:r>
          </w:p>
        </w:tc>
        <w:tc>
          <w:tcPr>
            <w:tcW w:w="741" w:type="dxa"/>
            <w:tcBorders>
              <w:top w:val="nil"/>
              <w:left w:val="nil"/>
              <w:bottom w:val="single" w:sz="4" w:space="0" w:color="auto"/>
              <w:right w:val="single" w:sz="4" w:space="0" w:color="auto"/>
            </w:tcBorders>
            <w:vAlign w:val="bottom"/>
          </w:tcPr>
          <w:p w14:paraId="210E9A14" w14:textId="6BE0CBA0" w:rsidR="009D3ABA" w:rsidRDefault="00191A4A" w:rsidP="00EC4D2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215</w:t>
            </w:r>
          </w:p>
        </w:tc>
      </w:tr>
      <w:tr w:rsidR="009D3ABA" w:rsidRPr="00340886" w14:paraId="79E14708" w14:textId="4839AEA2" w:rsidTr="00EC4D29">
        <w:trPr>
          <w:trHeight w:val="300"/>
        </w:trPr>
        <w:tc>
          <w:tcPr>
            <w:tcW w:w="2672" w:type="dxa"/>
            <w:tcBorders>
              <w:top w:val="nil"/>
              <w:left w:val="single" w:sz="4" w:space="0" w:color="auto"/>
              <w:bottom w:val="single" w:sz="4" w:space="0" w:color="auto"/>
              <w:right w:val="single" w:sz="4" w:space="0" w:color="auto"/>
            </w:tcBorders>
            <w:shd w:val="clear" w:color="auto" w:fill="auto"/>
            <w:noWrap/>
            <w:vAlign w:val="bottom"/>
            <w:hideMark/>
          </w:tcPr>
          <w:p w14:paraId="2CA00A14" w14:textId="77777777" w:rsidR="009D3ABA" w:rsidRPr="00340886" w:rsidRDefault="009D3ABA" w:rsidP="00DB396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Unknown</w:t>
            </w:r>
          </w:p>
        </w:tc>
        <w:tc>
          <w:tcPr>
            <w:tcW w:w="810" w:type="dxa"/>
            <w:tcBorders>
              <w:top w:val="single" w:sz="4" w:space="0" w:color="auto"/>
              <w:left w:val="nil"/>
              <w:bottom w:val="single" w:sz="4" w:space="0" w:color="auto"/>
            </w:tcBorders>
            <w:shd w:val="clear" w:color="auto" w:fill="auto"/>
            <w:noWrap/>
            <w:vAlign w:val="bottom"/>
            <w:hideMark/>
          </w:tcPr>
          <w:p w14:paraId="706AFC34" w14:textId="6492C50A" w:rsidR="009D3ABA" w:rsidRPr="00340886" w:rsidRDefault="00191A4A" w:rsidP="009D3ABA">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253</w:t>
            </w:r>
          </w:p>
        </w:tc>
        <w:tc>
          <w:tcPr>
            <w:tcW w:w="759" w:type="dxa"/>
            <w:tcBorders>
              <w:top w:val="single" w:sz="4" w:space="0" w:color="auto"/>
              <w:left w:val="nil"/>
              <w:bottom w:val="single" w:sz="4" w:space="0" w:color="auto"/>
            </w:tcBorders>
            <w:shd w:val="clear" w:color="auto" w:fill="auto"/>
            <w:vAlign w:val="bottom"/>
          </w:tcPr>
          <w:p w14:paraId="535A5119" w14:textId="6D9E0179" w:rsidR="009D3ABA" w:rsidRPr="00340886"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384</w:t>
            </w:r>
          </w:p>
        </w:tc>
        <w:tc>
          <w:tcPr>
            <w:tcW w:w="681" w:type="dxa"/>
            <w:tcBorders>
              <w:top w:val="single" w:sz="4" w:space="0" w:color="auto"/>
              <w:left w:val="nil"/>
              <w:bottom w:val="single" w:sz="4" w:space="0" w:color="auto"/>
            </w:tcBorders>
            <w:shd w:val="clear" w:color="auto" w:fill="auto"/>
            <w:vAlign w:val="bottom"/>
          </w:tcPr>
          <w:p w14:paraId="1B9CFD69" w14:textId="61AB6DED" w:rsidR="009D3ABA" w:rsidRPr="00340886"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241</w:t>
            </w:r>
          </w:p>
        </w:tc>
        <w:tc>
          <w:tcPr>
            <w:tcW w:w="713" w:type="dxa"/>
            <w:tcBorders>
              <w:top w:val="nil"/>
              <w:left w:val="nil"/>
              <w:bottom w:val="single" w:sz="4" w:space="0" w:color="auto"/>
              <w:right w:val="single" w:sz="4" w:space="0" w:color="auto"/>
            </w:tcBorders>
            <w:shd w:val="clear" w:color="auto" w:fill="auto"/>
            <w:vAlign w:val="bottom"/>
          </w:tcPr>
          <w:p w14:paraId="12AF6B5F" w14:textId="52C6BA60" w:rsidR="009D3ABA" w:rsidRPr="00340886"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878</w:t>
            </w:r>
          </w:p>
        </w:tc>
        <w:tc>
          <w:tcPr>
            <w:tcW w:w="740" w:type="dxa"/>
            <w:tcBorders>
              <w:top w:val="single" w:sz="4" w:space="0" w:color="auto"/>
              <w:left w:val="nil"/>
              <w:bottom w:val="single" w:sz="4" w:space="0" w:color="auto"/>
            </w:tcBorders>
            <w:vAlign w:val="bottom"/>
          </w:tcPr>
          <w:p w14:paraId="3A2F1A9A" w14:textId="3084B862" w:rsidR="009D3ABA" w:rsidRPr="00340886" w:rsidRDefault="00191A4A" w:rsidP="00EC4D2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394</w:t>
            </w:r>
          </w:p>
        </w:tc>
        <w:tc>
          <w:tcPr>
            <w:tcW w:w="741" w:type="dxa"/>
            <w:tcBorders>
              <w:top w:val="single" w:sz="4" w:space="0" w:color="auto"/>
              <w:left w:val="nil"/>
              <w:bottom w:val="single" w:sz="4" w:space="0" w:color="auto"/>
            </w:tcBorders>
            <w:vAlign w:val="bottom"/>
          </w:tcPr>
          <w:p w14:paraId="3C1C5DB0" w14:textId="6EA2426B" w:rsidR="009D3ABA" w:rsidRPr="00340886" w:rsidRDefault="00191A4A" w:rsidP="00EC4D2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330</w:t>
            </w:r>
          </w:p>
        </w:tc>
        <w:tc>
          <w:tcPr>
            <w:tcW w:w="741" w:type="dxa"/>
            <w:tcBorders>
              <w:top w:val="single" w:sz="4" w:space="0" w:color="auto"/>
              <w:left w:val="nil"/>
              <w:bottom w:val="single" w:sz="4" w:space="0" w:color="auto"/>
            </w:tcBorders>
            <w:vAlign w:val="bottom"/>
          </w:tcPr>
          <w:p w14:paraId="2742F750" w14:textId="61DAF343" w:rsidR="009D3ABA" w:rsidRPr="00340886" w:rsidRDefault="00191A4A" w:rsidP="00EC4D2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139</w:t>
            </w:r>
          </w:p>
        </w:tc>
        <w:tc>
          <w:tcPr>
            <w:tcW w:w="741" w:type="dxa"/>
            <w:tcBorders>
              <w:top w:val="nil"/>
              <w:left w:val="nil"/>
              <w:bottom w:val="single" w:sz="4" w:space="0" w:color="auto"/>
              <w:right w:val="single" w:sz="4" w:space="0" w:color="auto"/>
            </w:tcBorders>
            <w:vAlign w:val="bottom"/>
          </w:tcPr>
          <w:p w14:paraId="67ED4D9F" w14:textId="7C267EF1" w:rsidR="009D3ABA" w:rsidRPr="00340886" w:rsidRDefault="00191A4A" w:rsidP="00EC4D2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901</w:t>
            </w:r>
          </w:p>
        </w:tc>
      </w:tr>
    </w:tbl>
    <w:p w14:paraId="526EF09F" w14:textId="77777777" w:rsidR="00532328" w:rsidRPr="00162DD0" w:rsidRDefault="00532328">
      <w:pPr>
        <w:rPr>
          <w:rFonts w:ascii="Times New Roman" w:hAnsi="Times New Roman" w:cs="Times New Roman"/>
        </w:rPr>
      </w:pPr>
    </w:p>
    <w:p w14:paraId="0511E134" w14:textId="77777777" w:rsidR="00C7526E" w:rsidRDefault="00C7526E" w:rsidP="00827BDE">
      <w:pPr>
        <w:spacing w:line="480" w:lineRule="auto"/>
        <w:rPr>
          <w:rFonts w:ascii="Times New Roman" w:hAnsi="Times New Roman" w:cs="Times New Roman"/>
        </w:rPr>
      </w:pPr>
    </w:p>
    <w:p w14:paraId="19F9286A" w14:textId="4842357C" w:rsidR="0068005D" w:rsidRPr="00827BDE" w:rsidRDefault="007F30DC" w:rsidP="00827BDE">
      <w:pPr>
        <w:spacing w:line="480" w:lineRule="auto"/>
      </w:pPr>
      <w:r>
        <w:rPr>
          <w:rFonts w:ascii="Times New Roman" w:hAnsi="Times New Roman" w:cs="Times New Roman"/>
        </w:rPr>
        <w:t>The GF classification boundaries</w:t>
      </w:r>
      <w:r w:rsidR="0066094D">
        <w:rPr>
          <w:rFonts w:ascii="Times New Roman" w:hAnsi="Times New Roman" w:cs="Times New Roman"/>
        </w:rPr>
        <w:t xml:space="preserve"> derived from the model fit to the training data</w:t>
      </w:r>
      <w:r>
        <w:rPr>
          <w:rFonts w:ascii="Times New Roman" w:hAnsi="Times New Roman" w:cs="Times New Roman"/>
        </w:rPr>
        <w:t xml:space="preserve"> </w:t>
      </w:r>
      <w:r w:rsidR="0066094D">
        <w:rPr>
          <w:rFonts w:ascii="Times New Roman" w:hAnsi="Times New Roman" w:cs="Times New Roman"/>
        </w:rPr>
        <w:t xml:space="preserve">are </w:t>
      </w:r>
      <w:r w:rsidR="0068005D">
        <w:rPr>
          <w:rFonts w:ascii="Times New Roman" w:hAnsi="Times New Roman" w:cs="Times New Roman"/>
        </w:rPr>
        <w:t>shown in Table 2</w:t>
      </w:r>
      <w:r>
        <w:rPr>
          <w:rFonts w:ascii="Times New Roman" w:hAnsi="Times New Roman" w:cs="Times New Roman"/>
        </w:rPr>
        <w:t xml:space="preserve"> for all race groups</w:t>
      </w:r>
      <w:r w:rsidR="0068005D">
        <w:rPr>
          <w:rFonts w:ascii="Times New Roman" w:hAnsi="Times New Roman" w:cs="Times New Roman"/>
        </w:rPr>
        <w:t>.</w:t>
      </w:r>
      <w:r w:rsidR="002D3AF8">
        <w:rPr>
          <w:rFonts w:ascii="Times New Roman" w:hAnsi="Times New Roman" w:cs="Times New Roman"/>
        </w:rPr>
        <w:t xml:space="preserve"> </w:t>
      </w:r>
      <w:r w:rsidR="00827BDE">
        <w:rPr>
          <w:rFonts w:ascii="Times New Roman" w:hAnsi="Times New Roman" w:cs="Times New Roman"/>
        </w:rPr>
        <w:t>For example, in the left column</w:t>
      </w:r>
      <w:r w:rsidR="00827BDE" w:rsidRPr="00827BDE">
        <w:rPr>
          <w:rFonts w:ascii="Times New Roman" w:hAnsi="Times New Roman" w:cs="Times New Roman"/>
        </w:rPr>
        <w:t xml:space="preserve"> is the breakdown of the </w:t>
      </w:r>
      <w:r w:rsidR="00827BDE">
        <w:rPr>
          <w:rFonts w:ascii="Times New Roman" w:hAnsi="Times New Roman" w:cs="Times New Roman"/>
        </w:rPr>
        <w:t>GF</w:t>
      </w:r>
      <w:r w:rsidR="00827BDE" w:rsidRPr="00827BDE">
        <w:rPr>
          <w:rFonts w:ascii="Times New Roman" w:hAnsi="Times New Roman" w:cs="Times New Roman"/>
        </w:rPr>
        <w:t xml:space="preserve"> </w:t>
      </w:r>
      <w:r w:rsidR="00B958DD">
        <w:rPr>
          <w:rFonts w:ascii="Times New Roman" w:hAnsi="Times New Roman" w:cs="Times New Roman"/>
        </w:rPr>
        <w:t xml:space="preserve">classification </w:t>
      </w:r>
      <w:r w:rsidR="00827BDE" w:rsidRPr="00827BDE">
        <w:rPr>
          <w:rFonts w:ascii="Times New Roman" w:hAnsi="Times New Roman" w:cs="Times New Roman"/>
        </w:rPr>
        <w:t xml:space="preserve">ranges </w:t>
      </w:r>
      <w:r w:rsidR="00B958DD">
        <w:rPr>
          <w:rFonts w:ascii="Times New Roman" w:hAnsi="Times New Roman" w:cs="Times New Roman"/>
        </w:rPr>
        <w:t>for the</w:t>
      </w:r>
      <w:r w:rsidR="00827BDE" w:rsidRPr="00827BDE">
        <w:rPr>
          <w:rFonts w:ascii="Times New Roman" w:hAnsi="Times New Roman" w:cs="Times New Roman"/>
        </w:rPr>
        <w:t xml:space="preserve"> </w:t>
      </w:r>
      <w:r w:rsidR="00AE018C">
        <w:rPr>
          <w:rFonts w:ascii="Times New Roman" w:hAnsi="Times New Roman" w:cs="Times New Roman"/>
        </w:rPr>
        <w:t>WH</w:t>
      </w:r>
      <w:r w:rsidR="00AE018C" w:rsidRPr="00827BDE">
        <w:rPr>
          <w:rFonts w:ascii="Times New Roman" w:hAnsi="Times New Roman" w:cs="Times New Roman"/>
        </w:rPr>
        <w:t xml:space="preserve"> </w:t>
      </w:r>
      <w:r w:rsidR="00827BDE" w:rsidRPr="00827BDE">
        <w:rPr>
          <w:rFonts w:ascii="Times New Roman" w:hAnsi="Times New Roman" w:cs="Times New Roman"/>
        </w:rPr>
        <w:t xml:space="preserve">race group. All </w:t>
      </w:r>
      <w:r w:rsidR="00827BDE">
        <w:rPr>
          <w:rFonts w:ascii="Times New Roman" w:hAnsi="Times New Roman" w:cs="Times New Roman"/>
        </w:rPr>
        <w:t>GF</w:t>
      </w:r>
      <w:r w:rsidR="00827BDE" w:rsidRPr="00827BDE">
        <w:rPr>
          <w:rFonts w:ascii="Times New Roman" w:hAnsi="Times New Roman" w:cs="Times New Roman"/>
        </w:rPr>
        <w:t xml:space="preserve"> greater than or equal to 2</w:t>
      </w:r>
      <w:r w:rsidR="00EC4D29">
        <w:rPr>
          <w:rFonts w:ascii="Times New Roman" w:hAnsi="Times New Roman" w:cs="Times New Roman"/>
        </w:rPr>
        <w:t>.2</w:t>
      </w:r>
      <w:r w:rsidR="00827BDE" w:rsidRPr="00827BDE">
        <w:rPr>
          <w:rFonts w:ascii="Times New Roman" w:hAnsi="Times New Roman" w:cs="Times New Roman"/>
        </w:rPr>
        <w:t xml:space="preserve"> x 10</w:t>
      </w:r>
      <w:r w:rsidR="00827BDE" w:rsidRPr="00827BDE">
        <w:rPr>
          <w:rFonts w:ascii="Times New Roman" w:hAnsi="Times New Roman" w:cs="Times New Roman"/>
          <w:vertAlign w:val="superscript"/>
        </w:rPr>
        <w:t>-7</w:t>
      </w:r>
      <w:r w:rsidR="00827BDE" w:rsidRPr="00827BDE">
        <w:rPr>
          <w:rFonts w:ascii="Times New Roman" w:hAnsi="Times New Roman" w:cs="Times New Roman"/>
        </w:rPr>
        <w:t xml:space="preserve"> are </w:t>
      </w:r>
      <w:r w:rsidR="00B958DD">
        <w:rPr>
          <w:rFonts w:ascii="Times New Roman" w:hAnsi="Times New Roman" w:cs="Times New Roman"/>
        </w:rPr>
        <w:t>classified as “good” meaning</w:t>
      </w:r>
      <w:r w:rsidR="00827BDE">
        <w:rPr>
          <w:rFonts w:ascii="Times New Roman" w:hAnsi="Times New Roman" w:cs="Times New Roman"/>
        </w:rPr>
        <w:t xml:space="preserve"> these </w:t>
      </w:r>
      <w:r w:rsidR="00AE018C">
        <w:rPr>
          <w:rFonts w:ascii="Times New Roman" w:hAnsi="Times New Roman" w:cs="Times New Roman"/>
        </w:rPr>
        <w:t>Pt</w:t>
      </w:r>
      <w:r w:rsidR="00827BDE">
        <w:rPr>
          <w:rFonts w:ascii="Times New Roman" w:hAnsi="Times New Roman" w:cs="Times New Roman"/>
        </w:rPr>
        <w:t xml:space="preserve"> likely have three or more potential 10/10 </w:t>
      </w:r>
      <w:r w:rsidR="005F58DD">
        <w:rPr>
          <w:rFonts w:ascii="Times New Roman" w:hAnsi="Times New Roman" w:cs="Times New Roman"/>
        </w:rPr>
        <w:t xml:space="preserve">URD </w:t>
      </w:r>
      <w:r w:rsidR="00827BDE" w:rsidRPr="00162DD0">
        <w:rPr>
          <w:rFonts w:ascii="Times New Roman" w:hAnsi="Times New Roman" w:cs="Times New Roman"/>
        </w:rPr>
        <w:t xml:space="preserve">with a </w:t>
      </w:r>
      <w:proofErr w:type="spellStart"/>
      <w:r w:rsidR="00827BDE" w:rsidRPr="00162DD0">
        <w:rPr>
          <w:rFonts w:ascii="Times New Roman" w:hAnsi="Times New Roman" w:cs="Times New Roman"/>
        </w:rPr>
        <w:t>H</w:t>
      </w:r>
      <w:r w:rsidR="00110B1D">
        <w:rPr>
          <w:rFonts w:ascii="Times New Roman" w:hAnsi="Times New Roman" w:cs="Times New Roman"/>
        </w:rPr>
        <w:t>apL</w:t>
      </w:r>
      <w:r w:rsidR="00827BDE" w:rsidRPr="00162DD0">
        <w:rPr>
          <w:rFonts w:ascii="Times New Roman" w:hAnsi="Times New Roman" w:cs="Times New Roman"/>
        </w:rPr>
        <w:t>ogic</w:t>
      </w:r>
      <w:proofErr w:type="spellEnd"/>
      <w:r w:rsidR="00827BDE" w:rsidRPr="00162DD0">
        <w:rPr>
          <w:rFonts w:ascii="Times New Roman" w:hAnsi="Times New Roman" w:cs="Times New Roman"/>
        </w:rPr>
        <w:t xml:space="preserve"> predicted match of &gt;50%</w:t>
      </w:r>
      <w:r w:rsidR="00827BDE">
        <w:rPr>
          <w:rFonts w:ascii="Times New Roman" w:hAnsi="Times New Roman" w:cs="Times New Roman"/>
        </w:rPr>
        <w:t xml:space="preserve">. </w:t>
      </w:r>
      <w:r w:rsidR="00B958DD">
        <w:rPr>
          <w:rFonts w:ascii="Times New Roman" w:hAnsi="Times New Roman" w:cs="Times New Roman"/>
        </w:rPr>
        <w:t xml:space="preserve">Fair is defined as having a GF between </w:t>
      </w:r>
      <w:r w:rsidR="00EC4D29">
        <w:rPr>
          <w:rFonts w:ascii="Times New Roman" w:hAnsi="Times New Roman" w:cs="Times New Roman"/>
          <w:color w:val="000000"/>
        </w:rPr>
        <w:t>2.1</w:t>
      </w:r>
      <w:r w:rsidR="00AE018C">
        <w:rPr>
          <w:rFonts w:ascii="Times New Roman" w:hAnsi="Times New Roman" w:cs="Times New Roman"/>
          <w:color w:val="000000"/>
        </w:rPr>
        <w:t>9</w:t>
      </w:r>
      <w:r w:rsidR="00EC4D29">
        <w:rPr>
          <w:rFonts w:ascii="Times New Roman" w:hAnsi="Times New Roman" w:cs="Times New Roman"/>
          <w:color w:val="000000"/>
        </w:rPr>
        <w:t xml:space="preserve"> </w:t>
      </w:r>
      <w:r w:rsidR="00827BDE" w:rsidRPr="00517FDB">
        <w:rPr>
          <w:rFonts w:ascii="Times New Roman" w:hAnsi="Times New Roman" w:cs="Times New Roman"/>
          <w:color w:val="000000"/>
        </w:rPr>
        <w:t>x</w:t>
      </w:r>
      <w:r w:rsidR="00EC4D29">
        <w:rPr>
          <w:rFonts w:ascii="Times New Roman" w:hAnsi="Times New Roman" w:cs="Times New Roman"/>
          <w:color w:val="000000"/>
        </w:rPr>
        <w:t xml:space="preserve"> </w:t>
      </w:r>
      <w:r w:rsidR="00827BDE" w:rsidRPr="00517FDB">
        <w:rPr>
          <w:rFonts w:ascii="Times New Roman" w:hAnsi="Times New Roman" w:cs="Times New Roman"/>
          <w:color w:val="000000"/>
        </w:rPr>
        <w:t>10</w:t>
      </w:r>
      <w:r w:rsidR="00827BDE" w:rsidRPr="00517FDB">
        <w:rPr>
          <w:rFonts w:ascii="Times New Roman" w:hAnsi="Times New Roman" w:cs="Times New Roman"/>
          <w:color w:val="000000"/>
          <w:vertAlign w:val="superscript"/>
        </w:rPr>
        <w:t xml:space="preserve">-7 </w:t>
      </w:r>
      <w:r w:rsidR="003A441E">
        <w:rPr>
          <w:rFonts w:ascii="Times New Roman" w:hAnsi="Times New Roman" w:cs="Times New Roman"/>
          <w:color w:val="000000"/>
        </w:rPr>
        <w:t>and</w:t>
      </w:r>
      <w:r w:rsidR="00EC4D29">
        <w:rPr>
          <w:rFonts w:ascii="Times New Roman" w:hAnsi="Times New Roman" w:cs="Times New Roman"/>
          <w:color w:val="000000"/>
        </w:rPr>
        <w:t xml:space="preserve"> 5.1 </w:t>
      </w:r>
      <w:r w:rsidR="00827BDE" w:rsidRPr="00517FDB">
        <w:rPr>
          <w:rFonts w:ascii="Times New Roman" w:hAnsi="Times New Roman" w:cs="Times New Roman"/>
          <w:color w:val="000000"/>
        </w:rPr>
        <w:t>x</w:t>
      </w:r>
      <w:r w:rsidR="00EC4D29">
        <w:rPr>
          <w:rFonts w:ascii="Times New Roman" w:hAnsi="Times New Roman" w:cs="Times New Roman"/>
          <w:color w:val="000000"/>
        </w:rPr>
        <w:t xml:space="preserve"> </w:t>
      </w:r>
      <w:r w:rsidR="00827BDE" w:rsidRPr="00517FDB">
        <w:rPr>
          <w:rFonts w:ascii="Times New Roman" w:hAnsi="Times New Roman" w:cs="Times New Roman"/>
          <w:color w:val="000000"/>
        </w:rPr>
        <w:t>10</w:t>
      </w:r>
      <w:r w:rsidR="00EC4D29">
        <w:rPr>
          <w:rFonts w:ascii="Times New Roman" w:hAnsi="Times New Roman" w:cs="Times New Roman"/>
          <w:color w:val="000000"/>
          <w:vertAlign w:val="superscript"/>
        </w:rPr>
        <w:t>-9</w:t>
      </w:r>
      <w:r w:rsidR="00B958DD">
        <w:rPr>
          <w:rFonts w:ascii="Times New Roman" w:hAnsi="Times New Roman" w:cs="Times New Roman"/>
        </w:rPr>
        <w:t xml:space="preserve"> and “poor”</w:t>
      </w:r>
      <w:r w:rsidR="00827BDE">
        <w:rPr>
          <w:rFonts w:ascii="Times New Roman" w:hAnsi="Times New Roman" w:cs="Times New Roman"/>
        </w:rPr>
        <w:t xml:space="preserve"> corresponds to</w:t>
      </w:r>
      <w:r w:rsidR="00827BDE" w:rsidRPr="00827BDE">
        <w:rPr>
          <w:rFonts w:ascii="Times New Roman" w:hAnsi="Times New Roman" w:cs="Times New Roman"/>
        </w:rPr>
        <w:t xml:space="preserve"> </w:t>
      </w:r>
      <w:r w:rsidR="00827BDE">
        <w:rPr>
          <w:rFonts w:ascii="Times New Roman" w:hAnsi="Times New Roman" w:cs="Times New Roman"/>
        </w:rPr>
        <w:t>GF</w:t>
      </w:r>
      <w:r w:rsidR="00827BDE" w:rsidRPr="00827BDE">
        <w:rPr>
          <w:rFonts w:ascii="Times New Roman" w:hAnsi="Times New Roman" w:cs="Times New Roman"/>
        </w:rPr>
        <w:t xml:space="preserve"> less than </w:t>
      </w:r>
      <w:r w:rsidR="00EC4D29">
        <w:rPr>
          <w:rFonts w:ascii="Times New Roman" w:hAnsi="Times New Roman" w:cs="Times New Roman"/>
        </w:rPr>
        <w:t>5.1</w:t>
      </w:r>
      <w:r w:rsidR="00827BDE" w:rsidRPr="00827BDE">
        <w:rPr>
          <w:rFonts w:ascii="Times New Roman" w:hAnsi="Times New Roman" w:cs="Times New Roman"/>
        </w:rPr>
        <w:t xml:space="preserve"> x 10</w:t>
      </w:r>
      <w:r w:rsidR="00EC4D29">
        <w:rPr>
          <w:rFonts w:ascii="Times New Roman" w:hAnsi="Times New Roman" w:cs="Times New Roman"/>
          <w:vertAlign w:val="superscript"/>
        </w:rPr>
        <w:t>-9</w:t>
      </w:r>
      <w:r w:rsidR="00B958DD">
        <w:rPr>
          <w:rFonts w:ascii="Times New Roman" w:hAnsi="Times New Roman" w:cs="Times New Roman"/>
        </w:rPr>
        <w:t>.</w:t>
      </w:r>
      <w:r w:rsidR="00827BDE" w:rsidRPr="00827BDE">
        <w:rPr>
          <w:rFonts w:ascii="Times New Roman" w:hAnsi="Times New Roman" w:cs="Times New Roman"/>
        </w:rPr>
        <w:t xml:space="preserve"> </w:t>
      </w:r>
    </w:p>
    <w:p w14:paraId="54E631EC" w14:textId="77777777" w:rsidR="00241342" w:rsidRDefault="00241342">
      <w:pPr>
        <w:rPr>
          <w:rFonts w:ascii="Times New Roman" w:hAnsi="Times New Roman" w:cs="Times New Roman"/>
          <w:b/>
        </w:rPr>
      </w:pPr>
    </w:p>
    <w:p w14:paraId="0690178B" w14:textId="200B71C5" w:rsidR="002B3E05" w:rsidRDefault="002B3E05">
      <w:pPr>
        <w:rPr>
          <w:rFonts w:ascii="Times New Roman" w:hAnsi="Times New Roman" w:cs="Times New Roman"/>
        </w:rPr>
      </w:pPr>
      <w:r w:rsidRPr="00827BDE">
        <w:rPr>
          <w:rFonts w:ascii="Times New Roman" w:hAnsi="Times New Roman" w:cs="Times New Roman"/>
          <w:b/>
        </w:rPr>
        <w:t>Table 2:</w:t>
      </w:r>
      <w:r w:rsidR="001F7185">
        <w:rPr>
          <w:rFonts w:ascii="Times New Roman" w:hAnsi="Times New Roman" w:cs="Times New Roman"/>
        </w:rPr>
        <w:t xml:space="preserve"> </w:t>
      </w:r>
      <w:r w:rsidR="00B958DD">
        <w:rPr>
          <w:rFonts w:ascii="Times New Roman" w:hAnsi="Times New Roman" w:cs="Times New Roman"/>
        </w:rPr>
        <w:t>Proportional o</w:t>
      </w:r>
      <w:r w:rsidR="007F30DC">
        <w:rPr>
          <w:rFonts w:ascii="Times New Roman" w:hAnsi="Times New Roman" w:cs="Times New Roman"/>
        </w:rPr>
        <w:t>dds model classification boundaries</w:t>
      </w:r>
    </w:p>
    <w:tbl>
      <w:tblPr>
        <w:tblStyle w:val="TableGrid"/>
        <w:tblW w:w="9463" w:type="dxa"/>
        <w:tblLook w:val="04A0" w:firstRow="1" w:lastRow="0" w:firstColumn="1" w:lastColumn="0" w:noHBand="0" w:noVBand="1"/>
      </w:tblPr>
      <w:tblGrid>
        <w:gridCol w:w="1345"/>
        <w:gridCol w:w="1530"/>
        <w:gridCol w:w="1800"/>
        <w:gridCol w:w="1710"/>
        <w:gridCol w:w="1571"/>
        <w:gridCol w:w="1507"/>
      </w:tblGrid>
      <w:tr w:rsidR="00DB3965" w14:paraId="6CAD5D92" w14:textId="77777777" w:rsidTr="00EC4D29">
        <w:tc>
          <w:tcPr>
            <w:tcW w:w="1345" w:type="dxa"/>
            <w:vAlign w:val="bottom"/>
          </w:tcPr>
          <w:p w14:paraId="60E3E957" w14:textId="77777777" w:rsidR="00DB3965" w:rsidRPr="0068005D" w:rsidRDefault="00DB3965" w:rsidP="00DB3965">
            <w:pPr>
              <w:jc w:val="center"/>
              <w:rPr>
                <w:rFonts w:ascii="Times New Roman" w:hAnsi="Times New Roman" w:cs="Times New Roman"/>
                <w:b/>
                <w:color w:val="000000"/>
              </w:rPr>
            </w:pPr>
            <w:r w:rsidRPr="0068005D">
              <w:rPr>
                <w:rFonts w:ascii="Times New Roman" w:hAnsi="Times New Roman" w:cs="Times New Roman"/>
                <w:b/>
                <w:color w:val="000000"/>
              </w:rPr>
              <w:t>Search Prognosis</w:t>
            </w:r>
          </w:p>
          <w:p w14:paraId="227B9123" w14:textId="77777777" w:rsidR="00DB3965" w:rsidRPr="00517FDB" w:rsidRDefault="00DB3965" w:rsidP="00DB3965">
            <w:pPr>
              <w:jc w:val="center"/>
              <w:rPr>
                <w:rFonts w:ascii="Times New Roman" w:hAnsi="Times New Roman" w:cs="Times New Roman"/>
                <w:color w:val="000000"/>
              </w:rPr>
            </w:pPr>
            <w:r w:rsidRPr="0068005D">
              <w:rPr>
                <w:rFonts w:ascii="Times New Roman" w:hAnsi="Times New Roman" w:cs="Times New Roman"/>
                <w:b/>
                <w:color w:val="000000"/>
              </w:rPr>
              <w:t>Category</w:t>
            </w:r>
          </w:p>
        </w:tc>
        <w:tc>
          <w:tcPr>
            <w:tcW w:w="1530" w:type="dxa"/>
            <w:vAlign w:val="center"/>
          </w:tcPr>
          <w:p w14:paraId="797BC015" w14:textId="77777777" w:rsidR="00DB3965" w:rsidRPr="00517FDB" w:rsidRDefault="00DB3965" w:rsidP="00DB3965">
            <w:pPr>
              <w:jc w:val="center"/>
              <w:rPr>
                <w:rFonts w:ascii="Times New Roman" w:hAnsi="Times New Roman" w:cs="Times New Roman"/>
                <w:color w:val="000000"/>
              </w:rPr>
            </w:pPr>
            <w:r>
              <w:rPr>
                <w:rFonts w:ascii="Times New Roman" w:hAnsi="Times New Roman" w:cs="Times New Roman"/>
                <w:b/>
                <w:color w:val="000000"/>
              </w:rPr>
              <w:t>White</w:t>
            </w:r>
          </w:p>
        </w:tc>
        <w:tc>
          <w:tcPr>
            <w:tcW w:w="1800" w:type="dxa"/>
            <w:vAlign w:val="center"/>
          </w:tcPr>
          <w:p w14:paraId="1B84D3B3" w14:textId="77777777" w:rsidR="00DB3965" w:rsidRPr="00517FDB" w:rsidRDefault="00DB3965" w:rsidP="00DB3965">
            <w:pPr>
              <w:jc w:val="center"/>
              <w:rPr>
                <w:rFonts w:ascii="Times New Roman" w:hAnsi="Times New Roman" w:cs="Times New Roman"/>
                <w:color w:val="000000"/>
              </w:rPr>
            </w:pPr>
            <w:r w:rsidRPr="0068005D">
              <w:rPr>
                <w:rFonts w:ascii="Times New Roman" w:hAnsi="Times New Roman" w:cs="Times New Roman"/>
                <w:b/>
                <w:color w:val="000000"/>
              </w:rPr>
              <w:t>African American</w:t>
            </w:r>
            <w:r>
              <w:rPr>
                <w:rFonts w:ascii="Times New Roman" w:hAnsi="Times New Roman" w:cs="Times New Roman"/>
                <w:b/>
                <w:color w:val="000000"/>
              </w:rPr>
              <w:t>/Black</w:t>
            </w:r>
          </w:p>
        </w:tc>
        <w:tc>
          <w:tcPr>
            <w:tcW w:w="1710" w:type="dxa"/>
            <w:vAlign w:val="center"/>
          </w:tcPr>
          <w:p w14:paraId="51BA4D6C" w14:textId="77777777" w:rsidR="00DB3965" w:rsidRPr="0068005D" w:rsidRDefault="00DB3965" w:rsidP="00DB3965">
            <w:pPr>
              <w:jc w:val="center"/>
              <w:rPr>
                <w:rFonts w:ascii="Times New Roman" w:hAnsi="Times New Roman" w:cs="Times New Roman"/>
                <w:b/>
                <w:color w:val="000000"/>
              </w:rPr>
            </w:pPr>
            <w:r w:rsidRPr="0068005D">
              <w:rPr>
                <w:rFonts w:ascii="Times New Roman" w:hAnsi="Times New Roman" w:cs="Times New Roman"/>
                <w:b/>
                <w:color w:val="000000"/>
              </w:rPr>
              <w:t>Asian</w:t>
            </w:r>
            <w:r>
              <w:rPr>
                <w:rFonts w:ascii="Times New Roman" w:hAnsi="Times New Roman" w:cs="Times New Roman"/>
                <w:b/>
                <w:color w:val="000000"/>
              </w:rPr>
              <w:t>/</w:t>
            </w:r>
            <w:r w:rsidRPr="0068005D">
              <w:rPr>
                <w:rFonts w:ascii="Times New Roman" w:hAnsi="Times New Roman" w:cs="Times New Roman"/>
                <w:b/>
                <w:color w:val="000000"/>
              </w:rPr>
              <w:t>Pacific Islander</w:t>
            </w:r>
          </w:p>
        </w:tc>
        <w:tc>
          <w:tcPr>
            <w:tcW w:w="1571" w:type="dxa"/>
            <w:vAlign w:val="center"/>
          </w:tcPr>
          <w:p w14:paraId="73390871" w14:textId="77777777" w:rsidR="00DB3965" w:rsidRPr="00517FDB" w:rsidRDefault="00DB3965" w:rsidP="00DB3965">
            <w:pPr>
              <w:jc w:val="center"/>
              <w:rPr>
                <w:rFonts w:ascii="Times New Roman" w:hAnsi="Times New Roman" w:cs="Times New Roman"/>
                <w:color w:val="000000"/>
              </w:rPr>
            </w:pPr>
            <w:r w:rsidRPr="0068005D">
              <w:rPr>
                <w:rFonts w:ascii="Times New Roman" w:hAnsi="Times New Roman" w:cs="Times New Roman"/>
                <w:b/>
                <w:color w:val="000000"/>
              </w:rPr>
              <w:t>Hispanic</w:t>
            </w:r>
          </w:p>
        </w:tc>
        <w:tc>
          <w:tcPr>
            <w:tcW w:w="1507" w:type="dxa"/>
            <w:vAlign w:val="center"/>
          </w:tcPr>
          <w:p w14:paraId="6E05B994" w14:textId="77777777" w:rsidR="00DB3965" w:rsidRPr="00517FDB" w:rsidRDefault="00DB3965" w:rsidP="00DB3965">
            <w:pPr>
              <w:jc w:val="center"/>
              <w:rPr>
                <w:rFonts w:ascii="Times New Roman" w:hAnsi="Times New Roman" w:cs="Times New Roman"/>
                <w:color w:val="000000"/>
              </w:rPr>
            </w:pPr>
            <w:r w:rsidRPr="0068005D">
              <w:rPr>
                <w:rFonts w:ascii="Times New Roman" w:hAnsi="Times New Roman" w:cs="Times New Roman"/>
                <w:b/>
                <w:color w:val="000000"/>
              </w:rPr>
              <w:t>Unknown</w:t>
            </w:r>
          </w:p>
        </w:tc>
      </w:tr>
      <w:tr w:rsidR="00DB3965" w14:paraId="20C63459" w14:textId="77777777" w:rsidTr="00EC4D29">
        <w:tc>
          <w:tcPr>
            <w:tcW w:w="1345" w:type="dxa"/>
            <w:vAlign w:val="center"/>
          </w:tcPr>
          <w:p w14:paraId="51EB9F27" w14:textId="77777777" w:rsidR="00DB3965" w:rsidRPr="0068005D" w:rsidRDefault="00DB3965" w:rsidP="00DB3965">
            <w:pPr>
              <w:jc w:val="center"/>
              <w:rPr>
                <w:rFonts w:ascii="Times New Roman" w:hAnsi="Times New Roman" w:cs="Times New Roman"/>
                <w:b/>
                <w:color w:val="000000"/>
              </w:rPr>
            </w:pPr>
            <w:r w:rsidRPr="0068005D">
              <w:rPr>
                <w:rFonts w:ascii="Times New Roman" w:hAnsi="Times New Roman" w:cs="Times New Roman"/>
                <w:b/>
                <w:color w:val="000000"/>
              </w:rPr>
              <w:t>Good</w:t>
            </w:r>
          </w:p>
        </w:tc>
        <w:tc>
          <w:tcPr>
            <w:tcW w:w="1530" w:type="dxa"/>
            <w:vAlign w:val="center"/>
          </w:tcPr>
          <w:p w14:paraId="57457169" w14:textId="599C25F1" w:rsidR="00DB3965" w:rsidRPr="00517FDB" w:rsidRDefault="00DB3965" w:rsidP="00212008">
            <w:pPr>
              <w:jc w:val="center"/>
              <w:rPr>
                <w:rFonts w:ascii="Times New Roman" w:hAnsi="Times New Roman" w:cs="Times New Roman"/>
                <w:color w:val="000000"/>
              </w:rPr>
            </w:pPr>
            <w:r w:rsidRPr="00517FDB">
              <w:rPr>
                <w:rFonts w:ascii="Times New Roman" w:hAnsi="Times New Roman" w:cs="Times New Roman"/>
                <w:color w:val="000000"/>
              </w:rPr>
              <w:t xml:space="preserve">GF ≥ </w:t>
            </w:r>
            <w:r w:rsidR="00212008">
              <w:rPr>
                <w:rFonts w:ascii="Times New Roman" w:hAnsi="Times New Roman" w:cs="Times New Roman"/>
                <w:color w:val="000000"/>
              </w:rPr>
              <w:t>2.2</w:t>
            </w:r>
            <w:r w:rsidRPr="00517FDB">
              <w:rPr>
                <w:rFonts w:ascii="Times New Roman" w:hAnsi="Times New Roman" w:cs="Times New Roman"/>
                <w:color w:val="000000"/>
              </w:rPr>
              <w:t>x10</w:t>
            </w:r>
            <w:r w:rsidRPr="00517FDB">
              <w:rPr>
                <w:rFonts w:ascii="Times New Roman" w:hAnsi="Times New Roman" w:cs="Times New Roman"/>
                <w:color w:val="000000"/>
                <w:vertAlign w:val="superscript"/>
              </w:rPr>
              <w:t>-</w:t>
            </w:r>
            <w:r w:rsidR="00212008">
              <w:rPr>
                <w:rFonts w:ascii="Times New Roman" w:hAnsi="Times New Roman" w:cs="Times New Roman"/>
                <w:color w:val="000000"/>
                <w:vertAlign w:val="superscript"/>
              </w:rPr>
              <w:t>7</w:t>
            </w:r>
          </w:p>
        </w:tc>
        <w:tc>
          <w:tcPr>
            <w:tcW w:w="1800" w:type="dxa"/>
            <w:vAlign w:val="center"/>
          </w:tcPr>
          <w:p w14:paraId="1E1CA59C" w14:textId="44EDB1B5" w:rsidR="00DB3965" w:rsidRPr="00517FDB" w:rsidRDefault="00DB3965" w:rsidP="002C30D0">
            <w:pPr>
              <w:jc w:val="center"/>
              <w:rPr>
                <w:rFonts w:ascii="Times New Roman" w:hAnsi="Times New Roman" w:cs="Times New Roman"/>
                <w:color w:val="000000"/>
              </w:rPr>
            </w:pPr>
            <w:r w:rsidRPr="00517FDB">
              <w:rPr>
                <w:rFonts w:ascii="Times New Roman" w:hAnsi="Times New Roman" w:cs="Times New Roman"/>
                <w:color w:val="000000"/>
              </w:rPr>
              <w:t xml:space="preserve">GF ≥ </w:t>
            </w:r>
            <w:r w:rsidR="00212008">
              <w:rPr>
                <w:rFonts w:ascii="Times New Roman" w:hAnsi="Times New Roman" w:cs="Times New Roman"/>
                <w:color w:val="000000"/>
              </w:rPr>
              <w:t>3.3</w:t>
            </w:r>
            <w:r w:rsidRPr="00517FDB">
              <w:rPr>
                <w:rFonts w:ascii="Times New Roman" w:hAnsi="Times New Roman" w:cs="Times New Roman"/>
                <w:color w:val="000000"/>
              </w:rPr>
              <w:t>x10</w:t>
            </w:r>
            <w:r w:rsidRPr="00517FDB">
              <w:rPr>
                <w:rFonts w:ascii="Times New Roman" w:hAnsi="Times New Roman" w:cs="Times New Roman"/>
                <w:color w:val="000000"/>
                <w:vertAlign w:val="superscript"/>
              </w:rPr>
              <w:t>-</w:t>
            </w:r>
            <w:r w:rsidR="00212008">
              <w:rPr>
                <w:rFonts w:ascii="Times New Roman" w:hAnsi="Times New Roman" w:cs="Times New Roman"/>
                <w:color w:val="000000"/>
                <w:vertAlign w:val="superscript"/>
              </w:rPr>
              <w:t>6</w:t>
            </w:r>
          </w:p>
        </w:tc>
        <w:tc>
          <w:tcPr>
            <w:tcW w:w="1710" w:type="dxa"/>
            <w:vAlign w:val="center"/>
          </w:tcPr>
          <w:p w14:paraId="4C0A0AB1" w14:textId="12EFF037" w:rsidR="00DB3965" w:rsidRPr="00517FDB" w:rsidRDefault="00270AD1" w:rsidP="00DB3965">
            <w:pPr>
              <w:jc w:val="center"/>
              <w:rPr>
                <w:rFonts w:ascii="Times New Roman" w:hAnsi="Times New Roman" w:cs="Times New Roman"/>
                <w:color w:val="000000"/>
              </w:rPr>
            </w:pPr>
            <w:r>
              <w:rPr>
                <w:rFonts w:ascii="Times New Roman" w:hAnsi="Times New Roman" w:cs="Times New Roman"/>
                <w:color w:val="000000"/>
              </w:rPr>
              <w:t>G</w:t>
            </w:r>
            <w:r w:rsidR="00212008">
              <w:rPr>
                <w:rFonts w:ascii="Times New Roman" w:hAnsi="Times New Roman" w:cs="Times New Roman"/>
                <w:color w:val="000000"/>
              </w:rPr>
              <w:t>F ≥ 9.4</w:t>
            </w:r>
            <w:r w:rsidR="00DB3965" w:rsidRPr="00517FDB">
              <w:rPr>
                <w:rFonts w:ascii="Times New Roman" w:hAnsi="Times New Roman" w:cs="Times New Roman"/>
                <w:color w:val="000000"/>
              </w:rPr>
              <w:t>x10</w:t>
            </w:r>
            <w:r w:rsidR="00AC0900">
              <w:rPr>
                <w:rFonts w:ascii="Times New Roman" w:hAnsi="Times New Roman" w:cs="Times New Roman"/>
                <w:color w:val="000000"/>
                <w:vertAlign w:val="superscript"/>
              </w:rPr>
              <w:t>-7</w:t>
            </w:r>
          </w:p>
        </w:tc>
        <w:tc>
          <w:tcPr>
            <w:tcW w:w="1571" w:type="dxa"/>
            <w:vAlign w:val="center"/>
          </w:tcPr>
          <w:p w14:paraId="38490AE8" w14:textId="011D9E15" w:rsidR="00DB3965" w:rsidRPr="00517FDB" w:rsidRDefault="00212008" w:rsidP="00212008">
            <w:pPr>
              <w:jc w:val="center"/>
              <w:rPr>
                <w:rFonts w:ascii="Times New Roman" w:hAnsi="Times New Roman" w:cs="Times New Roman"/>
                <w:color w:val="000000"/>
              </w:rPr>
            </w:pPr>
            <w:r>
              <w:rPr>
                <w:rFonts w:ascii="Times New Roman" w:hAnsi="Times New Roman" w:cs="Times New Roman"/>
                <w:color w:val="000000"/>
              </w:rPr>
              <w:t>GF ≥ 1.7</w:t>
            </w:r>
            <w:r w:rsidR="00DB3965" w:rsidRPr="00517FDB">
              <w:rPr>
                <w:rFonts w:ascii="Times New Roman" w:hAnsi="Times New Roman" w:cs="Times New Roman"/>
                <w:color w:val="000000"/>
              </w:rPr>
              <w:t>x10</w:t>
            </w:r>
            <w:r w:rsidR="002C30D0">
              <w:rPr>
                <w:rFonts w:ascii="Times New Roman" w:hAnsi="Times New Roman" w:cs="Times New Roman"/>
                <w:color w:val="000000"/>
                <w:vertAlign w:val="superscript"/>
              </w:rPr>
              <w:t>-</w:t>
            </w:r>
            <w:r>
              <w:rPr>
                <w:rFonts w:ascii="Times New Roman" w:hAnsi="Times New Roman" w:cs="Times New Roman"/>
                <w:color w:val="000000"/>
                <w:vertAlign w:val="superscript"/>
              </w:rPr>
              <w:t>6</w:t>
            </w:r>
          </w:p>
        </w:tc>
        <w:tc>
          <w:tcPr>
            <w:tcW w:w="1507" w:type="dxa"/>
            <w:vAlign w:val="center"/>
          </w:tcPr>
          <w:p w14:paraId="6534419E" w14:textId="08EF9DAD" w:rsidR="00DB3965" w:rsidRPr="00517FDB" w:rsidRDefault="002C30D0" w:rsidP="00212008">
            <w:pPr>
              <w:jc w:val="center"/>
              <w:rPr>
                <w:rFonts w:ascii="Times New Roman" w:hAnsi="Times New Roman" w:cs="Times New Roman"/>
                <w:color w:val="000000"/>
              </w:rPr>
            </w:pPr>
            <w:r>
              <w:rPr>
                <w:rFonts w:ascii="Times New Roman" w:hAnsi="Times New Roman" w:cs="Times New Roman"/>
                <w:color w:val="000000"/>
              </w:rPr>
              <w:t>G</w:t>
            </w:r>
            <w:r w:rsidR="00212008">
              <w:rPr>
                <w:rFonts w:ascii="Times New Roman" w:hAnsi="Times New Roman" w:cs="Times New Roman"/>
                <w:color w:val="000000"/>
              </w:rPr>
              <w:t>F ≥ 2.3</w:t>
            </w:r>
            <w:r w:rsidR="00DB3965" w:rsidRPr="00517FDB">
              <w:rPr>
                <w:rFonts w:ascii="Times New Roman" w:hAnsi="Times New Roman" w:cs="Times New Roman"/>
                <w:color w:val="000000"/>
              </w:rPr>
              <w:t>x10</w:t>
            </w:r>
            <w:r w:rsidR="00DB3965" w:rsidRPr="00517FDB">
              <w:rPr>
                <w:rFonts w:ascii="Times New Roman" w:hAnsi="Times New Roman" w:cs="Times New Roman"/>
                <w:color w:val="000000"/>
                <w:vertAlign w:val="superscript"/>
              </w:rPr>
              <w:t>-</w:t>
            </w:r>
            <w:r w:rsidR="00212008">
              <w:rPr>
                <w:rFonts w:ascii="Times New Roman" w:hAnsi="Times New Roman" w:cs="Times New Roman"/>
                <w:color w:val="000000"/>
                <w:vertAlign w:val="superscript"/>
              </w:rPr>
              <w:t>7</w:t>
            </w:r>
          </w:p>
        </w:tc>
      </w:tr>
      <w:tr w:rsidR="00DB3965" w14:paraId="1D0A33E1" w14:textId="77777777" w:rsidTr="00EC4D29">
        <w:tc>
          <w:tcPr>
            <w:tcW w:w="1345" w:type="dxa"/>
            <w:vAlign w:val="center"/>
          </w:tcPr>
          <w:p w14:paraId="6ED30E06" w14:textId="77777777" w:rsidR="00DB3965" w:rsidRPr="0068005D" w:rsidRDefault="00DB3965" w:rsidP="00DB3965">
            <w:pPr>
              <w:jc w:val="center"/>
              <w:rPr>
                <w:rFonts w:ascii="Times New Roman" w:hAnsi="Times New Roman" w:cs="Times New Roman"/>
                <w:b/>
                <w:color w:val="000000"/>
              </w:rPr>
            </w:pPr>
            <w:r w:rsidRPr="0068005D">
              <w:rPr>
                <w:rFonts w:ascii="Times New Roman" w:hAnsi="Times New Roman" w:cs="Times New Roman"/>
                <w:b/>
                <w:color w:val="000000"/>
              </w:rPr>
              <w:t>Fair</w:t>
            </w:r>
          </w:p>
        </w:tc>
        <w:tc>
          <w:tcPr>
            <w:tcW w:w="1530" w:type="dxa"/>
            <w:vAlign w:val="center"/>
          </w:tcPr>
          <w:p w14:paraId="31CDF843" w14:textId="4EB57CA8" w:rsidR="00DB3965" w:rsidRPr="00517FDB" w:rsidRDefault="00212008" w:rsidP="00212008">
            <w:pPr>
              <w:jc w:val="center"/>
              <w:rPr>
                <w:rFonts w:ascii="Times New Roman" w:hAnsi="Times New Roman" w:cs="Times New Roman"/>
                <w:color w:val="000000"/>
              </w:rPr>
            </w:pPr>
            <w:r>
              <w:rPr>
                <w:rFonts w:ascii="Times New Roman" w:hAnsi="Times New Roman" w:cs="Times New Roman"/>
                <w:color w:val="000000"/>
              </w:rPr>
              <w:t>2.2</w:t>
            </w:r>
            <w:r w:rsidR="00DB3965" w:rsidRPr="00517FDB">
              <w:rPr>
                <w:rFonts w:ascii="Times New Roman" w:hAnsi="Times New Roman" w:cs="Times New Roman"/>
                <w:color w:val="000000"/>
              </w:rPr>
              <w:t>x10</w:t>
            </w:r>
            <w:r w:rsidR="00DB3965" w:rsidRPr="00517FDB">
              <w:rPr>
                <w:rFonts w:ascii="Times New Roman" w:hAnsi="Times New Roman" w:cs="Times New Roman"/>
                <w:color w:val="000000"/>
                <w:vertAlign w:val="superscript"/>
              </w:rPr>
              <w:t>-</w:t>
            </w:r>
            <w:r>
              <w:rPr>
                <w:rFonts w:ascii="Times New Roman" w:hAnsi="Times New Roman" w:cs="Times New Roman"/>
                <w:color w:val="000000"/>
                <w:vertAlign w:val="superscript"/>
              </w:rPr>
              <w:t>7</w:t>
            </w:r>
            <w:r w:rsidR="00DB3965" w:rsidRPr="00517FDB">
              <w:rPr>
                <w:rFonts w:ascii="Times New Roman" w:hAnsi="Times New Roman" w:cs="Times New Roman"/>
                <w:color w:val="000000"/>
                <w:vertAlign w:val="superscript"/>
              </w:rPr>
              <w:t xml:space="preserve"> </w:t>
            </w:r>
            <w:r>
              <w:rPr>
                <w:rFonts w:ascii="Times New Roman" w:hAnsi="Times New Roman" w:cs="Times New Roman"/>
                <w:color w:val="000000"/>
              </w:rPr>
              <w:t>&gt; GF ≥ 5.1</w:t>
            </w:r>
            <w:r w:rsidR="00DB3965" w:rsidRPr="00517FDB">
              <w:rPr>
                <w:rFonts w:ascii="Times New Roman" w:hAnsi="Times New Roman" w:cs="Times New Roman"/>
                <w:color w:val="000000"/>
              </w:rPr>
              <w:t>x10</w:t>
            </w:r>
            <w:r w:rsidR="002C30D0">
              <w:rPr>
                <w:rFonts w:ascii="Times New Roman" w:hAnsi="Times New Roman" w:cs="Times New Roman"/>
                <w:color w:val="000000"/>
                <w:vertAlign w:val="superscript"/>
              </w:rPr>
              <w:t>-</w:t>
            </w:r>
            <w:r>
              <w:rPr>
                <w:rFonts w:ascii="Times New Roman" w:hAnsi="Times New Roman" w:cs="Times New Roman"/>
                <w:color w:val="000000"/>
                <w:vertAlign w:val="superscript"/>
              </w:rPr>
              <w:t>9</w:t>
            </w:r>
          </w:p>
        </w:tc>
        <w:tc>
          <w:tcPr>
            <w:tcW w:w="1800" w:type="dxa"/>
            <w:vAlign w:val="center"/>
          </w:tcPr>
          <w:p w14:paraId="45B9F463" w14:textId="1DADF65F" w:rsidR="00DB3965" w:rsidRPr="00517FDB" w:rsidRDefault="00212008" w:rsidP="00212008">
            <w:pPr>
              <w:jc w:val="center"/>
              <w:rPr>
                <w:rFonts w:ascii="Times New Roman" w:hAnsi="Times New Roman" w:cs="Times New Roman"/>
                <w:color w:val="000000"/>
              </w:rPr>
            </w:pPr>
            <w:r>
              <w:rPr>
                <w:rFonts w:ascii="Times New Roman" w:hAnsi="Times New Roman" w:cs="Times New Roman"/>
                <w:color w:val="000000"/>
              </w:rPr>
              <w:t>3.3</w:t>
            </w:r>
            <w:r w:rsidR="00DB3965" w:rsidRPr="00517FDB">
              <w:rPr>
                <w:rFonts w:ascii="Times New Roman" w:hAnsi="Times New Roman" w:cs="Times New Roman"/>
                <w:color w:val="000000"/>
              </w:rPr>
              <w:t>x10</w:t>
            </w:r>
            <w:r w:rsidR="00270AD1">
              <w:rPr>
                <w:rFonts w:ascii="Times New Roman" w:hAnsi="Times New Roman" w:cs="Times New Roman"/>
                <w:color w:val="000000"/>
                <w:vertAlign w:val="superscript"/>
              </w:rPr>
              <w:t>-</w:t>
            </w:r>
            <w:r>
              <w:rPr>
                <w:rFonts w:ascii="Times New Roman" w:hAnsi="Times New Roman" w:cs="Times New Roman"/>
                <w:color w:val="000000"/>
                <w:vertAlign w:val="superscript"/>
              </w:rPr>
              <w:t>6</w:t>
            </w:r>
            <w:r w:rsidR="00DB3965" w:rsidRPr="00517FDB">
              <w:rPr>
                <w:rFonts w:ascii="Times New Roman" w:hAnsi="Times New Roman" w:cs="Times New Roman"/>
                <w:color w:val="000000"/>
                <w:vertAlign w:val="superscript"/>
              </w:rPr>
              <w:t xml:space="preserve"> </w:t>
            </w:r>
            <w:r>
              <w:rPr>
                <w:rFonts w:ascii="Times New Roman" w:hAnsi="Times New Roman" w:cs="Times New Roman"/>
                <w:color w:val="000000"/>
              </w:rPr>
              <w:t>&gt; GF ≥ 2.5</w:t>
            </w:r>
            <w:r w:rsidR="00DB3965" w:rsidRPr="00517FDB">
              <w:rPr>
                <w:rFonts w:ascii="Times New Roman" w:hAnsi="Times New Roman" w:cs="Times New Roman"/>
                <w:color w:val="000000"/>
              </w:rPr>
              <w:t>x10</w:t>
            </w:r>
            <w:r w:rsidR="002C30D0">
              <w:rPr>
                <w:rFonts w:ascii="Times New Roman" w:hAnsi="Times New Roman" w:cs="Times New Roman"/>
                <w:color w:val="000000"/>
                <w:vertAlign w:val="superscript"/>
              </w:rPr>
              <w:t>-</w:t>
            </w:r>
            <w:r>
              <w:rPr>
                <w:rFonts w:ascii="Times New Roman" w:hAnsi="Times New Roman" w:cs="Times New Roman"/>
                <w:color w:val="000000"/>
                <w:vertAlign w:val="superscript"/>
              </w:rPr>
              <w:t>9</w:t>
            </w:r>
          </w:p>
        </w:tc>
        <w:tc>
          <w:tcPr>
            <w:tcW w:w="1710" w:type="dxa"/>
            <w:vAlign w:val="center"/>
          </w:tcPr>
          <w:p w14:paraId="09E14FD6" w14:textId="1E84249F" w:rsidR="00DB3965" w:rsidRPr="00517FDB" w:rsidRDefault="00212008" w:rsidP="00DB3965">
            <w:pPr>
              <w:jc w:val="center"/>
              <w:rPr>
                <w:rFonts w:ascii="Times New Roman" w:hAnsi="Times New Roman" w:cs="Times New Roman"/>
                <w:color w:val="000000"/>
              </w:rPr>
            </w:pPr>
            <w:r>
              <w:rPr>
                <w:rFonts w:ascii="Times New Roman" w:hAnsi="Times New Roman" w:cs="Times New Roman"/>
                <w:color w:val="000000"/>
              </w:rPr>
              <w:t>9.4</w:t>
            </w:r>
            <w:r w:rsidR="00DB3965" w:rsidRPr="00517FDB">
              <w:rPr>
                <w:rFonts w:ascii="Times New Roman" w:hAnsi="Times New Roman" w:cs="Times New Roman"/>
                <w:color w:val="000000"/>
              </w:rPr>
              <w:t>x10</w:t>
            </w:r>
            <w:r w:rsidR="00AC0900">
              <w:rPr>
                <w:rFonts w:ascii="Times New Roman" w:hAnsi="Times New Roman" w:cs="Times New Roman"/>
                <w:color w:val="000000"/>
                <w:vertAlign w:val="superscript"/>
              </w:rPr>
              <w:t>-7</w:t>
            </w:r>
            <w:r>
              <w:rPr>
                <w:rFonts w:ascii="Times New Roman" w:hAnsi="Times New Roman" w:cs="Times New Roman"/>
                <w:color w:val="000000"/>
              </w:rPr>
              <w:t xml:space="preserve"> &gt; GF ≥ 5.2</w:t>
            </w:r>
            <w:r w:rsidR="00DB3965" w:rsidRPr="00517FDB">
              <w:rPr>
                <w:rFonts w:ascii="Times New Roman" w:hAnsi="Times New Roman" w:cs="Times New Roman"/>
                <w:color w:val="000000"/>
              </w:rPr>
              <w:t>x10</w:t>
            </w:r>
            <w:r>
              <w:rPr>
                <w:rFonts w:ascii="Times New Roman" w:hAnsi="Times New Roman" w:cs="Times New Roman"/>
                <w:color w:val="000000"/>
                <w:vertAlign w:val="superscript"/>
              </w:rPr>
              <w:t>-9</w:t>
            </w:r>
          </w:p>
        </w:tc>
        <w:tc>
          <w:tcPr>
            <w:tcW w:w="1571" w:type="dxa"/>
            <w:vAlign w:val="center"/>
          </w:tcPr>
          <w:p w14:paraId="23C07E5D" w14:textId="4AA0BDAF" w:rsidR="00DB3965" w:rsidRPr="00517FDB" w:rsidRDefault="00212008" w:rsidP="00212008">
            <w:pPr>
              <w:jc w:val="center"/>
              <w:rPr>
                <w:rFonts w:ascii="Times New Roman" w:hAnsi="Times New Roman" w:cs="Times New Roman"/>
                <w:color w:val="000000"/>
              </w:rPr>
            </w:pPr>
            <w:r>
              <w:rPr>
                <w:rFonts w:ascii="Times New Roman" w:hAnsi="Times New Roman" w:cs="Times New Roman"/>
                <w:color w:val="000000"/>
              </w:rPr>
              <w:t>1.7</w:t>
            </w:r>
            <w:r w:rsidR="00DB3965" w:rsidRPr="00517FDB">
              <w:rPr>
                <w:rFonts w:ascii="Times New Roman" w:hAnsi="Times New Roman" w:cs="Times New Roman"/>
                <w:color w:val="000000"/>
              </w:rPr>
              <w:t>x10</w:t>
            </w:r>
            <w:r w:rsidR="00DB3965" w:rsidRPr="00517FDB">
              <w:rPr>
                <w:rFonts w:ascii="Times New Roman" w:hAnsi="Times New Roman" w:cs="Times New Roman"/>
                <w:color w:val="000000"/>
                <w:vertAlign w:val="superscript"/>
              </w:rPr>
              <w:t>-</w:t>
            </w:r>
            <w:r>
              <w:rPr>
                <w:rFonts w:ascii="Times New Roman" w:hAnsi="Times New Roman" w:cs="Times New Roman"/>
                <w:color w:val="000000"/>
                <w:vertAlign w:val="superscript"/>
              </w:rPr>
              <w:t>6</w:t>
            </w:r>
            <w:r>
              <w:rPr>
                <w:rFonts w:ascii="Times New Roman" w:hAnsi="Times New Roman" w:cs="Times New Roman"/>
                <w:color w:val="000000"/>
              </w:rPr>
              <w:t xml:space="preserve"> &gt; GF ≥ 2.0</w:t>
            </w:r>
            <w:r w:rsidR="00DB3965" w:rsidRPr="00517FDB">
              <w:rPr>
                <w:rFonts w:ascii="Times New Roman" w:hAnsi="Times New Roman" w:cs="Times New Roman"/>
                <w:color w:val="000000"/>
              </w:rPr>
              <w:t>x10</w:t>
            </w:r>
            <w:r>
              <w:rPr>
                <w:rFonts w:ascii="Times New Roman" w:hAnsi="Times New Roman" w:cs="Times New Roman"/>
                <w:color w:val="000000"/>
                <w:vertAlign w:val="superscript"/>
              </w:rPr>
              <w:t>-9</w:t>
            </w:r>
          </w:p>
        </w:tc>
        <w:tc>
          <w:tcPr>
            <w:tcW w:w="1507" w:type="dxa"/>
            <w:vAlign w:val="center"/>
          </w:tcPr>
          <w:p w14:paraId="2ABC836A" w14:textId="40AD952E" w:rsidR="00DB3965" w:rsidRPr="00517FDB" w:rsidRDefault="00212008" w:rsidP="00212008">
            <w:pPr>
              <w:jc w:val="center"/>
              <w:rPr>
                <w:rFonts w:ascii="Times New Roman" w:hAnsi="Times New Roman" w:cs="Times New Roman"/>
                <w:color w:val="000000"/>
              </w:rPr>
            </w:pPr>
            <w:r>
              <w:rPr>
                <w:rFonts w:ascii="Times New Roman" w:hAnsi="Times New Roman" w:cs="Times New Roman"/>
                <w:color w:val="000000"/>
              </w:rPr>
              <w:t>2.3</w:t>
            </w:r>
            <w:r w:rsidR="00DB3965" w:rsidRPr="00517FDB">
              <w:rPr>
                <w:rFonts w:ascii="Times New Roman" w:hAnsi="Times New Roman" w:cs="Times New Roman"/>
                <w:color w:val="000000"/>
              </w:rPr>
              <w:t>x10</w:t>
            </w:r>
            <w:r w:rsidR="00DB3965" w:rsidRPr="00517FDB">
              <w:rPr>
                <w:rFonts w:ascii="Times New Roman" w:hAnsi="Times New Roman" w:cs="Times New Roman"/>
                <w:color w:val="000000"/>
                <w:vertAlign w:val="superscript"/>
              </w:rPr>
              <w:t>-</w:t>
            </w:r>
            <w:r>
              <w:rPr>
                <w:rFonts w:ascii="Times New Roman" w:hAnsi="Times New Roman" w:cs="Times New Roman"/>
                <w:color w:val="000000"/>
                <w:vertAlign w:val="superscript"/>
              </w:rPr>
              <w:t>7</w:t>
            </w:r>
            <w:r w:rsidR="00DB3965" w:rsidRPr="00517FDB">
              <w:rPr>
                <w:rFonts w:ascii="Times New Roman" w:hAnsi="Times New Roman" w:cs="Times New Roman"/>
                <w:color w:val="000000"/>
                <w:vertAlign w:val="superscript"/>
              </w:rPr>
              <w:t xml:space="preserve"> </w:t>
            </w:r>
            <w:r w:rsidR="00270AD1">
              <w:rPr>
                <w:rFonts w:ascii="Times New Roman" w:hAnsi="Times New Roman" w:cs="Times New Roman"/>
                <w:color w:val="000000"/>
              </w:rPr>
              <w:t xml:space="preserve">&gt; GF ≥ </w:t>
            </w:r>
            <w:r>
              <w:rPr>
                <w:rFonts w:ascii="Times New Roman" w:hAnsi="Times New Roman" w:cs="Times New Roman"/>
                <w:color w:val="000000"/>
              </w:rPr>
              <w:t>1.0</w:t>
            </w:r>
            <w:r w:rsidR="00DB3965" w:rsidRPr="00517FDB">
              <w:rPr>
                <w:rFonts w:ascii="Times New Roman" w:hAnsi="Times New Roman" w:cs="Times New Roman"/>
                <w:color w:val="000000"/>
              </w:rPr>
              <w:t>x10</w:t>
            </w:r>
            <w:r w:rsidR="00AC0900">
              <w:rPr>
                <w:rFonts w:ascii="Times New Roman" w:hAnsi="Times New Roman" w:cs="Times New Roman"/>
                <w:color w:val="000000"/>
                <w:vertAlign w:val="superscript"/>
              </w:rPr>
              <w:t>-9</w:t>
            </w:r>
          </w:p>
        </w:tc>
      </w:tr>
      <w:tr w:rsidR="00DB3965" w14:paraId="219030E5" w14:textId="77777777" w:rsidTr="00EC4D29">
        <w:tc>
          <w:tcPr>
            <w:tcW w:w="1345" w:type="dxa"/>
            <w:vAlign w:val="center"/>
          </w:tcPr>
          <w:p w14:paraId="2B750553" w14:textId="77777777" w:rsidR="00DB3965" w:rsidRPr="0068005D" w:rsidRDefault="00DB3965" w:rsidP="00DB3965">
            <w:pPr>
              <w:jc w:val="center"/>
              <w:rPr>
                <w:rFonts w:ascii="Times New Roman" w:hAnsi="Times New Roman" w:cs="Times New Roman"/>
                <w:b/>
                <w:color w:val="000000"/>
              </w:rPr>
            </w:pPr>
            <w:r w:rsidRPr="0068005D">
              <w:rPr>
                <w:rFonts w:ascii="Times New Roman" w:hAnsi="Times New Roman" w:cs="Times New Roman"/>
                <w:b/>
                <w:color w:val="000000"/>
              </w:rPr>
              <w:t>Poor</w:t>
            </w:r>
          </w:p>
        </w:tc>
        <w:tc>
          <w:tcPr>
            <w:tcW w:w="1530" w:type="dxa"/>
            <w:vAlign w:val="center"/>
          </w:tcPr>
          <w:p w14:paraId="4359F8AD" w14:textId="74D881C0" w:rsidR="00DB3965" w:rsidRPr="00517FDB" w:rsidRDefault="00212008" w:rsidP="00DB3965">
            <w:pPr>
              <w:jc w:val="center"/>
              <w:rPr>
                <w:rFonts w:ascii="Times New Roman" w:hAnsi="Times New Roman" w:cs="Times New Roman"/>
                <w:color w:val="000000"/>
              </w:rPr>
            </w:pPr>
            <w:r>
              <w:rPr>
                <w:rFonts w:ascii="Times New Roman" w:hAnsi="Times New Roman" w:cs="Times New Roman"/>
                <w:color w:val="000000"/>
              </w:rPr>
              <w:t>5.1</w:t>
            </w:r>
            <w:r w:rsidR="00DB3965" w:rsidRPr="00517FDB">
              <w:rPr>
                <w:rFonts w:ascii="Times New Roman" w:hAnsi="Times New Roman" w:cs="Times New Roman"/>
                <w:color w:val="000000"/>
              </w:rPr>
              <w:t>x10</w:t>
            </w:r>
            <w:r>
              <w:rPr>
                <w:rFonts w:ascii="Times New Roman" w:hAnsi="Times New Roman" w:cs="Times New Roman"/>
                <w:color w:val="000000"/>
                <w:vertAlign w:val="superscript"/>
              </w:rPr>
              <w:t>-9</w:t>
            </w:r>
            <w:r w:rsidR="00DB3965" w:rsidRPr="00517FDB">
              <w:rPr>
                <w:rFonts w:ascii="Times New Roman" w:hAnsi="Times New Roman" w:cs="Times New Roman"/>
                <w:color w:val="000000"/>
                <w:vertAlign w:val="superscript"/>
              </w:rPr>
              <w:t xml:space="preserve"> </w:t>
            </w:r>
            <w:r w:rsidR="00DB3965" w:rsidRPr="00517FDB">
              <w:rPr>
                <w:rFonts w:ascii="Times New Roman" w:hAnsi="Times New Roman" w:cs="Times New Roman"/>
                <w:color w:val="000000"/>
              </w:rPr>
              <w:t>&gt; GF</w:t>
            </w:r>
          </w:p>
        </w:tc>
        <w:tc>
          <w:tcPr>
            <w:tcW w:w="1800" w:type="dxa"/>
            <w:vAlign w:val="center"/>
          </w:tcPr>
          <w:p w14:paraId="6DA5CF2D" w14:textId="6B070E18" w:rsidR="00DB3965" w:rsidRPr="00517FDB" w:rsidRDefault="00212008" w:rsidP="002C30D0">
            <w:pPr>
              <w:jc w:val="center"/>
              <w:rPr>
                <w:rFonts w:ascii="Times New Roman" w:hAnsi="Times New Roman" w:cs="Times New Roman"/>
                <w:color w:val="000000"/>
              </w:rPr>
            </w:pPr>
            <w:r>
              <w:rPr>
                <w:rFonts w:ascii="Times New Roman" w:hAnsi="Times New Roman" w:cs="Times New Roman"/>
                <w:color w:val="000000"/>
              </w:rPr>
              <w:t>2.5</w:t>
            </w:r>
            <w:r w:rsidR="00DB3965" w:rsidRPr="00517FDB">
              <w:rPr>
                <w:rFonts w:ascii="Times New Roman" w:hAnsi="Times New Roman" w:cs="Times New Roman"/>
                <w:color w:val="000000"/>
              </w:rPr>
              <w:t>x10</w:t>
            </w:r>
            <w:r w:rsidR="00AC0900">
              <w:rPr>
                <w:rFonts w:ascii="Times New Roman" w:hAnsi="Times New Roman" w:cs="Times New Roman"/>
                <w:color w:val="000000"/>
                <w:vertAlign w:val="superscript"/>
              </w:rPr>
              <w:t>-</w:t>
            </w:r>
            <w:r>
              <w:rPr>
                <w:rFonts w:ascii="Times New Roman" w:hAnsi="Times New Roman" w:cs="Times New Roman"/>
                <w:color w:val="000000"/>
                <w:vertAlign w:val="superscript"/>
              </w:rPr>
              <w:t>9</w:t>
            </w:r>
            <w:r w:rsidR="00DB3965" w:rsidRPr="00517FDB">
              <w:rPr>
                <w:rFonts w:ascii="Times New Roman" w:hAnsi="Times New Roman" w:cs="Times New Roman"/>
                <w:color w:val="000000"/>
              </w:rPr>
              <w:t xml:space="preserve"> &gt; GF</w:t>
            </w:r>
          </w:p>
        </w:tc>
        <w:tc>
          <w:tcPr>
            <w:tcW w:w="1710" w:type="dxa"/>
            <w:vAlign w:val="center"/>
          </w:tcPr>
          <w:p w14:paraId="0D09D262" w14:textId="7F581389" w:rsidR="00DB3965" w:rsidRPr="00517FDB" w:rsidRDefault="00212008" w:rsidP="00DB3965">
            <w:pPr>
              <w:jc w:val="center"/>
              <w:rPr>
                <w:rFonts w:ascii="Times New Roman" w:hAnsi="Times New Roman" w:cs="Times New Roman"/>
                <w:color w:val="000000"/>
              </w:rPr>
            </w:pPr>
            <w:r>
              <w:rPr>
                <w:rFonts w:ascii="Times New Roman" w:hAnsi="Times New Roman" w:cs="Times New Roman"/>
                <w:color w:val="000000"/>
              </w:rPr>
              <w:t>5.2</w:t>
            </w:r>
            <w:r w:rsidR="00DB3965" w:rsidRPr="00517FDB">
              <w:rPr>
                <w:rFonts w:ascii="Times New Roman" w:hAnsi="Times New Roman" w:cs="Times New Roman"/>
                <w:color w:val="000000"/>
              </w:rPr>
              <w:t>x10</w:t>
            </w:r>
            <w:r>
              <w:rPr>
                <w:rFonts w:ascii="Times New Roman" w:hAnsi="Times New Roman" w:cs="Times New Roman"/>
                <w:color w:val="000000"/>
                <w:vertAlign w:val="superscript"/>
              </w:rPr>
              <w:t>-9</w:t>
            </w:r>
            <w:r w:rsidR="00DB3965" w:rsidRPr="00517FDB">
              <w:rPr>
                <w:rFonts w:ascii="Times New Roman" w:hAnsi="Times New Roman" w:cs="Times New Roman"/>
                <w:color w:val="000000"/>
              </w:rPr>
              <w:t xml:space="preserve"> &gt; GF</w:t>
            </w:r>
          </w:p>
        </w:tc>
        <w:tc>
          <w:tcPr>
            <w:tcW w:w="1571" w:type="dxa"/>
            <w:vAlign w:val="center"/>
          </w:tcPr>
          <w:p w14:paraId="4CD8B5C5" w14:textId="5B35DD5B" w:rsidR="00DB3965" w:rsidRPr="00517FDB" w:rsidRDefault="00212008" w:rsidP="002C30D0">
            <w:pPr>
              <w:jc w:val="center"/>
              <w:rPr>
                <w:rFonts w:ascii="Times New Roman" w:hAnsi="Times New Roman" w:cs="Times New Roman"/>
                <w:color w:val="000000"/>
              </w:rPr>
            </w:pPr>
            <w:r>
              <w:rPr>
                <w:rFonts w:ascii="Times New Roman" w:hAnsi="Times New Roman" w:cs="Times New Roman"/>
                <w:color w:val="000000"/>
              </w:rPr>
              <w:t>2.0</w:t>
            </w:r>
            <w:r w:rsidR="00DB3965" w:rsidRPr="00517FDB">
              <w:rPr>
                <w:rFonts w:ascii="Times New Roman" w:hAnsi="Times New Roman" w:cs="Times New Roman"/>
                <w:color w:val="000000"/>
              </w:rPr>
              <w:t>x10</w:t>
            </w:r>
            <w:r w:rsidR="00270AD1">
              <w:rPr>
                <w:rFonts w:ascii="Times New Roman" w:hAnsi="Times New Roman" w:cs="Times New Roman"/>
                <w:color w:val="000000"/>
                <w:vertAlign w:val="superscript"/>
              </w:rPr>
              <w:t>-</w:t>
            </w:r>
            <w:r>
              <w:rPr>
                <w:rFonts w:ascii="Times New Roman" w:hAnsi="Times New Roman" w:cs="Times New Roman"/>
                <w:color w:val="000000"/>
                <w:vertAlign w:val="superscript"/>
              </w:rPr>
              <w:t>9</w:t>
            </w:r>
            <w:r w:rsidR="00DB3965" w:rsidRPr="00517FDB">
              <w:rPr>
                <w:rFonts w:ascii="Times New Roman" w:hAnsi="Times New Roman" w:cs="Times New Roman"/>
                <w:color w:val="000000"/>
              </w:rPr>
              <w:t xml:space="preserve"> &gt; GF</w:t>
            </w:r>
          </w:p>
        </w:tc>
        <w:tc>
          <w:tcPr>
            <w:tcW w:w="1507" w:type="dxa"/>
            <w:vAlign w:val="center"/>
          </w:tcPr>
          <w:p w14:paraId="30C21AF0" w14:textId="29673AAC" w:rsidR="00DB3965" w:rsidRPr="00517FDB" w:rsidRDefault="00212008" w:rsidP="00DB3965">
            <w:pPr>
              <w:jc w:val="center"/>
              <w:rPr>
                <w:rFonts w:ascii="Times New Roman" w:hAnsi="Times New Roman" w:cs="Times New Roman"/>
                <w:color w:val="000000"/>
              </w:rPr>
            </w:pPr>
            <w:r>
              <w:rPr>
                <w:rFonts w:ascii="Times New Roman" w:hAnsi="Times New Roman" w:cs="Times New Roman"/>
                <w:color w:val="000000"/>
              </w:rPr>
              <w:t>1.0</w:t>
            </w:r>
            <w:r w:rsidR="00DB3965" w:rsidRPr="00517FDB">
              <w:rPr>
                <w:rFonts w:ascii="Times New Roman" w:hAnsi="Times New Roman" w:cs="Times New Roman"/>
                <w:color w:val="000000"/>
              </w:rPr>
              <w:t>x10</w:t>
            </w:r>
            <w:r w:rsidR="00AC0900">
              <w:rPr>
                <w:rFonts w:ascii="Times New Roman" w:hAnsi="Times New Roman" w:cs="Times New Roman"/>
                <w:color w:val="000000"/>
                <w:vertAlign w:val="superscript"/>
              </w:rPr>
              <w:t>-9</w:t>
            </w:r>
            <w:r w:rsidR="00DB3965" w:rsidRPr="00517FDB">
              <w:rPr>
                <w:rFonts w:ascii="Times New Roman" w:hAnsi="Times New Roman" w:cs="Times New Roman"/>
                <w:color w:val="000000"/>
                <w:vertAlign w:val="superscript"/>
              </w:rPr>
              <w:t xml:space="preserve"> </w:t>
            </w:r>
            <w:r w:rsidR="00DB3965" w:rsidRPr="00517FDB">
              <w:rPr>
                <w:rFonts w:ascii="Times New Roman" w:hAnsi="Times New Roman" w:cs="Times New Roman"/>
                <w:color w:val="000000"/>
              </w:rPr>
              <w:t>&gt; GF</w:t>
            </w:r>
          </w:p>
        </w:tc>
      </w:tr>
    </w:tbl>
    <w:p w14:paraId="33B09483" w14:textId="77777777" w:rsidR="00517FDB" w:rsidRDefault="00517FDB">
      <w:pPr>
        <w:rPr>
          <w:rFonts w:ascii="Times New Roman" w:hAnsi="Times New Roman" w:cs="Times New Roman"/>
        </w:rPr>
      </w:pPr>
    </w:p>
    <w:p w14:paraId="4DE21061" w14:textId="77777777" w:rsidR="00614CC4" w:rsidRDefault="00614CC4">
      <w:pPr>
        <w:rPr>
          <w:rFonts w:ascii="Times New Roman" w:hAnsi="Times New Roman" w:cs="Times New Roman"/>
        </w:rPr>
      </w:pPr>
    </w:p>
    <w:p w14:paraId="622E7BCE" w14:textId="5314E1C2" w:rsidR="00614CC4" w:rsidRDefault="00B50AAB">
      <w:pPr>
        <w:rPr>
          <w:rFonts w:ascii="Times New Roman" w:hAnsi="Times New Roman" w:cs="Times New Roman"/>
        </w:rPr>
      </w:pPr>
      <w:r>
        <w:rPr>
          <w:rFonts w:ascii="Times New Roman" w:hAnsi="Times New Roman" w:cs="Times New Roman"/>
        </w:rPr>
        <w:lastRenderedPageBreak/>
        <w:t xml:space="preserve">The model classification boundaries </w:t>
      </w:r>
      <w:r w:rsidR="004F4033">
        <w:rPr>
          <w:rFonts w:ascii="Times New Roman" w:hAnsi="Times New Roman" w:cs="Times New Roman"/>
        </w:rPr>
        <w:t>–</w:t>
      </w:r>
      <w:r>
        <w:rPr>
          <w:rFonts w:ascii="Times New Roman" w:hAnsi="Times New Roman" w:cs="Times New Roman"/>
        </w:rPr>
        <w:t xml:space="preserve"> </w:t>
      </w:r>
      <w:r w:rsidR="004F4033">
        <w:rPr>
          <w:rFonts w:ascii="Times New Roman" w:hAnsi="Times New Roman" w:cs="Times New Roman"/>
        </w:rPr>
        <w:t xml:space="preserve">as </w:t>
      </w:r>
      <w:r>
        <w:rPr>
          <w:rFonts w:ascii="Times New Roman" w:hAnsi="Times New Roman" w:cs="Times New Roman"/>
        </w:rPr>
        <w:t>estimated from the training data - and the validation data</w:t>
      </w:r>
      <w:r w:rsidR="005973C7">
        <w:rPr>
          <w:rFonts w:ascii="Times New Roman" w:hAnsi="Times New Roman" w:cs="Times New Roman"/>
        </w:rPr>
        <w:t xml:space="preserve"> </w:t>
      </w:r>
      <w:r>
        <w:rPr>
          <w:rFonts w:ascii="Times New Roman" w:hAnsi="Times New Roman" w:cs="Times New Roman"/>
        </w:rPr>
        <w:t>are shown in Figure 1</w:t>
      </w:r>
      <w:r w:rsidR="005973C7">
        <w:rPr>
          <w:rFonts w:ascii="Times New Roman" w:hAnsi="Times New Roman" w:cs="Times New Roman"/>
        </w:rPr>
        <w:t xml:space="preserve"> conditional on race</w:t>
      </w:r>
      <w:r>
        <w:rPr>
          <w:rFonts w:ascii="Times New Roman" w:hAnsi="Times New Roman" w:cs="Times New Roman"/>
        </w:rPr>
        <w:t xml:space="preserve">.  </w:t>
      </w:r>
      <w:r w:rsidR="005973C7">
        <w:rPr>
          <w:rFonts w:ascii="Times New Roman" w:hAnsi="Times New Roman" w:cs="Times New Roman"/>
        </w:rPr>
        <w:t>The model fit</w:t>
      </w:r>
      <w:r w:rsidR="004F4033">
        <w:rPr>
          <w:rFonts w:ascii="Times New Roman" w:hAnsi="Times New Roman" w:cs="Times New Roman"/>
        </w:rPr>
        <w:t>s</w:t>
      </w:r>
      <w:r w:rsidR="005973C7">
        <w:rPr>
          <w:rFonts w:ascii="Times New Roman" w:hAnsi="Times New Roman" w:cs="Times New Roman"/>
        </w:rPr>
        <w:t xml:space="preserve"> </w:t>
      </w:r>
      <w:r w:rsidR="004F4033">
        <w:rPr>
          <w:rFonts w:ascii="Times New Roman" w:hAnsi="Times New Roman" w:cs="Times New Roman"/>
        </w:rPr>
        <w:t>for</w:t>
      </w:r>
      <w:r w:rsidR="005973C7">
        <w:rPr>
          <w:rFonts w:ascii="Times New Roman" w:hAnsi="Times New Roman" w:cs="Times New Roman"/>
        </w:rPr>
        <w:t xml:space="preserve"> the validation data range in concordance from a minimum of 44% correct for HIS and AFA when classifying “Poor” searches up to 94% correct for WH when classifying “Good” searches.  This range in model performance is due to </w:t>
      </w:r>
      <w:r w:rsidR="004F4033">
        <w:rPr>
          <w:rFonts w:ascii="Times New Roman" w:hAnsi="Times New Roman" w:cs="Times New Roman"/>
        </w:rPr>
        <w:t>different patterns of</w:t>
      </w:r>
      <w:r w:rsidR="005973C7">
        <w:rPr>
          <w:rFonts w:ascii="Times New Roman" w:hAnsi="Times New Roman" w:cs="Times New Roman"/>
        </w:rPr>
        <w:t xml:space="preserve"> overlap</w:t>
      </w:r>
      <w:r w:rsidR="004F4033">
        <w:rPr>
          <w:rFonts w:ascii="Times New Roman" w:hAnsi="Times New Roman" w:cs="Times New Roman"/>
        </w:rPr>
        <w:t xml:space="preserve"> in the categories with respect to the model predictor of genotype frequency.  For example, the WH searches have a pronounced clustering of the “Good” searches that are clearly separated from the “Fair” and “Poor” searches; aside from API, the other race groups do not necessarily</w:t>
      </w:r>
      <w:r w:rsidR="005973C7">
        <w:rPr>
          <w:rFonts w:ascii="Times New Roman" w:hAnsi="Times New Roman" w:cs="Times New Roman"/>
        </w:rPr>
        <w:t xml:space="preserve"> </w:t>
      </w:r>
      <w:r w:rsidR="004F4033">
        <w:rPr>
          <w:rFonts w:ascii="Times New Roman" w:hAnsi="Times New Roman" w:cs="Times New Roman"/>
        </w:rPr>
        <w:t>share this data.  As a note, our use of model weights to adjust for imbalance in the number of “Good”, “Fair,” and “Poor” searches in the training data ensures that the model classification boundaries optimize the average concordance across all three categories within a race group.  Thus, it does not make sense to report an overall un-weighted concordance rate for the entire data set.</w:t>
      </w:r>
    </w:p>
    <w:p w14:paraId="2C506E7F" w14:textId="77777777" w:rsidR="00614CC4" w:rsidRDefault="00614CC4">
      <w:pPr>
        <w:rPr>
          <w:rFonts w:ascii="Times New Roman" w:hAnsi="Times New Roman" w:cs="Times New Roman"/>
        </w:rPr>
      </w:pPr>
    </w:p>
    <w:p w14:paraId="749B461B" w14:textId="77777777" w:rsidR="00614CC4" w:rsidRDefault="00614CC4">
      <w:pPr>
        <w:rPr>
          <w:rFonts w:ascii="Times New Roman" w:hAnsi="Times New Roman" w:cs="Times New Roman"/>
        </w:rPr>
      </w:pPr>
    </w:p>
    <w:p w14:paraId="6B958BCF" w14:textId="77777777" w:rsidR="009213F8" w:rsidRDefault="009213F8" w:rsidP="003A441E">
      <w:pPr>
        <w:spacing w:line="480" w:lineRule="auto"/>
        <w:rPr>
          <w:rFonts w:ascii="Times New Roman" w:hAnsi="Times New Roman" w:cs="Times New Roman"/>
        </w:rPr>
      </w:pPr>
    </w:p>
    <w:p w14:paraId="09684D3C" w14:textId="2C98147D" w:rsidR="00BE5B37" w:rsidRDefault="00392699" w:rsidP="00BE5B37">
      <w:pPr>
        <w:spacing w:line="480" w:lineRule="auto"/>
        <w:rPr>
          <w:rFonts w:ascii="Times New Roman" w:hAnsi="Times New Roman" w:cs="Times New Roman"/>
        </w:rPr>
      </w:pPr>
      <w:r>
        <w:rPr>
          <w:noProof/>
        </w:rPr>
        <w:drawing>
          <wp:inline distT="0" distB="0" distL="0" distR="0" wp14:anchorId="6156CA43" wp14:editId="23FC2A27">
            <wp:extent cx="5943600" cy="3595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95370"/>
                    </a:xfrm>
                    <a:prstGeom prst="rect">
                      <a:avLst/>
                    </a:prstGeom>
                  </pic:spPr>
                </pic:pic>
              </a:graphicData>
            </a:graphic>
          </wp:inline>
        </w:drawing>
      </w:r>
    </w:p>
    <w:p w14:paraId="115A3416" w14:textId="58DF8B52" w:rsidR="00D23699" w:rsidRDefault="00B50AAB" w:rsidP="00442764">
      <w:pPr>
        <w:spacing w:line="480" w:lineRule="auto"/>
        <w:rPr>
          <w:rFonts w:ascii="Times New Roman" w:hAnsi="Times New Roman" w:cs="Times New Roman"/>
        </w:rPr>
      </w:pPr>
      <w:r>
        <w:rPr>
          <w:rFonts w:ascii="Times New Roman" w:hAnsi="Times New Roman" w:cs="Times New Roman"/>
          <w:b/>
        </w:rPr>
        <w:t>Figure 1</w:t>
      </w:r>
      <w:r w:rsidR="00BE5B37" w:rsidRPr="00D70A41">
        <w:rPr>
          <w:rFonts w:ascii="Times New Roman" w:hAnsi="Times New Roman" w:cs="Times New Roman"/>
          <w:b/>
        </w:rPr>
        <w:t>:</w:t>
      </w:r>
      <w:r w:rsidR="00BE5B37">
        <w:rPr>
          <w:rFonts w:ascii="Times New Roman" w:hAnsi="Times New Roman" w:cs="Times New Roman"/>
          <w:b/>
        </w:rPr>
        <w:t xml:space="preserve"> </w:t>
      </w:r>
      <w:r w:rsidR="00AC3537">
        <w:rPr>
          <w:rFonts w:ascii="Times New Roman" w:hAnsi="Times New Roman" w:cs="Times New Roman"/>
          <w:b/>
        </w:rPr>
        <w:t>M</w:t>
      </w:r>
      <w:r w:rsidR="00AC3537" w:rsidRPr="00743259">
        <w:rPr>
          <w:rFonts w:ascii="Times New Roman" w:hAnsi="Times New Roman" w:cs="Times New Roman"/>
          <w:b/>
        </w:rPr>
        <w:t>odel classification probabilities</w:t>
      </w:r>
      <w:r w:rsidR="00AC3537">
        <w:rPr>
          <w:rFonts w:ascii="Times New Roman" w:hAnsi="Times New Roman" w:cs="Times New Roman"/>
          <w:b/>
        </w:rPr>
        <w:t xml:space="preserve"> as a function of GF and Race for the Validation data. </w:t>
      </w:r>
      <w:r w:rsidR="00AC3537">
        <w:rPr>
          <w:rFonts w:ascii="Times New Roman" w:hAnsi="Times New Roman" w:cs="Times New Roman"/>
        </w:rPr>
        <w:t>The vertical black lines denote the classification boundaries</w:t>
      </w:r>
      <w:r w:rsidR="00A704F0">
        <w:rPr>
          <w:rFonts w:ascii="Times New Roman" w:hAnsi="Times New Roman" w:cs="Times New Roman"/>
        </w:rPr>
        <w:t xml:space="preserve"> estimated from the training data, as </w:t>
      </w:r>
      <w:r w:rsidR="00AC3537">
        <w:rPr>
          <w:rFonts w:ascii="Times New Roman" w:hAnsi="Times New Roman" w:cs="Times New Roman"/>
        </w:rPr>
        <w:t xml:space="preserve">listed in </w:t>
      </w:r>
      <w:r w:rsidR="00AC3537">
        <w:rPr>
          <w:rFonts w:ascii="Times New Roman" w:hAnsi="Times New Roman" w:cs="Times New Roman"/>
        </w:rPr>
        <w:lastRenderedPageBreak/>
        <w:t xml:space="preserve">Table </w:t>
      </w:r>
      <w:r w:rsidR="00EC4D29">
        <w:rPr>
          <w:rFonts w:ascii="Times New Roman" w:hAnsi="Times New Roman" w:cs="Times New Roman"/>
        </w:rPr>
        <w:t>2</w:t>
      </w:r>
      <w:r w:rsidR="00AC3537">
        <w:rPr>
          <w:rFonts w:ascii="Times New Roman" w:hAnsi="Times New Roman" w:cs="Times New Roman"/>
        </w:rPr>
        <w:t>.  Above each panel is the concordance (% correctly classified) of the model fit on the validation data.</w:t>
      </w:r>
      <w:r w:rsidR="0088075D">
        <w:rPr>
          <w:rFonts w:ascii="Times New Roman" w:hAnsi="Times New Roman" w:cs="Times New Roman"/>
        </w:rPr>
        <w:t xml:space="preserve">  Abbreviations are A=“Good”, B=“Fair”, and C= “Poor.”</w:t>
      </w:r>
    </w:p>
    <w:p w14:paraId="5DB7BD9F" w14:textId="77777777" w:rsidR="00442764" w:rsidRDefault="00442764" w:rsidP="00442764">
      <w:pPr>
        <w:spacing w:line="480" w:lineRule="auto"/>
        <w:rPr>
          <w:rFonts w:ascii="Times New Roman" w:hAnsi="Times New Roman" w:cs="Times New Roman"/>
        </w:rPr>
      </w:pPr>
    </w:p>
    <w:p w14:paraId="0F15E5C1" w14:textId="4C4627F4" w:rsidR="00AE6171" w:rsidRDefault="00AE6171" w:rsidP="00442764">
      <w:pPr>
        <w:spacing w:line="480" w:lineRule="auto"/>
        <w:rPr>
          <w:rFonts w:ascii="Times New Roman" w:hAnsi="Times New Roman" w:cs="Times New Roman"/>
        </w:rPr>
      </w:pPr>
      <w:r>
        <w:rPr>
          <w:rFonts w:ascii="Times New Roman" w:hAnsi="Times New Roman" w:cs="Times New Roman"/>
        </w:rPr>
        <w:t>Regarding “gross” misclassification - which we define as a misclassification event where the prediction is off by more than 1 adjacent category (i.e. “Poor” misclassified as “Good” or vice versa), the rates are displayed by race in Table X</w:t>
      </w:r>
      <w:r w:rsidR="002A73DC">
        <w:rPr>
          <w:rFonts w:ascii="Times New Roman" w:hAnsi="Times New Roman" w:cs="Times New Roman"/>
        </w:rPr>
        <w:t xml:space="preserve"> for the validation data</w:t>
      </w:r>
      <w:r>
        <w:rPr>
          <w:rFonts w:ascii="Times New Roman" w:hAnsi="Times New Roman" w:cs="Times New Roman"/>
        </w:rPr>
        <w:t xml:space="preserve">.  Gross misclassification rates were highest for </w:t>
      </w:r>
      <w:r w:rsidR="002A73DC">
        <w:rPr>
          <w:rFonts w:ascii="Times New Roman" w:hAnsi="Times New Roman" w:cs="Times New Roman"/>
        </w:rPr>
        <w:t>Unknown</w:t>
      </w:r>
      <w:r>
        <w:rPr>
          <w:rFonts w:ascii="Times New Roman" w:hAnsi="Times New Roman" w:cs="Times New Roman"/>
        </w:rPr>
        <w:t xml:space="preserve"> at </w:t>
      </w:r>
      <w:r w:rsidR="002A73DC">
        <w:rPr>
          <w:rFonts w:ascii="Times New Roman" w:hAnsi="Times New Roman" w:cs="Times New Roman"/>
        </w:rPr>
        <w:t>1.55</w:t>
      </w:r>
      <w:r>
        <w:rPr>
          <w:rFonts w:ascii="Times New Roman" w:hAnsi="Times New Roman" w:cs="Times New Roman"/>
        </w:rPr>
        <w:t>% and lowest for Hispanics</w:t>
      </w:r>
      <w:r w:rsidR="002A73DC">
        <w:rPr>
          <w:rFonts w:ascii="Times New Roman" w:hAnsi="Times New Roman" w:cs="Times New Roman"/>
        </w:rPr>
        <w:t xml:space="preserve"> and African Americans</w:t>
      </w:r>
      <w:r>
        <w:rPr>
          <w:rFonts w:ascii="Times New Roman" w:hAnsi="Times New Roman" w:cs="Times New Roman"/>
        </w:rPr>
        <w:t xml:space="preserve"> at </w:t>
      </w:r>
      <w:r w:rsidR="002A73DC">
        <w:rPr>
          <w:rFonts w:ascii="Times New Roman" w:hAnsi="Times New Roman" w:cs="Times New Roman"/>
        </w:rPr>
        <w:t>0.00</w:t>
      </w:r>
      <w:r>
        <w:rPr>
          <w:rFonts w:ascii="Times New Roman" w:hAnsi="Times New Roman" w:cs="Times New Roman"/>
        </w:rPr>
        <w:t>%</w:t>
      </w:r>
      <w:r w:rsidR="002A73DC">
        <w:rPr>
          <w:rFonts w:ascii="Times New Roman" w:hAnsi="Times New Roman" w:cs="Times New Roman"/>
        </w:rPr>
        <w:t>, whom had no gross misclassification events</w:t>
      </w:r>
      <w:r>
        <w:rPr>
          <w:rFonts w:ascii="Times New Roman" w:hAnsi="Times New Roman" w:cs="Times New Roman"/>
        </w:rPr>
        <w:t>.</w:t>
      </w:r>
      <w:bookmarkStart w:id="0" w:name="_GoBack"/>
      <w:bookmarkEnd w:id="0"/>
    </w:p>
    <w:p w14:paraId="4A33E52B" w14:textId="77777777" w:rsidR="00AE6171" w:rsidRDefault="00AE6171" w:rsidP="00442764">
      <w:pPr>
        <w:spacing w:line="480" w:lineRule="auto"/>
        <w:rPr>
          <w:rFonts w:ascii="Times New Roman" w:hAnsi="Times New Roman" w:cs="Times New Roman"/>
        </w:rPr>
      </w:pPr>
    </w:p>
    <w:p w14:paraId="39E205C2" w14:textId="44AB73B1" w:rsidR="00AE6171" w:rsidRDefault="00AE6171" w:rsidP="00AE6171">
      <w:pPr>
        <w:rPr>
          <w:rFonts w:ascii="Times New Roman" w:hAnsi="Times New Roman" w:cs="Times New Roman"/>
        </w:rPr>
      </w:pPr>
      <w:r>
        <w:rPr>
          <w:rFonts w:ascii="Times New Roman" w:hAnsi="Times New Roman" w:cs="Times New Roman"/>
          <w:b/>
        </w:rPr>
        <w:t>Table 3</w:t>
      </w:r>
      <w:r w:rsidRPr="00827BDE">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rPr>
        <w:t>“Gross” misclassification rates for the validation data defined as misclassification events where the prediction is off by more than 1 adjacent category (</w:t>
      </w:r>
      <w:r>
        <w:rPr>
          <w:rFonts w:ascii="Times New Roman" w:hAnsi="Times New Roman" w:cs="Times New Roman"/>
        </w:rPr>
        <w:t>i.e. “Poor” misclassified as “Good” or vice versa)</w:t>
      </w:r>
      <w:r>
        <w:rPr>
          <w:rFonts w:ascii="Times New Roman" w:hAnsi="Times New Roman" w:cs="Times New Roman"/>
        </w:rPr>
        <w:t>.</w:t>
      </w:r>
    </w:p>
    <w:tbl>
      <w:tblPr>
        <w:tblStyle w:val="TableGrid"/>
        <w:tblW w:w="7707" w:type="dxa"/>
        <w:tblLook w:val="04A0" w:firstRow="1" w:lastRow="0" w:firstColumn="1" w:lastColumn="0" w:noHBand="0" w:noVBand="1"/>
      </w:tblPr>
      <w:tblGrid>
        <w:gridCol w:w="1385"/>
        <w:gridCol w:w="1788"/>
        <w:gridCol w:w="1653"/>
        <w:gridCol w:w="1456"/>
        <w:gridCol w:w="1425"/>
      </w:tblGrid>
      <w:tr w:rsidR="00AE6171" w14:paraId="51256996" w14:textId="77777777" w:rsidTr="00AE6171">
        <w:tc>
          <w:tcPr>
            <w:tcW w:w="1385" w:type="dxa"/>
            <w:vAlign w:val="center"/>
          </w:tcPr>
          <w:p w14:paraId="1FE45815" w14:textId="77777777" w:rsidR="00AE6171" w:rsidRPr="00517FDB" w:rsidRDefault="00AE6171" w:rsidP="000E3009">
            <w:pPr>
              <w:jc w:val="center"/>
              <w:rPr>
                <w:rFonts w:ascii="Times New Roman" w:hAnsi="Times New Roman" w:cs="Times New Roman"/>
                <w:color w:val="000000"/>
              </w:rPr>
            </w:pPr>
            <w:r>
              <w:rPr>
                <w:rFonts w:ascii="Times New Roman" w:hAnsi="Times New Roman" w:cs="Times New Roman"/>
                <w:b/>
                <w:color w:val="000000"/>
              </w:rPr>
              <w:t>White</w:t>
            </w:r>
          </w:p>
        </w:tc>
        <w:tc>
          <w:tcPr>
            <w:tcW w:w="1788" w:type="dxa"/>
            <w:vAlign w:val="center"/>
          </w:tcPr>
          <w:p w14:paraId="1613DF7E" w14:textId="77777777" w:rsidR="00AE6171" w:rsidRPr="00517FDB" w:rsidRDefault="00AE6171" w:rsidP="000E3009">
            <w:pPr>
              <w:jc w:val="center"/>
              <w:rPr>
                <w:rFonts w:ascii="Times New Roman" w:hAnsi="Times New Roman" w:cs="Times New Roman"/>
                <w:color w:val="000000"/>
              </w:rPr>
            </w:pPr>
            <w:r w:rsidRPr="0068005D">
              <w:rPr>
                <w:rFonts w:ascii="Times New Roman" w:hAnsi="Times New Roman" w:cs="Times New Roman"/>
                <w:b/>
                <w:color w:val="000000"/>
              </w:rPr>
              <w:t>African American</w:t>
            </w:r>
            <w:r>
              <w:rPr>
                <w:rFonts w:ascii="Times New Roman" w:hAnsi="Times New Roman" w:cs="Times New Roman"/>
                <w:b/>
                <w:color w:val="000000"/>
              </w:rPr>
              <w:t>/Black</w:t>
            </w:r>
          </w:p>
        </w:tc>
        <w:tc>
          <w:tcPr>
            <w:tcW w:w="1653" w:type="dxa"/>
            <w:vAlign w:val="center"/>
          </w:tcPr>
          <w:p w14:paraId="1371B1A7" w14:textId="77777777" w:rsidR="00AE6171" w:rsidRPr="0068005D" w:rsidRDefault="00AE6171" w:rsidP="000E3009">
            <w:pPr>
              <w:jc w:val="center"/>
              <w:rPr>
                <w:rFonts w:ascii="Times New Roman" w:hAnsi="Times New Roman" w:cs="Times New Roman"/>
                <w:b/>
                <w:color w:val="000000"/>
              </w:rPr>
            </w:pPr>
            <w:r w:rsidRPr="0068005D">
              <w:rPr>
                <w:rFonts w:ascii="Times New Roman" w:hAnsi="Times New Roman" w:cs="Times New Roman"/>
                <w:b/>
                <w:color w:val="000000"/>
              </w:rPr>
              <w:t>Asian</w:t>
            </w:r>
            <w:r>
              <w:rPr>
                <w:rFonts w:ascii="Times New Roman" w:hAnsi="Times New Roman" w:cs="Times New Roman"/>
                <w:b/>
                <w:color w:val="000000"/>
              </w:rPr>
              <w:t>/</w:t>
            </w:r>
            <w:r w:rsidRPr="0068005D">
              <w:rPr>
                <w:rFonts w:ascii="Times New Roman" w:hAnsi="Times New Roman" w:cs="Times New Roman"/>
                <w:b/>
                <w:color w:val="000000"/>
              </w:rPr>
              <w:t>Pacific Islander</w:t>
            </w:r>
          </w:p>
        </w:tc>
        <w:tc>
          <w:tcPr>
            <w:tcW w:w="1456" w:type="dxa"/>
            <w:vAlign w:val="center"/>
          </w:tcPr>
          <w:p w14:paraId="0BB91515" w14:textId="77777777" w:rsidR="00AE6171" w:rsidRPr="00517FDB" w:rsidRDefault="00AE6171" w:rsidP="000E3009">
            <w:pPr>
              <w:jc w:val="center"/>
              <w:rPr>
                <w:rFonts w:ascii="Times New Roman" w:hAnsi="Times New Roman" w:cs="Times New Roman"/>
                <w:color w:val="000000"/>
              </w:rPr>
            </w:pPr>
            <w:r w:rsidRPr="0068005D">
              <w:rPr>
                <w:rFonts w:ascii="Times New Roman" w:hAnsi="Times New Roman" w:cs="Times New Roman"/>
                <w:b/>
                <w:color w:val="000000"/>
              </w:rPr>
              <w:t>Hispanic</w:t>
            </w:r>
          </w:p>
        </w:tc>
        <w:tc>
          <w:tcPr>
            <w:tcW w:w="1425" w:type="dxa"/>
            <w:vAlign w:val="center"/>
          </w:tcPr>
          <w:p w14:paraId="566A900F" w14:textId="77777777" w:rsidR="00AE6171" w:rsidRPr="00517FDB" w:rsidRDefault="00AE6171" w:rsidP="000E3009">
            <w:pPr>
              <w:jc w:val="center"/>
              <w:rPr>
                <w:rFonts w:ascii="Times New Roman" w:hAnsi="Times New Roman" w:cs="Times New Roman"/>
                <w:color w:val="000000"/>
              </w:rPr>
            </w:pPr>
            <w:r w:rsidRPr="0068005D">
              <w:rPr>
                <w:rFonts w:ascii="Times New Roman" w:hAnsi="Times New Roman" w:cs="Times New Roman"/>
                <w:b/>
                <w:color w:val="000000"/>
              </w:rPr>
              <w:t>Unknown</w:t>
            </w:r>
          </w:p>
        </w:tc>
      </w:tr>
      <w:tr w:rsidR="00AE6171" w14:paraId="2704C436" w14:textId="77777777" w:rsidTr="00AE6171">
        <w:tc>
          <w:tcPr>
            <w:tcW w:w="1385" w:type="dxa"/>
            <w:vAlign w:val="center"/>
          </w:tcPr>
          <w:p w14:paraId="643F8189" w14:textId="0F624C38" w:rsidR="00AE6171" w:rsidRPr="00517FDB" w:rsidRDefault="002A73DC" w:rsidP="000E3009">
            <w:pPr>
              <w:jc w:val="center"/>
              <w:rPr>
                <w:rFonts w:ascii="Times New Roman" w:hAnsi="Times New Roman" w:cs="Times New Roman"/>
                <w:color w:val="000000"/>
              </w:rPr>
            </w:pPr>
            <w:r>
              <w:rPr>
                <w:rFonts w:ascii="Times New Roman" w:hAnsi="Times New Roman" w:cs="Times New Roman"/>
                <w:color w:val="000000"/>
              </w:rPr>
              <w:t>0.12%</w:t>
            </w:r>
          </w:p>
        </w:tc>
        <w:tc>
          <w:tcPr>
            <w:tcW w:w="1788" w:type="dxa"/>
            <w:vAlign w:val="center"/>
          </w:tcPr>
          <w:p w14:paraId="73595ADB" w14:textId="4912B0D2" w:rsidR="00AE6171" w:rsidRPr="00517FDB" w:rsidRDefault="002A73DC" w:rsidP="000E3009">
            <w:pPr>
              <w:jc w:val="center"/>
              <w:rPr>
                <w:rFonts w:ascii="Times New Roman" w:hAnsi="Times New Roman" w:cs="Times New Roman"/>
                <w:color w:val="000000"/>
              </w:rPr>
            </w:pPr>
            <w:r>
              <w:rPr>
                <w:rFonts w:ascii="Times New Roman" w:hAnsi="Times New Roman" w:cs="Times New Roman"/>
                <w:color w:val="000000"/>
              </w:rPr>
              <w:t>0.00%</w:t>
            </w:r>
          </w:p>
        </w:tc>
        <w:tc>
          <w:tcPr>
            <w:tcW w:w="1653" w:type="dxa"/>
            <w:vAlign w:val="center"/>
          </w:tcPr>
          <w:p w14:paraId="45FF6796" w14:textId="6D165622" w:rsidR="00AE6171" w:rsidRPr="00517FDB" w:rsidRDefault="002A73DC" w:rsidP="000E3009">
            <w:pPr>
              <w:jc w:val="center"/>
              <w:rPr>
                <w:rFonts w:ascii="Times New Roman" w:hAnsi="Times New Roman" w:cs="Times New Roman"/>
                <w:color w:val="000000"/>
              </w:rPr>
            </w:pPr>
            <w:r>
              <w:rPr>
                <w:rFonts w:ascii="Times New Roman" w:hAnsi="Times New Roman" w:cs="Times New Roman"/>
                <w:color w:val="000000"/>
              </w:rPr>
              <w:t>1.33%</w:t>
            </w:r>
          </w:p>
        </w:tc>
        <w:tc>
          <w:tcPr>
            <w:tcW w:w="1456" w:type="dxa"/>
            <w:vAlign w:val="center"/>
          </w:tcPr>
          <w:p w14:paraId="7235D236" w14:textId="0CF33B22" w:rsidR="00AE6171" w:rsidRPr="00517FDB" w:rsidRDefault="002A73DC" w:rsidP="000E3009">
            <w:pPr>
              <w:jc w:val="center"/>
              <w:rPr>
                <w:rFonts w:ascii="Times New Roman" w:hAnsi="Times New Roman" w:cs="Times New Roman"/>
                <w:color w:val="000000"/>
              </w:rPr>
            </w:pPr>
            <w:r>
              <w:rPr>
                <w:rFonts w:ascii="Times New Roman" w:hAnsi="Times New Roman" w:cs="Times New Roman"/>
                <w:color w:val="000000"/>
              </w:rPr>
              <w:t>0.00%</w:t>
            </w:r>
          </w:p>
        </w:tc>
        <w:tc>
          <w:tcPr>
            <w:tcW w:w="1425" w:type="dxa"/>
            <w:vAlign w:val="center"/>
          </w:tcPr>
          <w:p w14:paraId="15CE50F7" w14:textId="6A3046AA" w:rsidR="00AE6171" w:rsidRPr="00517FDB" w:rsidRDefault="002A73DC" w:rsidP="000E3009">
            <w:pPr>
              <w:jc w:val="center"/>
              <w:rPr>
                <w:rFonts w:ascii="Times New Roman" w:hAnsi="Times New Roman" w:cs="Times New Roman"/>
                <w:color w:val="000000"/>
              </w:rPr>
            </w:pPr>
            <w:r>
              <w:rPr>
                <w:rFonts w:ascii="Times New Roman" w:hAnsi="Times New Roman" w:cs="Times New Roman"/>
                <w:color w:val="000000"/>
              </w:rPr>
              <w:t>1.55%</w:t>
            </w:r>
          </w:p>
        </w:tc>
      </w:tr>
    </w:tbl>
    <w:p w14:paraId="29EB0B7D" w14:textId="77777777" w:rsidR="00AE6171" w:rsidRDefault="00AE6171" w:rsidP="00AE6171">
      <w:pPr>
        <w:rPr>
          <w:rFonts w:ascii="Times New Roman" w:hAnsi="Times New Roman" w:cs="Times New Roman"/>
        </w:rPr>
      </w:pPr>
    </w:p>
    <w:p w14:paraId="589B7483" w14:textId="77777777" w:rsidR="00AE6171" w:rsidRDefault="00AE6171" w:rsidP="00AE6171">
      <w:pPr>
        <w:rPr>
          <w:rFonts w:ascii="Times New Roman" w:hAnsi="Times New Roman" w:cs="Times New Roman"/>
        </w:rPr>
      </w:pPr>
    </w:p>
    <w:p w14:paraId="2AB59C3E" w14:textId="77777777" w:rsidR="00AE6171" w:rsidRPr="00AE6171" w:rsidRDefault="00AE6171" w:rsidP="00AE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commentRangeStart w:id="1"/>
      <w:r w:rsidRPr="00AE6171">
        <w:rPr>
          <w:rFonts w:ascii="Lucida Console" w:eastAsia="Times New Roman" w:hAnsi="Lucida Console" w:cs="Courier New"/>
          <w:color w:val="000000"/>
          <w:sz w:val="20"/>
          <w:szCs w:val="20"/>
          <w:shd w:val="clear" w:color="auto" w:fill="E1E2E5"/>
        </w:rPr>
        <w:t xml:space="preserve">         C   B   A</w:t>
      </w:r>
    </w:p>
    <w:p w14:paraId="1437C1FB" w14:textId="77777777" w:rsidR="00AE6171" w:rsidRPr="00AE6171" w:rsidRDefault="00AE6171" w:rsidP="00AE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E6171">
        <w:rPr>
          <w:rFonts w:ascii="Lucida Console" w:eastAsia="Times New Roman" w:hAnsi="Lucida Console" w:cs="Courier New"/>
          <w:color w:val="000000"/>
          <w:sz w:val="20"/>
          <w:szCs w:val="20"/>
          <w:shd w:val="clear" w:color="auto" w:fill="E1E2E5"/>
        </w:rPr>
        <w:t xml:space="preserve">                  </w:t>
      </w:r>
    </w:p>
    <w:p w14:paraId="3A196A4A" w14:textId="77777777" w:rsidR="00AE6171" w:rsidRPr="00AE6171" w:rsidRDefault="00AE6171" w:rsidP="00AE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E6171">
        <w:rPr>
          <w:rFonts w:ascii="Lucida Console" w:eastAsia="Times New Roman" w:hAnsi="Lucida Console" w:cs="Courier New"/>
          <w:color w:val="000000"/>
          <w:sz w:val="20"/>
          <w:szCs w:val="20"/>
          <w:shd w:val="clear" w:color="auto" w:fill="E1E2E5"/>
        </w:rPr>
        <w:t xml:space="preserve">AFA C   </w:t>
      </w:r>
      <w:proofErr w:type="gramStart"/>
      <w:r w:rsidRPr="00AE6171">
        <w:rPr>
          <w:rFonts w:ascii="Lucida Console" w:eastAsia="Times New Roman" w:hAnsi="Lucida Console" w:cs="Courier New"/>
          <w:color w:val="000000"/>
          <w:sz w:val="20"/>
          <w:szCs w:val="20"/>
          <w:shd w:val="clear" w:color="auto" w:fill="E1E2E5"/>
        </w:rPr>
        <w:t>64  80</w:t>
      </w:r>
      <w:proofErr w:type="gramEnd"/>
      <w:r w:rsidRPr="00AE6171">
        <w:rPr>
          <w:rFonts w:ascii="Lucida Console" w:eastAsia="Times New Roman" w:hAnsi="Lucida Console" w:cs="Courier New"/>
          <w:color w:val="000000"/>
          <w:sz w:val="20"/>
          <w:szCs w:val="20"/>
          <w:shd w:val="clear" w:color="auto" w:fill="E1E2E5"/>
        </w:rPr>
        <w:t xml:space="preserve">   0</w:t>
      </w:r>
    </w:p>
    <w:p w14:paraId="7C0F63E2" w14:textId="77777777" w:rsidR="00AE6171" w:rsidRPr="00AE6171" w:rsidRDefault="00AE6171" w:rsidP="00AE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E6171">
        <w:rPr>
          <w:rFonts w:ascii="Lucida Console" w:eastAsia="Times New Roman" w:hAnsi="Lucida Console" w:cs="Courier New"/>
          <w:color w:val="000000"/>
          <w:sz w:val="20"/>
          <w:szCs w:val="20"/>
          <w:shd w:val="clear" w:color="auto" w:fill="E1E2E5"/>
        </w:rPr>
        <w:t xml:space="preserve">    B    </w:t>
      </w:r>
      <w:proofErr w:type="gramStart"/>
      <w:r w:rsidRPr="00AE6171">
        <w:rPr>
          <w:rFonts w:ascii="Lucida Console" w:eastAsia="Times New Roman" w:hAnsi="Lucida Console" w:cs="Courier New"/>
          <w:color w:val="000000"/>
          <w:sz w:val="20"/>
          <w:szCs w:val="20"/>
          <w:shd w:val="clear" w:color="auto" w:fill="E1E2E5"/>
        </w:rPr>
        <w:t>6  93</w:t>
      </w:r>
      <w:proofErr w:type="gramEnd"/>
      <w:r w:rsidRPr="00AE6171">
        <w:rPr>
          <w:rFonts w:ascii="Lucida Console" w:eastAsia="Times New Roman" w:hAnsi="Lucida Console" w:cs="Courier New"/>
          <w:color w:val="000000"/>
          <w:sz w:val="20"/>
          <w:szCs w:val="20"/>
          <w:shd w:val="clear" w:color="auto" w:fill="E1E2E5"/>
        </w:rPr>
        <w:t xml:space="preserve">   3</w:t>
      </w:r>
    </w:p>
    <w:p w14:paraId="7577CE7C" w14:textId="77777777" w:rsidR="00AE6171" w:rsidRPr="00AE6171" w:rsidRDefault="00AE6171" w:rsidP="00AE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E6171">
        <w:rPr>
          <w:rFonts w:ascii="Lucida Console" w:eastAsia="Times New Roman" w:hAnsi="Lucida Console" w:cs="Courier New"/>
          <w:color w:val="000000"/>
          <w:sz w:val="20"/>
          <w:szCs w:val="20"/>
          <w:shd w:val="clear" w:color="auto" w:fill="E1E2E5"/>
        </w:rPr>
        <w:t xml:space="preserve">    A    </w:t>
      </w:r>
      <w:proofErr w:type="gramStart"/>
      <w:r w:rsidRPr="00AE6171">
        <w:rPr>
          <w:rFonts w:ascii="Lucida Console" w:eastAsia="Times New Roman" w:hAnsi="Lucida Console" w:cs="Courier New"/>
          <w:color w:val="000000"/>
          <w:sz w:val="20"/>
          <w:szCs w:val="20"/>
          <w:shd w:val="clear" w:color="auto" w:fill="E1E2E5"/>
        </w:rPr>
        <w:t>0  15</w:t>
      </w:r>
      <w:proofErr w:type="gramEnd"/>
      <w:r w:rsidRPr="00AE6171">
        <w:rPr>
          <w:rFonts w:ascii="Lucida Console" w:eastAsia="Times New Roman" w:hAnsi="Lucida Console" w:cs="Courier New"/>
          <w:color w:val="000000"/>
          <w:sz w:val="20"/>
          <w:szCs w:val="20"/>
          <w:shd w:val="clear" w:color="auto" w:fill="E1E2E5"/>
        </w:rPr>
        <w:t xml:space="preserve">  21</w:t>
      </w:r>
    </w:p>
    <w:p w14:paraId="10394EC8" w14:textId="77777777" w:rsidR="00AE6171" w:rsidRPr="00AE6171" w:rsidRDefault="00AE6171" w:rsidP="00AE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E6171">
        <w:rPr>
          <w:rFonts w:ascii="Lucida Console" w:eastAsia="Times New Roman" w:hAnsi="Lucida Console" w:cs="Courier New"/>
          <w:color w:val="000000"/>
          <w:sz w:val="20"/>
          <w:szCs w:val="20"/>
          <w:shd w:val="clear" w:color="auto" w:fill="E1E2E5"/>
        </w:rPr>
        <w:t xml:space="preserve">API C   </w:t>
      </w:r>
      <w:proofErr w:type="gramStart"/>
      <w:r w:rsidRPr="00AE6171">
        <w:rPr>
          <w:rFonts w:ascii="Lucida Console" w:eastAsia="Times New Roman" w:hAnsi="Lucida Console" w:cs="Courier New"/>
          <w:color w:val="000000"/>
          <w:sz w:val="20"/>
          <w:szCs w:val="20"/>
          <w:shd w:val="clear" w:color="auto" w:fill="E1E2E5"/>
        </w:rPr>
        <w:t>37  23</w:t>
      </w:r>
      <w:proofErr w:type="gramEnd"/>
      <w:r w:rsidRPr="00AE6171">
        <w:rPr>
          <w:rFonts w:ascii="Lucida Console" w:eastAsia="Times New Roman" w:hAnsi="Lucida Console" w:cs="Courier New"/>
          <w:color w:val="000000"/>
          <w:sz w:val="20"/>
          <w:szCs w:val="20"/>
          <w:shd w:val="clear" w:color="auto" w:fill="E1E2E5"/>
        </w:rPr>
        <w:t xml:space="preserve">   1</w:t>
      </w:r>
    </w:p>
    <w:p w14:paraId="018FF925" w14:textId="77777777" w:rsidR="00AE6171" w:rsidRPr="00AE6171" w:rsidRDefault="00AE6171" w:rsidP="00AE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E6171">
        <w:rPr>
          <w:rFonts w:ascii="Lucida Console" w:eastAsia="Times New Roman" w:hAnsi="Lucida Console" w:cs="Courier New"/>
          <w:color w:val="000000"/>
          <w:sz w:val="20"/>
          <w:szCs w:val="20"/>
          <w:shd w:val="clear" w:color="auto" w:fill="E1E2E5"/>
        </w:rPr>
        <w:t xml:space="preserve">    B    </w:t>
      </w:r>
      <w:proofErr w:type="gramStart"/>
      <w:r w:rsidRPr="00AE6171">
        <w:rPr>
          <w:rFonts w:ascii="Lucida Console" w:eastAsia="Times New Roman" w:hAnsi="Lucida Console" w:cs="Courier New"/>
          <w:color w:val="000000"/>
          <w:sz w:val="20"/>
          <w:szCs w:val="20"/>
          <w:shd w:val="clear" w:color="auto" w:fill="E1E2E5"/>
        </w:rPr>
        <w:t>5  38</w:t>
      </w:r>
      <w:proofErr w:type="gramEnd"/>
      <w:r w:rsidRPr="00AE6171">
        <w:rPr>
          <w:rFonts w:ascii="Lucida Console" w:eastAsia="Times New Roman" w:hAnsi="Lucida Console" w:cs="Courier New"/>
          <w:color w:val="000000"/>
          <w:sz w:val="20"/>
          <w:szCs w:val="20"/>
          <w:shd w:val="clear" w:color="auto" w:fill="E1E2E5"/>
        </w:rPr>
        <w:t xml:space="preserve">  10</w:t>
      </w:r>
    </w:p>
    <w:p w14:paraId="0B55B38C" w14:textId="77777777" w:rsidR="00AE6171" w:rsidRPr="00AE6171" w:rsidRDefault="00AE6171" w:rsidP="00AE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E6171">
        <w:rPr>
          <w:rFonts w:ascii="Lucida Console" w:eastAsia="Times New Roman" w:hAnsi="Lucida Console" w:cs="Courier New"/>
          <w:color w:val="000000"/>
          <w:sz w:val="20"/>
          <w:szCs w:val="20"/>
          <w:shd w:val="clear" w:color="auto" w:fill="E1E2E5"/>
        </w:rPr>
        <w:t xml:space="preserve">    A    1   </w:t>
      </w:r>
      <w:proofErr w:type="gramStart"/>
      <w:r w:rsidRPr="00AE6171">
        <w:rPr>
          <w:rFonts w:ascii="Lucida Console" w:eastAsia="Times New Roman" w:hAnsi="Lucida Console" w:cs="Courier New"/>
          <w:color w:val="000000"/>
          <w:sz w:val="20"/>
          <w:szCs w:val="20"/>
          <w:shd w:val="clear" w:color="auto" w:fill="E1E2E5"/>
        </w:rPr>
        <w:t>3  32</w:t>
      </w:r>
      <w:proofErr w:type="gramEnd"/>
    </w:p>
    <w:p w14:paraId="71D5B0B0" w14:textId="77777777" w:rsidR="00AE6171" w:rsidRPr="00AE6171" w:rsidRDefault="00AE6171" w:rsidP="00AE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E6171">
        <w:rPr>
          <w:rFonts w:ascii="Lucida Console" w:eastAsia="Times New Roman" w:hAnsi="Lucida Console" w:cs="Courier New"/>
          <w:color w:val="000000"/>
          <w:sz w:val="20"/>
          <w:szCs w:val="20"/>
          <w:shd w:val="clear" w:color="auto" w:fill="E1E2E5"/>
        </w:rPr>
        <w:t xml:space="preserve">HIS C   </w:t>
      </w:r>
      <w:proofErr w:type="gramStart"/>
      <w:r w:rsidRPr="00AE6171">
        <w:rPr>
          <w:rFonts w:ascii="Lucida Console" w:eastAsia="Times New Roman" w:hAnsi="Lucida Console" w:cs="Courier New"/>
          <w:color w:val="000000"/>
          <w:sz w:val="20"/>
          <w:szCs w:val="20"/>
          <w:shd w:val="clear" w:color="auto" w:fill="E1E2E5"/>
        </w:rPr>
        <w:t>38  49</w:t>
      </w:r>
      <w:proofErr w:type="gramEnd"/>
      <w:r w:rsidRPr="00AE6171">
        <w:rPr>
          <w:rFonts w:ascii="Lucida Console" w:eastAsia="Times New Roman" w:hAnsi="Lucida Console" w:cs="Courier New"/>
          <w:color w:val="000000"/>
          <w:sz w:val="20"/>
          <w:szCs w:val="20"/>
          <w:shd w:val="clear" w:color="auto" w:fill="E1E2E5"/>
        </w:rPr>
        <w:t xml:space="preserve">   0</w:t>
      </w:r>
    </w:p>
    <w:p w14:paraId="2DE8496F" w14:textId="77777777" w:rsidR="00AE6171" w:rsidRPr="00AE6171" w:rsidRDefault="00AE6171" w:rsidP="00AE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E6171">
        <w:rPr>
          <w:rFonts w:ascii="Lucida Console" w:eastAsia="Times New Roman" w:hAnsi="Lucida Console" w:cs="Courier New"/>
          <w:color w:val="000000"/>
          <w:sz w:val="20"/>
          <w:szCs w:val="20"/>
          <w:shd w:val="clear" w:color="auto" w:fill="E1E2E5"/>
        </w:rPr>
        <w:t xml:space="preserve">    B    </w:t>
      </w:r>
      <w:proofErr w:type="gramStart"/>
      <w:r w:rsidRPr="00AE6171">
        <w:rPr>
          <w:rFonts w:ascii="Lucida Console" w:eastAsia="Times New Roman" w:hAnsi="Lucida Console" w:cs="Courier New"/>
          <w:color w:val="000000"/>
          <w:sz w:val="20"/>
          <w:szCs w:val="20"/>
          <w:shd w:val="clear" w:color="auto" w:fill="E1E2E5"/>
        </w:rPr>
        <w:t>9  72</w:t>
      </w:r>
      <w:proofErr w:type="gramEnd"/>
      <w:r w:rsidRPr="00AE6171">
        <w:rPr>
          <w:rFonts w:ascii="Lucida Console" w:eastAsia="Times New Roman" w:hAnsi="Lucida Console" w:cs="Courier New"/>
          <w:color w:val="000000"/>
          <w:sz w:val="20"/>
          <w:szCs w:val="20"/>
          <w:shd w:val="clear" w:color="auto" w:fill="E1E2E5"/>
        </w:rPr>
        <w:t xml:space="preserve">   5</w:t>
      </w:r>
    </w:p>
    <w:p w14:paraId="4356025D" w14:textId="77777777" w:rsidR="00AE6171" w:rsidRPr="00AE6171" w:rsidRDefault="00AE6171" w:rsidP="00AE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E6171">
        <w:rPr>
          <w:rFonts w:ascii="Lucida Console" w:eastAsia="Times New Roman" w:hAnsi="Lucida Console" w:cs="Courier New"/>
          <w:color w:val="000000"/>
          <w:sz w:val="20"/>
          <w:szCs w:val="20"/>
          <w:shd w:val="clear" w:color="auto" w:fill="E1E2E5"/>
        </w:rPr>
        <w:t xml:space="preserve">    A    </w:t>
      </w:r>
      <w:proofErr w:type="gramStart"/>
      <w:r w:rsidRPr="00AE6171">
        <w:rPr>
          <w:rFonts w:ascii="Lucida Console" w:eastAsia="Times New Roman" w:hAnsi="Lucida Console" w:cs="Courier New"/>
          <w:color w:val="000000"/>
          <w:sz w:val="20"/>
          <w:szCs w:val="20"/>
          <w:shd w:val="clear" w:color="auto" w:fill="E1E2E5"/>
        </w:rPr>
        <w:t>0  11</w:t>
      </w:r>
      <w:proofErr w:type="gramEnd"/>
      <w:r w:rsidRPr="00AE6171">
        <w:rPr>
          <w:rFonts w:ascii="Lucida Console" w:eastAsia="Times New Roman" w:hAnsi="Lucida Console" w:cs="Courier New"/>
          <w:color w:val="000000"/>
          <w:sz w:val="20"/>
          <w:szCs w:val="20"/>
          <w:shd w:val="clear" w:color="auto" w:fill="E1E2E5"/>
        </w:rPr>
        <w:t xml:space="preserve">  31</w:t>
      </w:r>
    </w:p>
    <w:p w14:paraId="55A577DC" w14:textId="77777777" w:rsidR="00AE6171" w:rsidRPr="00AE6171" w:rsidRDefault="00AE6171" w:rsidP="00AE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E6171">
        <w:rPr>
          <w:rFonts w:ascii="Lucida Console" w:eastAsia="Times New Roman" w:hAnsi="Lucida Console" w:cs="Courier New"/>
          <w:color w:val="000000"/>
          <w:sz w:val="20"/>
          <w:szCs w:val="20"/>
          <w:shd w:val="clear" w:color="auto" w:fill="E1E2E5"/>
        </w:rPr>
        <w:t xml:space="preserve">UNK </w:t>
      </w:r>
      <w:proofErr w:type="gramStart"/>
      <w:r w:rsidRPr="00AE6171">
        <w:rPr>
          <w:rFonts w:ascii="Lucida Console" w:eastAsia="Times New Roman" w:hAnsi="Lucida Console" w:cs="Courier New"/>
          <w:color w:val="000000"/>
          <w:sz w:val="20"/>
          <w:szCs w:val="20"/>
          <w:shd w:val="clear" w:color="auto" w:fill="E1E2E5"/>
        </w:rPr>
        <w:t>C  183</w:t>
      </w:r>
      <w:proofErr w:type="gramEnd"/>
      <w:r w:rsidRPr="00AE6171">
        <w:rPr>
          <w:rFonts w:ascii="Lucida Console" w:eastAsia="Times New Roman" w:hAnsi="Lucida Console" w:cs="Courier New"/>
          <w:color w:val="000000"/>
          <w:sz w:val="20"/>
          <w:szCs w:val="20"/>
          <w:shd w:val="clear" w:color="auto" w:fill="E1E2E5"/>
        </w:rPr>
        <w:t xml:space="preserve">  75   2</w:t>
      </w:r>
    </w:p>
    <w:p w14:paraId="47F4171A" w14:textId="77777777" w:rsidR="00AE6171" w:rsidRPr="00AE6171" w:rsidRDefault="00AE6171" w:rsidP="00AE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E6171">
        <w:rPr>
          <w:rFonts w:ascii="Lucida Console" w:eastAsia="Times New Roman" w:hAnsi="Lucida Console" w:cs="Courier New"/>
          <w:color w:val="000000"/>
          <w:sz w:val="20"/>
          <w:szCs w:val="20"/>
          <w:shd w:val="clear" w:color="auto" w:fill="E1E2E5"/>
        </w:rPr>
        <w:t xml:space="preserve">    B   61 </w:t>
      </w:r>
      <w:proofErr w:type="gramStart"/>
      <w:r w:rsidRPr="00AE6171">
        <w:rPr>
          <w:rFonts w:ascii="Lucida Console" w:eastAsia="Times New Roman" w:hAnsi="Lucida Console" w:cs="Courier New"/>
          <w:color w:val="000000"/>
          <w:sz w:val="20"/>
          <w:szCs w:val="20"/>
          <w:shd w:val="clear" w:color="auto" w:fill="E1E2E5"/>
        </w:rPr>
        <w:t>264  46</w:t>
      </w:r>
      <w:proofErr w:type="gramEnd"/>
    </w:p>
    <w:p w14:paraId="7A2714A9" w14:textId="77777777" w:rsidR="00AE6171" w:rsidRPr="00AE6171" w:rsidRDefault="00AE6171" w:rsidP="00AE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E6171">
        <w:rPr>
          <w:rFonts w:ascii="Lucida Console" w:eastAsia="Times New Roman" w:hAnsi="Lucida Console" w:cs="Courier New"/>
          <w:color w:val="000000"/>
          <w:sz w:val="20"/>
          <w:szCs w:val="20"/>
          <w:shd w:val="clear" w:color="auto" w:fill="E1E2E5"/>
        </w:rPr>
        <w:t xml:space="preserve">    A   </w:t>
      </w:r>
      <w:proofErr w:type="gramStart"/>
      <w:r w:rsidRPr="00AE6171">
        <w:rPr>
          <w:rFonts w:ascii="Lucida Console" w:eastAsia="Times New Roman" w:hAnsi="Lucida Console" w:cs="Courier New"/>
          <w:color w:val="000000"/>
          <w:sz w:val="20"/>
          <w:szCs w:val="20"/>
          <w:shd w:val="clear" w:color="auto" w:fill="E1E2E5"/>
        </w:rPr>
        <w:t>12  35</w:t>
      </w:r>
      <w:proofErr w:type="gramEnd"/>
      <w:r w:rsidRPr="00AE6171">
        <w:rPr>
          <w:rFonts w:ascii="Lucida Console" w:eastAsia="Times New Roman" w:hAnsi="Lucida Console" w:cs="Courier New"/>
          <w:color w:val="000000"/>
          <w:sz w:val="20"/>
          <w:szCs w:val="20"/>
          <w:shd w:val="clear" w:color="auto" w:fill="E1E2E5"/>
        </w:rPr>
        <w:t xml:space="preserve"> 223</w:t>
      </w:r>
    </w:p>
    <w:p w14:paraId="48509DE4" w14:textId="77777777" w:rsidR="00AE6171" w:rsidRPr="00AE6171" w:rsidRDefault="00AE6171" w:rsidP="00AE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gramStart"/>
      <w:r w:rsidRPr="00AE6171">
        <w:rPr>
          <w:rFonts w:ascii="Lucida Console" w:eastAsia="Times New Roman" w:hAnsi="Lucida Console" w:cs="Courier New"/>
          <w:color w:val="000000"/>
          <w:sz w:val="20"/>
          <w:szCs w:val="20"/>
          <w:shd w:val="clear" w:color="auto" w:fill="E1E2E5"/>
        </w:rPr>
        <w:t>WH  C</w:t>
      </w:r>
      <w:proofErr w:type="gramEnd"/>
      <w:r w:rsidRPr="00AE6171">
        <w:rPr>
          <w:rFonts w:ascii="Lucida Console" w:eastAsia="Times New Roman" w:hAnsi="Lucida Console" w:cs="Courier New"/>
          <w:color w:val="000000"/>
          <w:sz w:val="20"/>
          <w:szCs w:val="20"/>
          <w:shd w:val="clear" w:color="auto" w:fill="E1E2E5"/>
        </w:rPr>
        <w:t xml:space="preserve">  116  23   0</w:t>
      </w:r>
    </w:p>
    <w:p w14:paraId="57C60F77" w14:textId="77777777" w:rsidR="00AE6171" w:rsidRPr="00AE6171" w:rsidRDefault="00AE6171" w:rsidP="00AE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E6171">
        <w:rPr>
          <w:rFonts w:ascii="Lucida Console" w:eastAsia="Times New Roman" w:hAnsi="Lucida Console" w:cs="Courier New"/>
          <w:color w:val="000000"/>
          <w:sz w:val="20"/>
          <w:szCs w:val="20"/>
          <w:shd w:val="clear" w:color="auto" w:fill="E1E2E5"/>
        </w:rPr>
        <w:t xml:space="preserve">    B   67 </w:t>
      </w:r>
      <w:proofErr w:type="gramStart"/>
      <w:r w:rsidRPr="00AE6171">
        <w:rPr>
          <w:rFonts w:ascii="Lucida Console" w:eastAsia="Times New Roman" w:hAnsi="Lucida Console" w:cs="Courier New"/>
          <w:color w:val="000000"/>
          <w:sz w:val="20"/>
          <w:szCs w:val="20"/>
          <w:shd w:val="clear" w:color="auto" w:fill="E1E2E5"/>
        </w:rPr>
        <w:t>202  61</w:t>
      </w:r>
      <w:proofErr w:type="gramEnd"/>
    </w:p>
    <w:p w14:paraId="644C27B0" w14:textId="77777777" w:rsidR="00AE6171" w:rsidRPr="00AE6171" w:rsidRDefault="00AE6171" w:rsidP="00AE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E6171">
        <w:rPr>
          <w:rFonts w:ascii="Lucida Console" w:eastAsia="Times New Roman" w:hAnsi="Lucida Console" w:cs="Courier New"/>
          <w:color w:val="000000"/>
          <w:sz w:val="20"/>
          <w:szCs w:val="20"/>
          <w:shd w:val="clear" w:color="auto" w:fill="E1E2E5"/>
        </w:rPr>
        <w:t xml:space="preserve">    A    </w:t>
      </w:r>
      <w:proofErr w:type="gramStart"/>
      <w:r w:rsidRPr="00AE6171">
        <w:rPr>
          <w:rFonts w:ascii="Lucida Console" w:eastAsia="Times New Roman" w:hAnsi="Lucida Console" w:cs="Courier New"/>
          <w:color w:val="000000"/>
          <w:sz w:val="20"/>
          <w:szCs w:val="20"/>
          <w:shd w:val="clear" w:color="auto" w:fill="E1E2E5"/>
        </w:rPr>
        <w:t>1  23</w:t>
      </w:r>
      <w:proofErr w:type="gramEnd"/>
      <w:r w:rsidRPr="00AE6171">
        <w:rPr>
          <w:rFonts w:ascii="Lucida Console" w:eastAsia="Times New Roman" w:hAnsi="Lucida Console" w:cs="Courier New"/>
          <w:color w:val="000000"/>
          <w:sz w:val="20"/>
          <w:szCs w:val="20"/>
          <w:shd w:val="clear" w:color="auto" w:fill="E1E2E5"/>
        </w:rPr>
        <w:t xml:space="preserve"> 370</w:t>
      </w:r>
      <w:commentRangeEnd w:id="1"/>
      <w:r>
        <w:rPr>
          <w:rStyle w:val="CommentReference"/>
        </w:rPr>
        <w:commentReference w:id="1"/>
      </w:r>
    </w:p>
    <w:p w14:paraId="43EB6DD9" w14:textId="77777777" w:rsidR="00AE6171" w:rsidRDefault="00AE6171" w:rsidP="00442764">
      <w:pPr>
        <w:spacing w:line="480" w:lineRule="auto"/>
        <w:rPr>
          <w:rFonts w:ascii="Times New Roman" w:hAnsi="Times New Roman" w:cs="Times New Roman"/>
        </w:rPr>
      </w:pPr>
    </w:p>
    <w:p w14:paraId="561BE412" w14:textId="77777777" w:rsidR="00AE6171" w:rsidRDefault="00AE6171" w:rsidP="00442764">
      <w:pPr>
        <w:spacing w:line="480" w:lineRule="auto"/>
        <w:rPr>
          <w:rFonts w:ascii="Times New Roman" w:hAnsi="Times New Roman" w:cs="Times New Roman"/>
        </w:rPr>
      </w:pPr>
    </w:p>
    <w:p w14:paraId="4C8CF96C" w14:textId="08F79EA4" w:rsidR="00D23699" w:rsidRDefault="00D512AE" w:rsidP="00D512AE">
      <w:pPr>
        <w:spacing w:line="480" w:lineRule="auto"/>
        <w:rPr>
          <w:rFonts w:ascii="Times New Roman" w:hAnsi="Times New Roman" w:cs="Times New Roman"/>
        </w:rPr>
      </w:pPr>
      <w:r w:rsidRPr="00D512AE">
        <w:rPr>
          <w:rFonts w:ascii="Times New Roman" w:hAnsi="Times New Roman" w:cs="Times New Roman"/>
        </w:rPr>
        <w:lastRenderedPageBreak/>
        <w:t xml:space="preserve">Finally, </w:t>
      </w:r>
      <w:r w:rsidR="00445BB9">
        <w:rPr>
          <w:rFonts w:ascii="Times New Roman" w:hAnsi="Times New Roman" w:cs="Times New Roman"/>
        </w:rPr>
        <w:t>application of</w:t>
      </w:r>
      <w:r w:rsidR="008763F2">
        <w:rPr>
          <w:rFonts w:ascii="Times New Roman" w:hAnsi="Times New Roman" w:cs="Times New Roman"/>
        </w:rPr>
        <w:t xml:space="preserve"> </w:t>
      </w:r>
      <w:r w:rsidR="0024041C">
        <w:rPr>
          <w:rFonts w:ascii="Times New Roman" w:hAnsi="Times New Roman" w:cs="Times New Roman"/>
        </w:rPr>
        <w:t>the predictive model</w:t>
      </w:r>
      <w:r w:rsidRPr="00D512AE">
        <w:rPr>
          <w:rFonts w:ascii="Times New Roman" w:hAnsi="Times New Roman" w:cs="Times New Roman"/>
        </w:rPr>
        <w:t xml:space="preserve"> to </w:t>
      </w:r>
      <w:r w:rsidR="00445BB9">
        <w:rPr>
          <w:rFonts w:ascii="Times New Roman" w:hAnsi="Times New Roman" w:cs="Times New Roman"/>
        </w:rPr>
        <w:t>the</w:t>
      </w:r>
      <w:r w:rsidRPr="00D512AE">
        <w:rPr>
          <w:rFonts w:ascii="Times New Roman" w:hAnsi="Times New Roman" w:cs="Times New Roman"/>
        </w:rPr>
        <w:t xml:space="preserve"> independent dataset of pseudo-patients used in a </w:t>
      </w:r>
      <w:proofErr w:type="gramStart"/>
      <w:r w:rsidRPr="00D512AE">
        <w:rPr>
          <w:rFonts w:ascii="Times New Roman" w:hAnsi="Times New Roman" w:cs="Times New Roman"/>
        </w:rPr>
        <w:t>previous</w:t>
      </w:r>
      <w:proofErr w:type="gramEnd"/>
      <w:r w:rsidRPr="00D512AE">
        <w:rPr>
          <w:rFonts w:ascii="Times New Roman" w:hAnsi="Times New Roman" w:cs="Times New Roman"/>
        </w:rPr>
        <w:t xml:space="preserve"> study</w:t>
      </w:r>
      <w:r>
        <w:rPr>
          <w:rFonts w:ascii="Times New Roman" w:hAnsi="Times New Roman" w:cs="Times New Roman"/>
        </w:rPr>
        <w:t xml:space="preserve"> </w:t>
      </w:r>
      <w:r>
        <w:rPr>
          <w:rFonts w:ascii="Times New Roman" w:hAnsi="Times New Roman" w:cs="Times New Roman"/>
        </w:rPr>
        <w:fldChar w:fldCharType="begin">
          <w:fldData xml:space="preserve">PEVuZE5vdGU+PENpdGU+PEF1dGhvcj5EZWhuPC9BdXRob3I+PFllYXI+MjAxNDwvWWVhcj48UmVj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</w:fldData>
        </w:fldChar>
      </w:r>
      <w:r w:rsidR="00E93392">
        <w:rPr>
          <w:rFonts w:ascii="Times New Roman" w:hAnsi="Times New Roman" w:cs="Times New Roman"/>
        </w:rPr>
        <w:instrText xml:space="preserve"> ADDIN EN.CITE </w:instrText>
      </w:r>
      <w:r w:rsidR="00E93392">
        <w:rPr>
          <w:rFonts w:ascii="Times New Roman" w:hAnsi="Times New Roman" w:cs="Times New Roman"/>
        </w:rPr>
        <w:fldChar w:fldCharType="begin">
          <w:fldData xml:space="preserve">PEVuZE5vdGU+PENpdGU+PEF1dGhvcj5EZWhuPC9BdXRob3I+PFllYXI+MjAxNDwvWWVhcj48UmVj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</w:fldData>
        </w:fldChar>
      </w:r>
      <w:r w:rsidR="00E93392">
        <w:rPr>
          <w:rFonts w:ascii="Times New Roman" w:hAnsi="Times New Roman" w:cs="Times New Roman"/>
        </w:rPr>
        <w:instrText xml:space="preserve"> ADDIN EN.CITE.DATA </w:instrText>
      </w:r>
      <w:r w:rsidR="00E93392">
        <w:rPr>
          <w:rFonts w:ascii="Times New Roman" w:hAnsi="Times New Roman" w:cs="Times New Roman"/>
        </w:rPr>
      </w:r>
      <w:r w:rsidR="00E93392">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E93392">
        <w:rPr>
          <w:rFonts w:ascii="Times New Roman" w:hAnsi="Times New Roman" w:cs="Times New Roman"/>
          <w:noProof/>
        </w:rPr>
        <w:t>[21]</w:t>
      </w:r>
      <w:r>
        <w:rPr>
          <w:rFonts w:ascii="Times New Roman" w:hAnsi="Times New Roman" w:cs="Times New Roman"/>
        </w:rPr>
        <w:fldChar w:fldCharType="end"/>
      </w:r>
      <w:r w:rsidR="00445BB9">
        <w:rPr>
          <w:rFonts w:ascii="Times New Roman" w:hAnsi="Times New Roman" w:cs="Times New Roman"/>
        </w:rPr>
        <w:t xml:space="preserve"> resulted in</w:t>
      </w:r>
      <w:r w:rsidR="002534F3">
        <w:rPr>
          <w:rFonts w:ascii="Times New Roman" w:hAnsi="Times New Roman" w:cs="Times New Roman"/>
        </w:rPr>
        <w:t xml:space="preserve"> 9</w:t>
      </w:r>
      <w:r w:rsidR="00EC4D29">
        <w:rPr>
          <w:rFonts w:ascii="Times New Roman" w:hAnsi="Times New Roman" w:cs="Times New Roman"/>
        </w:rPr>
        <w:t>5.3</w:t>
      </w:r>
      <w:r w:rsidR="002534F3">
        <w:rPr>
          <w:rFonts w:ascii="Times New Roman" w:hAnsi="Times New Roman" w:cs="Times New Roman"/>
        </w:rPr>
        <w:t xml:space="preserve">% of </w:t>
      </w:r>
      <w:r w:rsidR="005F58DD">
        <w:rPr>
          <w:rFonts w:ascii="Times New Roman" w:hAnsi="Times New Roman" w:cs="Times New Roman"/>
        </w:rPr>
        <w:t xml:space="preserve">WH </w:t>
      </w:r>
      <w:r w:rsidR="002534F3">
        <w:rPr>
          <w:rFonts w:ascii="Times New Roman" w:hAnsi="Times New Roman" w:cs="Times New Roman"/>
        </w:rPr>
        <w:t>pseudo-patients</w:t>
      </w:r>
      <w:r w:rsidR="0024041C">
        <w:rPr>
          <w:rFonts w:ascii="Times New Roman" w:hAnsi="Times New Roman" w:cs="Times New Roman"/>
        </w:rPr>
        <w:t xml:space="preserve"> classified to the</w:t>
      </w:r>
      <w:r w:rsidR="003A441E">
        <w:rPr>
          <w:rFonts w:ascii="Times New Roman" w:hAnsi="Times New Roman" w:cs="Times New Roman"/>
        </w:rPr>
        <w:t xml:space="preserve"> </w:t>
      </w:r>
      <w:r w:rsidR="002534F3">
        <w:rPr>
          <w:rFonts w:ascii="Times New Roman" w:hAnsi="Times New Roman" w:cs="Times New Roman"/>
        </w:rPr>
        <w:t xml:space="preserve">good GF category </w:t>
      </w:r>
      <w:r w:rsidR="0024041C">
        <w:rPr>
          <w:rFonts w:ascii="Times New Roman" w:hAnsi="Times New Roman" w:cs="Times New Roman"/>
        </w:rPr>
        <w:t>having</w:t>
      </w:r>
      <w:r w:rsidR="002534F3">
        <w:rPr>
          <w:rFonts w:ascii="Times New Roman" w:hAnsi="Times New Roman" w:cs="Times New Roman"/>
        </w:rPr>
        <w:t xml:space="preserve"> a 10/10 </w:t>
      </w:r>
      <w:r w:rsidR="005F58DD">
        <w:rPr>
          <w:rFonts w:ascii="Times New Roman" w:hAnsi="Times New Roman" w:cs="Times New Roman"/>
        </w:rPr>
        <w:t>URD</w:t>
      </w:r>
      <w:r w:rsidR="002534F3">
        <w:rPr>
          <w:rFonts w:ascii="Times New Roman" w:hAnsi="Times New Roman" w:cs="Times New Roman"/>
        </w:rPr>
        <w:t>, 9</w:t>
      </w:r>
      <w:r w:rsidR="00EC4D29">
        <w:rPr>
          <w:rFonts w:ascii="Times New Roman" w:hAnsi="Times New Roman" w:cs="Times New Roman"/>
        </w:rPr>
        <w:t>6.7</w:t>
      </w:r>
      <w:r w:rsidR="002534F3">
        <w:rPr>
          <w:rFonts w:ascii="Times New Roman" w:hAnsi="Times New Roman" w:cs="Times New Roman"/>
        </w:rPr>
        <w:t>% in the AFA population, 9</w:t>
      </w:r>
      <w:r w:rsidR="00EC4D29">
        <w:rPr>
          <w:rFonts w:ascii="Times New Roman" w:hAnsi="Times New Roman" w:cs="Times New Roman"/>
        </w:rPr>
        <w:t>1.6</w:t>
      </w:r>
      <w:r w:rsidR="002534F3">
        <w:rPr>
          <w:rFonts w:ascii="Times New Roman" w:hAnsi="Times New Roman" w:cs="Times New Roman"/>
        </w:rPr>
        <w:t>% in API, and 9</w:t>
      </w:r>
      <w:r w:rsidR="00EC4D29">
        <w:rPr>
          <w:rFonts w:ascii="Times New Roman" w:hAnsi="Times New Roman" w:cs="Times New Roman"/>
        </w:rPr>
        <w:t>5.9</w:t>
      </w:r>
      <w:r w:rsidR="002534F3">
        <w:rPr>
          <w:rFonts w:ascii="Times New Roman" w:hAnsi="Times New Roman" w:cs="Times New Roman"/>
        </w:rPr>
        <w:t xml:space="preserve">% in HIS (Figure 2). </w:t>
      </w:r>
      <w:r w:rsidR="0024041C">
        <w:rPr>
          <w:rFonts w:ascii="Times New Roman" w:hAnsi="Times New Roman" w:cs="Times New Roman"/>
        </w:rPr>
        <w:t>For those classified to the</w:t>
      </w:r>
      <w:r w:rsidR="002534F3">
        <w:rPr>
          <w:rFonts w:ascii="Times New Roman" w:hAnsi="Times New Roman" w:cs="Times New Roman"/>
        </w:rPr>
        <w:t xml:space="preserve"> fair GF category, </w:t>
      </w:r>
      <w:r w:rsidR="00EC4D29">
        <w:rPr>
          <w:rFonts w:ascii="Times New Roman" w:hAnsi="Times New Roman" w:cs="Times New Roman"/>
        </w:rPr>
        <w:t>38.1</w:t>
      </w:r>
      <w:r w:rsidR="002534F3">
        <w:rPr>
          <w:rFonts w:ascii="Times New Roman" w:hAnsi="Times New Roman" w:cs="Times New Roman"/>
        </w:rPr>
        <w:t xml:space="preserve">% of </w:t>
      </w:r>
      <w:r w:rsidR="005F58DD">
        <w:rPr>
          <w:rFonts w:ascii="Times New Roman" w:hAnsi="Times New Roman" w:cs="Times New Roman"/>
        </w:rPr>
        <w:t xml:space="preserve">WH </w:t>
      </w:r>
      <w:r w:rsidR="002534F3">
        <w:rPr>
          <w:rFonts w:ascii="Times New Roman" w:hAnsi="Times New Roman" w:cs="Times New Roman"/>
        </w:rPr>
        <w:t xml:space="preserve">pseudo-patients </w:t>
      </w:r>
      <w:r w:rsidR="00445BB9">
        <w:rPr>
          <w:rFonts w:ascii="Times New Roman" w:hAnsi="Times New Roman" w:cs="Times New Roman"/>
        </w:rPr>
        <w:t xml:space="preserve">had </w:t>
      </w:r>
      <w:r w:rsidR="002534F3">
        <w:rPr>
          <w:rFonts w:ascii="Times New Roman" w:hAnsi="Times New Roman" w:cs="Times New Roman"/>
        </w:rPr>
        <w:t xml:space="preserve">a 10/10 </w:t>
      </w:r>
      <w:r w:rsidR="005F58DD">
        <w:rPr>
          <w:rFonts w:ascii="Times New Roman" w:hAnsi="Times New Roman" w:cs="Times New Roman"/>
        </w:rPr>
        <w:t>URD</w:t>
      </w:r>
      <w:r w:rsidR="00EC4D29">
        <w:rPr>
          <w:rFonts w:ascii="Times New Roman" w:hAnsi="Times New Roman" w:cs="Times New Roman"/>
        </w:rPr>
        <w:t>, 20.4</w:t>
      </w:r>
      <w:r w:rsidR="002534F3">
        <w:rPr>
          <w:rFonts w:ascii="Times New Roman" w:hAnsi="Times New Roman" w:cs="Times New Roman"/>
        </w:rPr>
        <w:t xml:space="preserve">% in AFA, </w:t>
      </w:r>
      <w:r w:rsidR="00EC4D29">
        <w:rPr>
          <w:rFonts w:ascii="Times New Roman" w:hAnsi="Times New Roman" w:cs="Times New Roman"/>
        </w:rPr>
        <w:t>2</w:t>
      </w:r>
      <w:r w:rsidR="002534F3">
        <w:rPr>
          <w:rFonts w:ascii="Times New Roman" w:hAnsi="Times New Roman" w:cs="Times New Roman"/>
        </w:rPr>
        <w:t>6</w:t>
      </w:r>
      <w:r w:rsidR="00EC4D29">
        <w:rPr>
          <w:rFonts w:ascii="Times New Roman" w:hAnsi="Times New Roman" w:cs="Times New Roman"/>
        </w:rPr>
        <w:t>.4</w:t>
      </w:r>
      <w:r w:rsidR="002534F3">
        <w:rPr>
          <w:rFonts w:ascii="Times New Roman" w:hAnsi="Times New Roman" w:cs="Times New Roman"/>
        </w:rPr>
        <w:t xml:space="preserve">% in API, and </w:t>
      </w:r>
      <w:r w:rsidR="00EC4D29">
        <w:rPr>
          <w:rFonts w:ascii="Times New Roman" w:hAnsi="Times New Roman" w:cs="Times New Roman"/>
        </w:rPr>
        <w:t>32.8</w:t>
      </w:r>
      <w:r w:rsidR="002534F3">
        <w:rPr>
          <w:rFonts w:ascii="Times New Roman" w:hAnsi="Times New Roman" w:cs="Times New Roman"/>
        </w:rPr>
        <w:t xml:space="preserve">% in HIS. Finally, </w:t>
      </w:r>
      <w:r w:rsidR="0024041C">
        <w:rPr>
          <w:rFonts w:ascii="Times New Roman" w:hAnsi="Times New Roman" w:cs="Times New Roman"/>
        </w:rPr>
        <w:t xml:space="preserve">of those classified to the poor GF category </w:t>
      </w:r>
      <w:r w:rsidR="00EC4D29">
        <w:rPr>
          <w:rFonts w:ascii="Times New Roman" w:hAnsi="Times New Roman" w:cs="Times New Roman"/>
        </w:rPr>
        <w:t>9.8</w:t>
      </w:r>
      <w:r w:rsidR="002534F3">
        <w:rPr>
          <w:rFonts w:ascii="Times New Roman" w:hAnsi="Times New Roman" w:cs="Times New Roman"/>
        </w:rPr>
        <w:t xml:space="preserve">% of </w:t>
      </w:r>
      <w:r w:rsidR="005F58DD">
        <w:rPr>
          <w:rFonts w:ascii="Times New Roman" w:hAnsi="Times New Roman" w:cs="Times New Roman"/>
        </w:rPr>
        <w:t xml:space="preserve">WH </w:t>
      </w:r>
      <w:r w:rsidR="002534F3">
        <w:rPr>
          <w:rFonts w:ascii="Times New Roman" w:hAnsi="Times New Roman" w:cs="Times New Roman"/>
        </w:rPr>
        <w:t xml:space="preserve">pseudo-patients </w:t>
      </w:r>
      <w:r w:rsidR="00445BB9">
        <w:rPr>
          <w:rFonts w:ascii="Times New Roman" w:hAnsi="Times New Roman" w:cs="Times New Roman"/>
        </w:rPr>
        <w:t xml:space="preserve">had </w:t>
      </w:r>
      <w:r w:rsidR="002534F3">
        <w:rPr>
          <w:rFonts w:ascii="Times New Roman" w:hAnsi="Times New Roman" w:cs="Times New Roman"/>
        </w:rPr>
        <w:t xml:space="preserve">a 10/10 </w:t>
      </w:r>
      <w:r w:rsidR="005F58DD">
        <w:rPr>
          <w:rFonts w:ascii="Times New Roman" w:hAnsi="Times New Roman" w:cs="Times New Roman"/>
        </w:rPr>
        <w:t>URD</w:t>
      </w:r>
      <w:r w:rsidR="002534F3">
        <w:rPr>
          <w:rFonts w:ascii="Times New Roman" w:hAnsi="Times New Roman" w:cs="Times New Roman"/>
        </w:rPr>
        <w:t xml:space="preserve">, </w:t>
      </w:r>
      <w:r w:rsidR="00EC4D29">
        <w:rPr>
          <w:rFonts w:ascii="Times New Roman" w:hAnsi="Times New Roman" w:cs="Times New Roman"/>
        </w:rPr>
        <w:t>3.9% in AFA, 3.4% in API, and 5.6</w:t>
      </w:r>
      <w:r w:rsidR="002534F3">
        <w:rPr>
          <w:rFonts w:ascii="Times New Roman" w:hAnsi="Times New Roman" w:cs="Times New Roman"/>
        </w:rPr>
        <w:t>% in HIS.</w:t>
      </w:r>
    </w:p>
    <w:p w14:paraId="57497E5F" w14:textId="5C79087C" w:rsidR="00F36E7D" w:rsidRDefault="00392699">
      <w:pPr>
        <w:rPr>
          <w:rFonts w:ascii="Times New Roman" w:hAnsi="Times New Roman" w:cs="Times New Roman"/>
        </w:rPr>
      </w:pPr>
      <w:r>
        <w:rPr>
          <w:noProof/>
        </w:rPr>
        <w:drawing>
          <wp:inline distT="0" distB="0" distL="0" distR="0" wp14:anchorId="2A475BD5" wp14:editId="23DF1961">
            <wp:extent cx="5943600" cy="3595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95370"/>
                    </a:xfrm>
                    <a:prstGeom prst="rect">
                      <a:avLst/>
                    </a:prstGeom>
                  </pic:spPr>
                </pic:pic>
              </a:graphicData>
            </a:graphic>
          </wp:inline>
        </w:drawing>
      </w:r>
    </w:p>
    <w:p w14:paraId="3981F00F" w14:textId="202B9615" w:rsidR="00D23699" w:rsidRDefault="00D23699" w:rsidP="006E4B35">
      <w:pPr>
        <w:spacing w:line="480" w:lineRule="auto"/>
        <w:rPr>
          <w:rFonts w:ascii="Times New Roman" w:hAnsi="Times New Roman" w:cs="Times New Roman"/>
        </w:rPr>
      </w:pPr>
      <w:r w:rsidRPr="00D70A41">
        <w:rPr>
          <w:rFonts w:ascii="Times New Roman" w:hAnsi="Times New Roman" w:cs="Times New Roman"/>
          <w:b/>
        </w:rPr>
        <w:t>Figure 2</w:t>
      </w:r>
      <w:r w:rsidR="00F36E7D" w:rsidRPr="00D70A41">
        <w:rPr>
          <w:rFonts w:ascii="Times New Roman" w:hAnsi="Times New Roman" w:cs="Times New Roman"/>
          <w:b/>
        </w:rPr>
        <w:t>:</w:t>
      </w:r>
      <w:r w:rsidR="000C2500">
        <w:rPr>
          <w:rFonts w:ascii="Times New Roman" w:hAnsi="Times New Roman" w:cs="Times New Roman"/>
          <w:b/>
        </w:rPr>
        <w:t xml:space="preserve"> Percentage o</w:t>
      </w:r>
      <w:r w:rsidR="00792E4E">
        <w:rPr>
          <w:rFonts w:ascii="Times New Roman" w:hAnsi="Times New Roman" w:cs="Times New Roman"/>
          <w:b/>
        </w:rPr>
        <w:t xml:space="preserve">f pseudo-patients </w:t>
      </w:r>
      <w:r w:rsidR="00F9177D">
        <w:rPr>
          <w:rFonts w:ascii="Times New Roman" w:hAnsi="Times New Roman" w:cs="Times New Roman"/>
          <w:b/>
        </w:rPr>
        <w:t>that could identify a 10/10 donor by predicted model class and race.</w:t>
      </w:r>
      <w:r w:rsidR="00792E4E" w:rsidRPr="00792E4E">
        <w:rPr>
          <w:rFonts w:ascii="Times New Roman" w:hAnsi="Times New Roman" w:cs="Times New Roman"/>
        </w:rPr>
        <w:t xml:space="preserve"> </w:t>
      </w:r>
      <w:r w:rsidR="00F9177D">
        <w:rPr>
          <w:rFonts w:ascii="Times New Roman" w:hAnsi="Times New Roman" w:cs="Times New Roman"/>
        </w:rPr>
        <w:t>Model classification boundaries are shown along with individual results (slightly jittered to avoid over-plotting) to illustrate the genotype frequency effect within model classes with regard to finding a 10/10 URD.</w:t>
      </w:r>
    </w:p>
    <w:p w14:paraId="4A7EAC38" w14:textId="77777777" w:rsidR="00C2542E" w:rsidRDefault="00C2542E" w:rsidP="009456A8">
      <w:pPr>
        <w:spacing w:after="0" w:line="480" w:lineRule="auto"/>
        <w:rPr>
          <w:rFonts w:ascii="Times New Roman" w:eastAsia="+mn-ea" w:hAnsi="Times New Roman" w:cs="Times New Roman"/>
          <w:b/>
          <w:color w:val="000000"/>
          <w:kern w:val="24"/>
          <w:u w:val="single"/>
        </w:rPr>
      </w:pPr>
    </w:p>
    <w:p w14:paraId="719E15A7" w14:textId="77777777" w:rsidR="009456A8" w:rsidRDefault="001A5AFF" w:rsidP="009456A8">
      <w:pPr>
        <w:spacing w:after="0" w:line="480" w:lineRule="auto"/>
        <w:rPr>
          <w:rFonts w:ascii="Times New Roman" w:eastAsia="+mn-ea" w:hAnsi="Times New Roman" w:cs="Times New Roman"/>
          <w:b/>
          <w:color w:val="000000"/>
          <w:kern w:val="24"/>
          <w:u w:val="single"/>
        </w:rPr>
      </w:pPr>
      <w:r>
        <w:rPr>
          <w:rFonts w:ascii="Times New Roman" w:eastAsia="+mn-ea" w:hAnsi="Times New Roman" w:cs="Times New Roman"/>
          <w:b/>
          <w:color w:val="000000"/>
          <w:kern w:val="24"/>
          <w:u w:val="single"/>
        </w:rPr>
        <w:t>Discussion</w:t>
      </w:r>
    </w:p>
    <w:p w14:paraId="58B1AD90" w14:textId="77777777" w:rsidR="00F24081" w:rsidRDefault="00F603CC" w:rsidP="009456A8">
      <w:pPr>
        <w:spacing w:after="0" w:line="480" w:lineRule="auto"/>
        <w:rPr>
          <w:rFonts w:ascii="Times New Roman" w:eastAsia="+mn-ea" w:hAnsi="Times New Roman" w:cs="Times New Roman"/>
          <w:color w:val="000000"/>
          <w:kern w:val="24"/>
        </w:rPr>
      </w:pPr>
      <w:r>
        <w:rPr>
          <w:rFonts w:ascii="Times New Roman" w:eastAsia="+mn-ea" w:hAnsi="Times New Roman" w:cs="Times New Roman"/>
          <w:color w:val="000000"/>
          <w:kern w:val="24"/>
        </w:rPr>
        <w:lastRenderedPageBreak/>
        <w:t>Our</w:t>
      </w:r>
      <w:r w:rsidR="006E46D9">
        <w:rPr>
          <w:rFonts w:ascii="Times New Roman" w:eastAsia="+mn-ea" w:hAnsi="Times New Roman" w:cs="Times New Roman"/>
          <w:color w:val="000000"/>
          <w:kern w:val="24"/>
        </w:rPr>
        <w:t xml:space="preserve"> study pr</w:t>
      </w:r>
      <w:r>
        <w:rPr>
          <w:rFonts w:ascii="Times New Roman" w:eastAsia="+mn-ea" w:hAnsi="Times New Roman" w:cs="Times New Roman"/>
          <w:color w:val="000000"/>
          <w:kern w:val="24"/>
        </w:rPr>
        <w:t>esents</w:t>
      </w:r>
      <w:r w:rsidR="00D512AE">
        <w:rPr>
          <w:rFonts w:ascii="Times New Roman" w:eastAsia="+mn-ea" w:hAnsi="Times New Roman" w:cs="Times New Roman"/>
          <w:color w:val="000000"/>
          <w:kern w:val="24"/>
        </w:rPr>
        <w:t xml:space="preserve"> a simple scoring system</w:t>
      </w:r>
      <w:r w:rsidR="00DE40B8">
        <w:rPr>
          <w:rFonts w:ascii="Times New Roman" w:eastAsia="+mn-ea" w:hAnsi="Times New Roman" w:cs="Times New Roman"/>
          <w:color w:val="000000"/>
          <w:kern w:val="24"/>
        </w:rPr>
        <w:t xml:space="preserve"> to help provide a quick prognosis of </w:t>
      </w:r>
      <w:r>
        <w:rPr>
          <w:rFonts w:ascii="Times New Roman" w:eastAsia="+mn-ea" w:hAnsi="Times New Roman" w:cs="Times New Roman"/>
          <w:color w:val="000000"/>
          <w:kern w:val="24"/>
        </w:rPr>
        <w:t xml:space="preserve">URD </w:t>
      </w:r>
      <w:r w:rsidR="00DE40B8">
        <w:rPr>
          <w:rFonts w:ascii="Times New Roman" w:eastAsia="+mn-ea" w:hAnsi="Times New Roman" w:cs="Times New Roman"/>
          <w:color w:val="000000"/>
          <w:kern w:val="24"/>
        </w:rPr>
        <w:t>search productivity.</w:t>
      </w:r>
      <w:r w:rsidR="008B509E">
        <w:rPr>
          <w:rFonts w:ascii="Times New Roman" w:eastAsia="+mn-ea" w:hAnsi="Times New Roman" w:cs="Times New Roman"/>
          <w:color w:val="000000"/>
          <w:kern w:val="24"/>
        </w:rPr>
        <w:t xml:space="preserve"> This scoring system</w:t>
      </w:r>
      <w:r w:rsidR="002C40F5">
        <w:rPr>
          <w:rFonts w:ascii="Times New Roman" w:eastAsia="+mn-ea" w:hAnsi="Times New Roman" w:cs="Times New Roman"/>
          <w:color w:val="000000"/>
          <w:kern w:val="24"/>
        </w:rPr>
        <w:t xml:space="preserve"> </w:t>
      </w:r>
      <w:r w:rsidR="008B509E">
        <w:rPr>
          <w:rFonts w:ascii="Times New Roman" w:eastAsia="+mn-ea" w:hAnsi="Times New Roman" w:cs="Times New Roman"/>
          <w:color w:val="000000"/>
          <w:kern w:val="24"/>
        </w:rPr>
        <w:t>classifies</w:t>
      </w:r>
      <w:r w:rsidR="002C40F5">
        <w:rPr>
          <w:rFonts w:ascii="Times New Roman" w:eastAsia="+mn-ea" w:hAnsi="Times New Roman" w:cs="Times New Roman"/>
          <w:color w:val="000000"/>
          <w:kern w:val="24"/>
        </w:rPr>
        <w:t xml:space="preserve"> a search into one of three search prognosis categories: good, fair, and poor. Those searches in the good category are very likely to have a potential 10/10 </w:t>
      </w:r>
      <w:r w:rsidR="005F58DD">
        <w:rPr>
          <w:rFonts w:ascii="Times New Roman" w:eastAsia="+mn-ea" w:hAnsi="Times New Roman" w:cs="Times New Roman"/>
          <w:color w:val="000000"/>
          <w:kern w:val="24"/>
        </w:rPr>
        <w:t>URD</w:t>
      </w:r>
      <w:r w:rsidR="002C40F5">
        <w:rPr>
          <w:rFonts w:ascii="Times New Roman" w:eastAsia="+mn-ea" w:hAnsi="Times New Roman" w:cs="Times New Roman"/>
          <w:color w:val="000000"/>
          <w:kern w:val="24"/>
        </w:rPr>
        <w:t>. Those searches in the fair category may have a</w:t>
      </w:r>
      <w:r w:rsidR="008763F2">
        <w:rPr>
          <w:rFonts w:ascii="Times New Roman" w:eastAsia="+mn-ea" w:hAnsi="Times New Roman" w:cs="Times New Roman"/>
          <w:color w:val="000000"/>
          <w:kern w:val="24"/>
        </w:rPr>
        <w:t xml:space="preserve"> </w:t>
      </w:r>
      <w:r w:rsidR="002C40F5">
        <w:rPr>
          <w:rFonts w:ascii="Times New Roman" w:eastAsia="+mn-ea" w:hAnsi="Times New Roman" w:cs="Times New Roman"/>
          <w:color w:val="000000"/>
          <w:kern w:val="24"/>
        </w:rPr>
        <w:t xml:space="preserve">10/10 </w:t>
      </w:r>
      <w:r w:rsidR="005F58DD">
        <w:rPr>
          <w:rFonts w:ascii="Times New Roman" w:eastAsia="+mn-ea" w:hAnsi="Times New Roman" w:cs="Times New Roman"/>
          <w:color w:val="000000"/>
          <w:kern w:val="24"/>
        </w:rPr>
        <w:t>URD</w:t>
      </w:r>
      <w:r w:rsidR="002C40F5">
        <w:rPr>
          <w:rFonts w:ascii="Times New Roman" w:eastAsia="+mn-ea" w:hAnsi="Times New Roman" w:cs="Times New Roman"/>
          <w:color w:val="000000"/>
          <w:kern w:val="24"/>
        </w:rPr>
        <w:t xml:space="preserve">, but are likely to have a potential 9/10 </w:t>
      </w:r>
      <w:r w:rsidR="005F58DD">
        <w:rPr>
          <w:rFonts w:ascii="Times New Roman" w:eastAsia="+mn-ea" w:hAnsi="Times New Roman" w:cs="Times New Roman"/>
          <w:color w:val="000000"/>
          <w:kern w:val="24"/>
        </w:rPr>
        <w:t>URD</w:t>
      </w:r>
      <w:r w:rsidR="002C40F5">
        <w:rPr>
          <w:rFonts w:ascii="Times New Roman" w:eastAsia="+mn-ea" w:hAnsi="Times New Roman" w:cs="Times New Roman"/>
          <w:color w:val="000000"/>
          <w:kern w:val="24"/>
        </w:rPr>
        <w:t xml:space="preserve">. Finally, those searches in the poor category are less likely to identify a potential 10/10 </w:t>
      </w:r>
      <w:r w:rsidR="005F58DD">
        <w:rPr>
          <w:rFonts w:ascii="Times New Roman" w:eastAsia="+mn-ea" w:hAnsi="Times New Roman" w:cs="Times New Roman"/>
          <w:color w:val="000000"/>
          <w:kern w:val="24"/>
        </w:rPr>
        <w:t>URD</w:t>
      </w:r>
      <w:r w:rsidR="002C40F5">
        <w:rPr>
          <w:rFonts w:ascii="Times New Roman" w:eastAsia="+mn-ea" w:hAnsi="Times New Roman" w:cs="Times New Roman"/>
          <w:color w:val="000000"/>
          <w:kern w:val="24"/>
        </w:rPr>
        <w:t>, but may have a</w:t>
      </w:r>
      <w:r w:rsidR="008763F2">
        <w:rPr>
          <w:rFonts w:ascii="Times New Roman" w:eastAsia="+mn-ea" w:hAnsi="Times New Roman" w:cs="Times New Roman"/>
          <w:color w:val="000000"/>
          <w:kern w:val="24"/>
        </w:rPr>
        <w:t xml:space="preserve"> </w:t>
      </w:r>
      <w:r w:rsidR="002C40F5">
        <w:rPr>
          <w:rFonts w:ascii="Times New Roman" w:eastAsia="+mn-ea" w:hAnsi="Times New Roman" w:cs="Times New Roman"/>
          <w:color w:val="000000"/>
          <w:kern w:val="24"/>
        </w:rPr>
        <w:t xml:space="preserve">9/10 </w:t>
      </w:r>
      <w:r w:rsidR="005F58DD">
        <w:rPr>
          <w:rFonts w:ascii="Times New Roman" w:eastAsia="+mn-ea" w:hAnsi="Times New Roman" w:cs="Times New Roman"/>
          <w:color w:val="000000"/>
          <w:kern w:val="24"/>
        </w:rPr>
        <w:t>URD</w:t>
      </w:r>
      <w:r w:rsidR="002C40F5">
        <w:rPr>
          <w:rFonts w:ascii="Times New Roman" w:eastAsia="+mn-ea" w:hAnsi="Times New Roman" w:cs="Times New Roman"/>
          <w:color w:val="000000"/>
          <w:kern w:val="24"/>
        </w:rPr>
        <w:t>.</w:t>
      </w:r>
      <w:r w:rsidR="002625BD">
        <w:rPr>
          <w:rFonts w:ascii="Times New Roman" w:eastAsia="+mn-ea" w:hAnsi="Times New Roman" w:cs="Times New Roman"/>
          <w:color w:val="000000"/>
          <w:kern w:val="24"/>
        </w:rPr>
        <w:t xml:space="preserve"> </w:t>
      </w:r>
      <w:r w:rsidR="007301F4">
        <w:rPr>
          <w:rFonts w:ascii="Times New Roman" w:eastAsia="+mn-ea" w:hAnsi="Times New Roman" w:cs="Times New Roman"/>
          <w:color w:val="000000"/>
          <w:kern w:val="24"/>
        </w:rPr>
        <w:t xml:space="preserve"> E</w:t>
      </w:r>
      <w:r w:rsidR="00EE3591">
        <w:rPr>
          <w:rFonts w:ascii="Times New Roman" w:eastAsia="+mn-ea" w:hAnsi="Times New Roman" w:cs="Times New Roman"/>
          <w:color w:val="000000"/>
          <w:kern w:val="24"/>
        </w:rPr>
        <w:t xml:space="preserve">ven though the poor category is less likely to find a potential 10/10 </w:t>
      </w:r>
      <w:r w:rsidR="005F58DD">
        <w:rPr>
          <w:rFonts w:ascii="Times New Roman" w:eastAsia="+mn-ea" w:hAnsi="Times New Roman" w:cs="Times New Roman"/>
          <w:color w:val="000000"/>
          <w:kern w:val="24"/>
        </w:rPr>
        <w:t>URD</w:t>
      </w:r>
      <w:r w:rsidR="00EE3591">
        <w:rPr>
          <w:rFonts w:ascii="Times New Roman" w:eastAsia="+mn-ea" w:hAnsi="Times New Roman" w:cs="Times New Roman"/>
          <w:color w:val="000000"/>
          <w:kern w:val="24"/>
        </w:rPr>
        <w:t xml:space="preserve">, it does not mean one cannot be found or even that there are none available. </w:t>
      </w:r>
      <w:r w:rsidR="003869CC">
        <w:rPr>
          <w:rFonts w:ascii="Times New Roman" w:eastAsia="+mn-ea" w:hAnsi="Times New Roman" w:cs="Times New Roman"/>
          <w:color w:val="000000"/>
          <w:kern w:val="24"/>
        </w:rPr>
        <w:t xml:space="preserve">To define these categories, we only included those </w:t>
      </w:r>
      <w:r w:rsidR="005F58DD">
        <w:rPr>
          <w:rFonts w:ascii="Times New Roman" w:eastAsia="+mn-ea" w:hAnsi="Times New Roman" w:cs="Times New Roman"/>
          <w:color w:val="000000"/>
          <w:kern w:val="24"/>
        </w:rPr>
        <w:t xml:space="preserve">URD </w:t>
      </w:r>
      <w:r w:rsidR="003869CC">
        <w:rPr>
          <w:rFonts w:ascii="Times New Roman" w:eastAsia="+mn-ea" w:hAnsi="Times New Roman" w:cs="Times New Roman"/>
          <w:color w:val="000000"/>
          <w:kern w:val="24"/>
        </w:rPr>
        <w:t xml:space="preserve">with a </w:t>
      </w:r>
      <w:proofErr w:type="spellStart"/>
      <w:r w:rsidR="003869CC">
        <w:rPr>
          <w:rFonts w:ascii="Times New Roman" w:eastAsia="+mn-ea" w:hAnsi="Times New Roman" w:cs="Times New Roman"/>
          <w:color w:val="000000"/>
          <w:kern w:val="24"/>
        </w:rPr>
        <w:t>HapLogic</w:t>
      </w:r>
      <w:proofErr w:type="spellEnd"/>
      <w:r w:rsidR="003869CC">
        <w:rPr>
          <w:rFonts w:ascii="Times New Roman" w:eastAsia="+mn-ea" w:hAnsi="Times New Roman" w:cs="Times New Roman"/>
          <w:color w:val="000000"/>
          <w:kern w:val="24"/>
        </w:rPr>
        <w:t xml:space="preserve"> prediction of &gt;50%. This may rule out any potential </w:t>
      </w:r>
      <w:r w:rsidR="005F58DD">
        <w:rPr>
          <w:rFonts w:ascii="Times New Roman" w:eastAsia="+mn-ea" w:hAnsi="Times New Roman" w:cs="Times New Roman"/>
          <w:color w:val="000000"/>
          <w:kern w:val="24"/>
        </w:rPr>
        <w:t xml:space="preserve">URD </w:t>
      </w:r>
      <w:r w:rsidR="003869CC">
        <w:rPr>
          <w:rFonts w:ascii="Times New Roman" w:eastAsia="+mn-ea" w:hAnsi="Times New Roman" w:cs="Times New Roman"/>
          <w:color w:val="000000"/>
          <w:kern w:val="24"/>
        </w:rPr>
        <w:t xml:space="preserve">with B-C or DRB1-DQB1 associations that have some variability, but are still both common associations (e.g. DRB1*07:01 with either DQB1*02:02 or DQB1*03:03 or DRB1*04:01 with either DQB1*03:01 or </w:t>
      </w:r>
      <w:r w:rsidR="0026462E">
        <w:rPr>
          <w:rFonts w:ascii="Times New Roman" w:eastAsia="+mn-ea" w:hAnsi="Times New Roman" w:cs="Times New Roman"/>
          <w:color w:val="000000"/>
          <w:kern w:val="24"/>
        </w:rPr>
        <w:t xml:space="preserve">DQB1*03:02). In some cases </w:t>
      </w:r>
      <w:r w:rsidR="007301F4">
        <w:rPr>
          <w:rFonts w:ascii="Times New Roman" w:eastAsia="+mn-ea" w:hAnsi="Times New Roman" w:cs="Times New Roman"/>
          <w:color w:val="000000"/>
          <w:kern w:val="24"/>
        </w:rPr>
        <w:t>a</w:t>
      </w:r>
      <w:r w:rsidR="003869CC">
        <w:rPr>
          <w:rFonts w:ascii="Times New Roman" w:eastAsia="+mn-ea" w:hAnsi="Times New Roman" w:cs="Times New Roman"/>
          <w:color w:val="000000"/>
          <w:kern w:val="24"/>
        </w:rPr>
        <w:t xml:space="preserve"> 10/10 will be found, </w:t>
      </w:r>
      <w:r w:rsidR="007301F4">
        <w:rPr>
          <w:rFonts w:ascii="Times New Roman" w:eastAsia="+mn-ea" w:hAnsi="Times New Roman" w:cs="Times New Roman"/>
          <w:color w:val="000000"/>
          <w:kern w:val="24"/>
        </w:rPr>
        <w:t xml:space="preserve">despite </w:t>
      </w:r>
      <w:r w:rsidR="003869CC">
        <w:rPr>
          <w:rFonts w:ascii="Times New Roman" w:eastAsia="+mn-ea" w:hAnsi="Times New Roman" w:cs="Times New Roman"/>
          <w:color w:val="000000"/>
          <w:kern w:val="24"/>
        </w:rPr>
        <w:t xml:space="preserve">the </w:t>
      </w:r>
      <w:proofErr w:type="spellStart"/>
      <w:r w:rsidR="003869CC">
        <w:rPr>
          <w:rFonts w:ascii="Times New Roman" w:eastAsia="+mn-ea" w:hAnsi="Times New Roman" w:cs="Times New Roman"/>
          <w:color w:val="000000"/>
          <w:kern w:val="24"/>
        </w:rPr>
        <w:t>HapLogic</w:t>
      </w:r>
      <w:proofErr w:type="spellEnd"/>
      <w:r w:rsidR="003869CC">
        <w:rPr>
          <w:rFonts w:ascii="Times New Roman" w:eastAsia="+mn-ea" w:hAnsi="Times New Roman" w:cs="Times New Roman"/>
          <w:color w:val="000000"/>
          <w:kern w:val="24"/>
        </w:rPr>
        <w:t xml:space="preserve"> prediction is &lt;50%.</w:t>
      </w:r>
      <w:r w:rsidR="007301F4">
        <w:rPr>
          <w:rFonts w:ascii="Times New Roman" w:eastAsia="+mn-ea" w:hAnsi="Times New Roman" w:cs="Times New Roman"/>
          <w:color w:val="000000"/>
          <w:kern w:val="24"/>
        </w:rPr>
        <w:t xml:space="preserve">  In addition, the Be </w:t>
      </w:r>
      <w:proofErr w:type="gramStart"/>
      <w:r w:rsidR="007301F4">
        <w:rPr>
          <w:rFonts w:ascii="Times New Roman" w:eastAsia="+mn-ea" w:hAnsi="Times New Roman" w:cs="Times New Roman"/>
          <w:color w:val="000000"/>
          <w:kern w:val="24"/>
        </w:rPr>
        <w:t>The</w:t>
      </w:r>
      <w:proofErr w:type="gramEnd"/>
      <w:r w:rsidR="007301F4">
        <w:rPr>
          <w:rFonts w:ascii="Times New Roman" w:eastAsia="+mn-ea" w:hAnsi="Times New Roman" w:cs="Times New Roman"/>
          <w:color w:val="000000"/>
          <w:kern w:val="24"/>
        </w:rPr>
        <w:t xml:space="preserve"> Match Registry only contains about half of the worldwide URD pool, so some URD may be found in registries not evaluated on the </w:t>
      </w:r>
      <w:proofErr w:type="spellStart"/>
      <w:r w:rsidR="007301F4">
        <w:rPr>
          <w:rFonts w:ascii="Times New Roman" w:eastAsia="+mn-ea" w:hAnsi="Times New Roman" w:cs="Times New Roman"/>
          <w:color w:val="000000"/>
          <w:kern w:val="24"/>
        </w:rPr>
        <w:t>HapLogic</w:t>
      </w:r>
      <w:proofErr w:type="spellEnd"/>
      <w:r w:rsidR="007301F4">
        <w:rPr>
          <w:rFonts w:ascii="Times New Roman" w:eastAsia="+mn-ea" w:hAnsi="Times New Roman" w:cs="Times New Roman"/>
          <w:color w:val="000000"/>
          <w:kern w:val="24"/>
        </w:rPr>
        <w:t xml:space="preserve"> listing.</w:t>
      </w:r>
    </w:p>
    <w:p w14:paraId="335C5DEE" w14:textId="40F39AC6" w:rsidR="008763F2" w:rsidRPr="00361478" w:rsidRDefault="00595755" w:rsidP="007301F4">
      <w:pPr>
        <w:spacing w:after="0" w:line="480" w:lineRule="auto"/>
        <w:rPr>
          <w:rFonts w:ascii="Times New Roman" w:eastAsia="+mn-ea" w:hAnsi="Times New Roman" w:cs="Times New Roman"/>
          <w:color w:val="FF0000"/>
          <w:kern w:val="24"/>
        </w:rPr>
      </w:pPr>
      <w:r>
        <w:rPr>
          <w:rFonts w:ascii="Times New Roman" w:eastAsia="+mn-ea" w:hAnsi="Times New Roman" w:cs="Times New Roman"/>
          <w:color w:val="000000"/>
          <w:kern w:val="24"/>
        </w:rPr>
        <w:t xml:space="preserve">These GF categories </w:t>
      </w:r>
      <w:r w:rsidR="007301F4">
        <w:rPr>
          <w:rFonts w:ascii="Times New Roman" w:eastAsia="+mn-ea" w:hAnsi="Times New Roman" w:cs="Times New Roman"/>
          <w:color w:val="000000"/>
          <w:kern w:val="24"/>
        </w:rPr>
        <w:t xml:space="preserve">produced in this study </w:t>
      </w:r>
      <w:r>
        <w:rPr>
          <w:rFonts w:ascii="Times New Roman" w:eastAsia="+mn-ea" w:hAnsi="Times New Roman" w:cs="Times New Roman"/>
          <w:color w:val="000000"/>
          <w:kern w:val="24"/>
        </w:rPr>
        <w:t xml:space="preserve">could predict whether or not there was a potential 10/10 or 9/10 </w:t>
      </w:r>
      <w:r w:rsidR="005F58DD">
        <w:rPr>
          <w:rFonts w:ascii="Times New Roman" w:eastAsia="+mn-ea" w:hAnsi="Times New Roman" w:cs="Times New Roman"/>
          <w:color w:val="000000"/>
          <w:kern w:val="24"/>
        </w:rPr>
        <w:t xml:space="preserve">URD </w:t>
      </w:r>
      <w:r>
        <w:rPr>
          <w:rFonts w:ascii="Times New Roman" w:eastAsia="+mn-ea" w:hAnsi="Times New Roman" w:cs="Times New Roman"/>
          <w:color w:val="000000"/>
          <w:kern w:val="24"/>
        </w:rPr>
        <w:t xml:space="preserve">with a </w:t>
      </w:r>
      <w:proofErr w:type="spellStart"/>
      <w:r>
        <w:rPr>
          <w:rFonts w:ascii="Times New Roman" w:eastAsia="+mn-ea" w:hAnsi="Times New Roman" w:cs="Times New Roman"/>
          <w:color w:val="000000"/>
          <w:kern w:val="24"/>
        </w:rPr>
        <w:t>HapLogic</w:t>
      </w:r>
      <w:proofErr w:type="spellEnd"/>
      <w:r>
        <w:rPr>
          <w:rFonts w:ascii="Times New Roman" w:eastAsia="+mn-ea" w:hAnsi="Times New Roman" w:cs="Times New Roman"/>
          <w:color w:val="000000"/>
          <w:kern w:val="24"/>
        </w:rPr>
        <w:t xml:space="preserve"> prediction of &gt;50% with good precision. The concordance for the </w:t>
      </w:r>
      <w:r w:rsidR="005F58DD">
        <w:rPr>
          <w:rFonts w:ascii="Times New Roman" w:eastAsia="+mn-ea" w:hAnsi="Times New Roman" w:cs="Times New Roman"/>
          <w:color w:val="000000"/>
          <w:kern w:val="24"/>
        </w:rPr>
        <w:t xml:space="preserve">WH </w:t>
      </w:r>
      <w:r>
        <w:rPr>
          <w:rFonts w:ascii="Times New Roman" w:eastAsia="+mn-ea" w:hAnsi="Times New Roman" w:cs="Times New Roman"/>
          <w:color w:val="000000"/>
          <w:kern w:val="24"/>
        </w:rPr>
        <w:t xml:space="preserve">group was the highest </w:t>
      </w:r>
      <w:r w:rsidR="007E7B54">
        <w:rPr>
          <w:rFonts w:ascii="Times New Roman" w:eastAsia="+mn-ea" w:hAnsi="Times New Roman" w:cs="Times New Roman"/>
          <w:color w:val="000000"/>
          <w:kern w:val="24"/>
        </w:rPr>
        <w:t>of the races evaluated, which may be the result of high numbers of subjects evaluated for HLA frequencies and mo</w:t>
      </w:r>
      <w:r w:rsidR="007301F4">
        <w:rPr>
          <w:rFonts w:ascii="Times New Roman" w:eastAsia="+mn-ea" w:hAnsi="Times New Roman" w:cs="Times New Roman"/>
          <w:color w:val="000000"/>
          <w:kern w:val="24"/>
        </w:rPr>
        <w:t>re</w:t>
      </w:r>
      <w:r w:rsidR="007E7B54">
        <w:rPr>
          <w:rFonts w:ascii="Times New Roman" w:eastAsia="+mn-ea" w:hAnsi="Times New Roman" w:cs="Times New Roman"/>
          <w:color w:val="000000"/>
          <w:kern w:val="24"/>
        </w:rPr>
        <w:t xml:space="preserve"> comprehensive reference data. </w:t>
      </w:r>
      <w:r w:rsidR="008763F2" w:rsidRPr="00361478">
        <w:rPr>
          <w:rFonts w:ascii="Times New Roman" w:hAnsi="Times New Roman" w:cs="Times New Roman"/>
          <w:color w:val="FF0000"/>
        </w:rPr>
        <w:t xml:space="preserve">The GF ranges for the AFA, API, and HIS race groups were also considerably different than the WH ranges, likely reflecting the diversity of HLA in these populations as well as the fact that the racial composition of URD on the Be The Match Registry are reported to be </w:t>
      </w:r>
      <w:commentRangeStart w:id="2"/>
      <w:r w:rsidR="008763F2" w:rsidRPr="00361478">
        <w:rPr>
          <w:rFonts w:ascii="Times New Roman" w:hAnsi="Times New Roman" w:cs="Times New Roman"/>
          <w:color w:val="FF0000"/>
        </w:rPr>
        <w:t>x%</w:t>
      </w:r>
      <w:commentRangeEnd w:id="2"/>
      <w:r w:rsidR="007301F4" w:rsidRPr="00361478">
        <w:rPr>
          <w:rStyle w:val="CommentReference"/>
          <w:color w:val="FF0000"/>
        </w:rPr>
        <w:commentReference w:id="2"/>
      </w:r>
      <w:r w:rsidR="008763F2" w:rsidRPr="00361478">
        <w:rPr>
          <w:rFonts w:ascii="Times New Roman" w:hAnsi="Times New Roman" w:cs="Times New Roman"/>
          <w:color w:val="FF0000"/>
        </w:rPr>
        <w:t xml:space="preserve"> WH.</w:t>
      </w:r>
      <w:r w:rsidR="00745860" w:rsidRPr="00361478">
        <w:rPr>
          <w:rFonts w:ascii="Times New Roman" w:eastAsia="+mn-ea" w:hAnsi="Times New Roman" w:cs="Times New Roman"/>
          <w:color w:val="FF0000"/>
          <w:kern w:val="24"/>
        </w:rPr>
        <w:t xml:space="preserve"> The UNK GF ranges are most similar to the WH GF ranges</w:t>
      </w:r>
      <w:r w:rsidR="007301F4" w:rsidRPr="00361478">
        <w:rPr>
          <w:rFonts w:ascii="Times New Roman" w:eastAsia="+mn-ea" w:hAnsi="Times New Roman" w:cs="Times New Roman"/>
          <w:color w:val="FF0000"/>
          <w:kern w:val="24"/>
        </w:rPr>
        <w:t>, likely a result of the</w:t>
      </w:r>
      <w:r w:rsidR="00745860" w:rsidRPr="00361478">
        <w:rPr>
          <w:rFonts w:ascii="Times New Roman" w:eastAsia="+mn-ea" w:hAnsi="Times New Roman" w:cs="Times New Roman"/>
          <w:color w:val="FF0000"/>
          <w:kern w:val="24"/>
        </w:rPr>
        <w:t xml:space="preserve"> majority of Pt classified as UNK race </w:t>
      </w:r>
      <w:r w:rsidR="007301F4" w:rsidRPr="00361478">
        <w:rPr>
          <w:rFonts w:ascii="Times New Roman" w:eastAsia="+mn-ea" w:hAnsi="Times New Roman" w:cs="Times New Roman"/>
          <w:color w:val="FF0000"/>
          <w:kern w:val="24"/>
        </w:rPr>
        <w:t>being</w:t>
      </w:r>
      <w:r w:rsidR="00745860" w:rsidRPr="00361478">
        <w:rPr>
          <w:rFonts w:ascii="Times New Roman" w:eastAsia="+mn-ea" w:hAnsi="Times New Roman" w:cs="Times New Roman"/>
          <w:color w:val="FF0000"/>
          <w:kern w:val="24"/>
        </w:rPr>
        <w:t xml:space="preserve"> from European countries</w:t>
      </w:r>
      <w:r w:rsidR="001953B1" w:rsidRPr="00361478">
        <w:rPr>
          <w:rFonts w:ascii="Times New Roman" w:eastAsia="+mn-ea" w:hAnsi="Times New Roman" w:cs="Times New Roman"/>
          <w:color w:val="FF0000"/>
          <w:kern w:val="24"/>
        </w:rPr>
        <w:t xml:space="preserve">. </w:t>
      </w:r>
      <w:r w:rsidR="00745860" w:rsidRPr="00361478">
        <w:rPr>
          <w:rFonts w:ascii="Times New Roman" w:eastAsia="+mn-ea" w:hAnsi="Times New Roman" w:cs="Times New Roman"/>
          <w:color w:val="FF0000"/>
          <w:kern w:val="24"/>
        </w:rPr>
        <w:t xml:space="preserve">The GF </w:t>
      </w:r>
      <w:r w:rsidR="001953B1" w:rsidRPr="00361478">
        <w:rPr>
          <w:rFonts w:ascii="Times New Roman" w:eastAsia="+mn-ea" w:hAnsi="Times New Roman" w:cs="Times New Roman"/>
          <w:color w:val="FF0000"/>
          <w:kern w:val="24"/>
        </w:rPr>
        <w:t xml:space="preserve">ranges for AFA, API, and HIS were </w:t>
      </w:r>
      <w:r w:rsidR="00745860" w:rsidRPr="00361478">
        <w:rPr>
          <w:rFonts w:ascii="Times New Roman" w:eastAsia="+mn-ea" w:hAnsi="Times New Roman" w:cs="Times New Roman"/>
          <w:color w:val="FF0000"/>
          <w:kern w:val="24"/>
        </w:rPr>
        <w:t>similar to each other.</w:t>
      </w:r>
    </w:p>
    <w:p w14:paraId="798C4D86" w14:textId="77777777" w:rsidR="00595755" w:rsidRPr="00361478" w:rsidRDefault="00595755" w:rsidP="00595755">
      <w:pPr>
        <w:spacing w:after="0" w:line="480" w:lineRule="auto"/>
        <w:rPr>
          <w:rFonts w:ascii="Times New Roman" w:eastAsia="+mn-ea" w:hAnsi="Times New Roman" w:cs="Times New Roman"/>
          <w:color w:val="FF0000"/>
          <w:kern w:val="24"/>
        </w:rPr>
      </w:pPr>
      <w:r w:rsidRPr="00361478">
        <w:rPr>
          <w:rFonts w:ascii="Times New Roman" w:eastAsia="+mn-ea" w:hAnsi="Times New Roman" w:cs="Times New Roman"/>
          <w:color w:val="FF0000"/>
          <w:kern w:val="24"/>
        </w:rPr>
        <w:t xml:space="preserve">When the </w:t>
      </w:r>
      <w:r w:rsidR="00FF399F" w:rsidRPr="00361478">
        <w:rPr>
          <w:rFonts w:ascii="Times New Roman" w:eastAsia="+mn-ea" w:hAnsi="Times New Roman" w:cs="Times New Roman"/>
          <w:color w:val="FF0000"/>
          <w:kern w:val="24"/>
        </w:rPr>
        <w:t>GF category and the search prognosis</w:t>
      </w:r>
      <w:r w:rsidRPr="00361478">
        <w:rPr>
          <w:rFonts w:ascii="Times New Roman" w:eastAsia="+mn-ea" w:hAnsi="Times New Roman" w:cs="Times New Roman"/>
          <w:color w:val="FF0000"/>
          <w:kern w:val="24"/>
        </w:rPr>
        <w:t xml:space="preserve"> category </w:t>
      </w:r>
      <w:r w:rsidR="00F603CC" w:rsidRPr="00361478">
        <w:rPr>
          <w:rFonts w:ascii="Times New Roman" w:eastAsia="+mn-ea" w:hAnsi="Times New Roman" w:cs="Times New Roman"/>
          <w:color w:val="FF0000"/>
          <w:kern w:val="24"/>
        </w:rPr>
        <w:t>were not concordant</w:t>
      </w:r>
      <w:r w:rsidRPr="00361478">
        <w:rPr>
          <w:rFonts w:ascii="Times New Roman" w:eastAsia="+mn-ea" w:hAnsi="Times New Roman" w:cs="Times New Roman"/>
          <w:color w:val="FF0000"/>
          <w:kern w:val="24"/>
        </w:rPr>
        <w:t>, it was most often in a bordering category (</w:t>
      </w:r>
      <w:r w:rsidR="00FF399F" w:rsidRPr="00361478">
        <w:rPr>
          <w:rFonts w:ascii="Times New Roman" w:eastAsia="+mn-ea" w:hAnsi="Times New Roman" w:cs="Times New Roman"/>
          <w:color w:val="FF0000"/>
          <w:kern w:val="24"/>
        </w:rPr>
        <w:t xml:space="preserve">97%). The good GF category corresponded the most with the search prognosis category, and the fair category had the lowest level of precision. This may be because the fair GF category </w:t>
      </w:r>
      <w:r w:rsidR="00EE3591" w:rsidRPr="00361478">
        <w:rPr>
          <w:rFonts w:ascii="Times New Roman" w:eastAsia="+mn-ea" w:hAnsi="Times New Roman" w:cs="Times New Roman"/>
          <w:color w:val="FF0000"/>
          <w:kern w:val="24"/>
        </w:rPr>
        <w:t xml:space="preserve">most closely correlates with predicting whether or not a 9/10 </w:t>
      </w:r>
      <w:r w:rsidR="005F58DD" w:rsidRPr="00361478">
        <w:rPr>
          <w:rFonts w:ascii="Times New Roman" w:eastAsia="+mn-ea" w:hAnsi="Times New Roman" w:cs="Times New Roman"/>
          <w:color w:val="FF0000"/>
          <w:kern w:val="24"/>
        </w:rPr>
        <w:t xml:space="preserve">URD </w:t>
      </w:r>
      <w:r w:rsidR="00EE3591" w:rsidRPr="00361478">
        <w:rPr>
          <w:rFonts w:ascii="Times New Roman" w:eastAsia="+mn-ea" w:hAnsi="Times New Roman" w:cs="Times New Roman"/>
          <w:color w:val="FF0000"/>
          <w:kern w:val="24"/>
        </w:rPr>
        <w:t xml:space="preserve">can be found. </w:t>
      </w:r>
      <w:r w:rsidR="007E7B54" w:rsidRPr="00361478">
        <w:rPr>
          <w:rFonts w:ascii="Times New Roman" w:eastAsia="+mn-ea" w:hAnsi="Times New Roman" w:cs="Times New Roman"/>
          <w:color w:val="FF0000"/>
          <w:kern w:val="24"/>
        </w:rPr>
        <w:t xml:space="preserve">The </w:t>
      </w:r>
      <w:r w:rsidR="007E7B54" w:rsidRPr="00361478">
        <w:rPr>
          <w:rFonts w:ascii="Times New Roman" w:eastAsia="+mn-ea" w:hAnsi="Times New Roman" w:cs="Times New Roman"/>
          <w:color w:val="FF0000"/>
          <w:kern w:val="24"/>
        </w:rPr>
        <w:lastRenderedPageBreak/>
        <w:t xml:space="preserve">mechanism of using the commonality of </w:t>
      </w:r>
      <w:r w:rsidR="00745860" w:rsidRPr="00361478">
        <w:rPr>
          <w:rFonts w:ascii="Times New Roman" w:eastAsia="+mn-ea" w:hAnsi="Times New Roman" w:cs="Times New Roman"/>
          <w:color w:val="FF0000"/>
          <w:kern w:val="24"/>
        </w:rPr>
        <w:t xml:space="preserve">Pt </w:t>
      </w:r>
      <w:r w:rsidR="007E7B54" w:rsidRPr="00361478">
        <w:rPr>
          <w:rFonts w:ascii="Times New Roman" w:eastAsia="+mn-ea" w:hAnsi="Times New Roman" w:cs="Times New Roman"/>
          <w:color w:val="FF0000"/>
          <w:kern w:val="24"/>
        </w:rPr>
        <w:t xml:space="preserve">HLA haplotypes </w:t>
      </w:r>
      <w:r w:rsidR="00894563" w:rsidRPr="00361478">
        <w:rPr>
          <w:rFonts w:ascii="Times New Roman" w:eastAsia="+mn-ea" w:hAnsi="Times New Roman" w:cs="Times New Roman"/>
          <w:color w:val="FF0000"/>
          <w:kern w:val="24"/>
        </w:rPr>
        <w:t xml:space="preserve">demonstrated in this study </w:t>
      </w:r>
      <w:r w:rsidR="007E7B54" w:rsidRPr="00361478">
        <w:rPr>
          <w:rFonts w:ascii="Times New Roman" w:eastAsia="+mn-ea" w:hAnsi="Times New Roman" w:cs="Times New Roman"/>
          <w:color w:val="FF0000"/>
          <w:kern w:val="24"/>
        </w:rPr>
        <w:t>can fail to adequately project potential donor haplotypes when one allele on an uncommon haplotype is exchanged for another allele (i.e. single mismatch with the Pt)</w:t>
      </w:r>
      <w:r w:rsidR="00745860" w:rsidRPr="00361478">
        <w:rPr>
          <w:rFonts w:ascii="Times New Roman" w:eastAsia="+mn-ea" w:hAnsi="Times New Roman" w:cs="Times New Roman"/>
          <w:color w:val="FF0000"/>
          <w:kern w:val="24"/>
        </w:rPr>
        <w:t xml:space="preserve"> which occurs as a</w:t>
      </w:r>
      <w:r w:rsidR="007E7B54" w:rsidRPr="00361478">
        <w:rPr>
          <w:rFonts w:ascii="Times New Roman" w:eastAsia="+mn-ea" w:hAnsi="Times New Roman" w:cs="Times New Roman"/>
          <w:color w:val="FF0000"/>
          <w:kern w:val="24"/>
        </w:rPr>
        <w:t xml:space="preserve"> frequent haplotype. This is less likely to occur when both haplotypes are uncommon, which is the case in the poor prognosis category.</w:t>
      </w:r>
      <w:r w:rsidR="007E7B54" w:rsidRPr="00361478" w:rsidDel="007E7B54">
        <w:rPr>
          <w:rFonts w:ascii="Times New Roman" w:eastAsia="+mn-ea" w:hAnsi="Times New Roman" w:cs="Times New Roman"/>
          <w:color w:val="FF0000"/>
          <w:kern w:val="24"/>
        </w:rPr>
        <w:t xml:space="preserve"> </w:t>
      </w:r>
    </w:p>
    <w:p w14:paraId="1686F442" w14:textId="1D2F38F1" w:rsidR="00595755" w:rsidRDefault="00745860" w:rsidP="009456A8">
      <w:pPr>
        <w:spacing w:after="0" w:line="480" w:lineRule="auto"/>
        <w:rPr>
          <w:rFonts w:ascii="Times New Roman" w:eastAsia="+mn-ea" w:hAnsi="Times New Roman" w:cs="Times New Roman"/>
          <w:color w:val="000000"/>
          <w:kern w:val="24"/>
        </w:rPr>
      </w:pPr>
      <w:r>
        <w:rPr>
          <w:rFonts w:ascii="Times New Roman" w:eastAsia="+mn-ea" w:hAnsi="Times New Roman" w:cs="Times New Roman"/>
          <w:color w:val="000000"/>
          <w:kern w:val="24"/>
        </w:rPr>
        <w:t>Applying t</w:t>
      </w:r>
      <w:r w:rsidR="00595755">
        <w:rPr>
          <w:rFonts w:ascii="Times New Roman" w:eastAsia="+mn-ea" w:hAnsi="Times New Roman" w:cs="Times New Roman"/>
          <w:color w:val="000000"/>
          <w:kern w:val="24"/>
        </w:rPr>
        <w:t>he GF range</w:t>
      </w:r>
      <w:r w:rsidR="00FF399F">
        <w:rPr>
          <w:rFonts w:ascii="Times New Roman" w:eastAsia="+mn-ea" w:hAnsi="Times New Roman" w:cs="Times New Roman"/>
          <w:color w:val="000000"/>
          <w:kern w:val="24"/>
        </w:rPr>
        <w:t xml:space="preserve">s to </w:t>
      </w:r>
      <w:r>
        <w:rPr>
          <w:rFonts w:ascii="Times New Roman" w:eastAsia="+mn-ea" w:hAnsi="Times New Roman" w:cs="Times New Roman"/>
          <w:color w:val="000000"/>
          <w:kern w:val="24"/>
        </w:rPr>
        <w:t xml:space="preserve">the prior pseudo-patient </w:t>
      </w:r>
      <w:r w:rsidR="00595755">
        <w:rPr>
          <w:rFonts w:ascii="Times New Roman" w:eastAsia="+mn-ea" w:hAnsi="Times New Roman" w:cs="Times New Roman"/>
          <w:color w:val="000000"/>
          <w:kern w:val="24"/>
        </w:rPr>
        <w:t>dataset</w:t>
      </w:r>
      <w:r w:rsidR="00FF399F">
        <w:rPr>
          <w:rFonts w:ascii="Times New Roman" w:eastAsia="+mn-ea" w:hAnsi="Times New Roman" w:cs="Times New Roman"/>
          <w:color w:val="000000"/>
          <w:kern w:val="24"/>
        </w:rPr>
        <w:t xml:space="preserve"> </w:t>
      </w:r>
      <w:r w:rsidR="00FF399F">
        <w:rPr>
          <w:rFonts w:ascii="Times New Roman" w:eastAsia="+mn-ea" w:hAnsi="Times New Roman" w:cs="Times New Roman"/>
          <w:color w:val="000000"/>
          <w:kern w:val="24"/>
        </w:rPr>
        <w:fldChar w:fldCharType="begin">
          <w:fldData xml:space="preserve">PEVuZE5vdGU+PENpdGU+PEF1dGhvcj5EZWhuPC9BdXRob3I+PFllYXI+MjAxNDwvWWVhcj48UmVj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</w:fldData>
        </w:fldChar>
      </w:r>
      <w:r w:rsidR="00E93392">
        <w:rPr>
          <w:rFonts w:ascii="Times New Roman" w:eastAsia="+mn-ea" w:hAnsi="Times New Roman" w:cs="Times New Roman"/>
          <w:color w:val="000000"/>
          <w:kern w:val="24"/>
        </w:rPr>
        <w:instrText xml:space="preserve"> ADDIN EN.CITE </w:instrText>
      </w:r>
      <w:r w:rsidR="00E93392">
        <w:rPr>
          <w:rFonts w:ascii="Times New Roman" w:eastAsia="+mn-ea" w:hAnsi="Times New Roman" w:cs="Times New Roman"/>
          <w:color w:val="000000"/>
          <w:kern w:val="24"/>
        </w:rPr>
        <w:fldChar w:fldCharType="begin">
          <w:fldData xml:space="preserve">PEVuZE5vdGU+PENpdGU+PEF1dGhvcj5EZWhuPC9BdXRob3I+PFllYXI+MjAxNDwvWWVhcj48UmVj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</w:fldData>
        </w:fldChar>
      </w:r>
      <w:r w:rsidR="00E93392">
        <w:rPr>
          <w:rFonts w:ascii="Times New Roman" w:eastAsia="+mn-ea" w:hAnsi="Times New Roman" w:cs="Times New Roman"/>
          <w:color w:val="000000"/>
          <w:kern w:val="24"/>
        </w:rPr>
        <w:instrText xml:space="preserve"> ADDIN EN.CITE.DATA </w:instrText>
      </w:r>
      <w:r w:rsidR="00E93392">
        <w:rPr>
          <w:rFonts w:ascii="Times New Roman" w:eastAsia="+mn-ea" w:hAnsi="Times New Roman" w:cs="Times New Roman"/>
          <w:color w:val="000000"/>
          <w:kern w:val="24"/>
        </w:rPr>
      </w:r>
      <w:r w:rsidR="00E93392">
        <w:rPr>
          <w:rFonts w:ascii="Times New Roman" w:eastAsia="+mn-ea" w:hAnsi="Times New Roman" w:cs="Times New Roman"/>
          <w:color w:val="000000"/>
          <w:kern w:val="24"/>
        </w:rPr>
        <w:fldChar w:fldCharType="end"/>
      </w:r>
      <w:r w:rsidR="00FF399F">
        <w:rPr>
          <w:rFonts w:ascii="Times New Roman" w:eastAsia="+mn-ea" w:hAnsi="Times New Roman" w:cs="Times New Roman"/>
          <w:color w:val="000000"/>
          <w:kern w:val="24"/>
        </w:rPr>
      </w:r>
      <w:r w:rsidR="00FF399F">
        <w:rPr>
          <w:rFonts w:ascii="Times New Roman" w:eastAsia="+mn-ea" w:hAnsi="Times New Roman" w:cs="Times New Roman"/>
          <w:color w:val="000000"/>
          <w:kern w:val="24"/>
        </w:rPr>
        <w:fldChar w:fldCharType="separate"/>
      </w:r>
      <w:r w:rsidR="00E93392">
        <w:rPr>
          <w:rFonts w:ascii="Times New Roman" w:eastAsia="+mn-ea" w:hAnsi="Times New Roman" w:cs="Times New Roman"/>
          <w:noProof/>
          <w:color w:val="000000"/>
          <w:kern w:val="24"/>
        </w:rPr>
        <w:t>[21]</w:t>
      </w:r>
      <w:r w:rsidR="00FF399F">
        <w:rPr>
          <w:rFonts w:ascii="Times New Roman" w:eastAsia="+mn-ea" w:hAnsi="Times New Roman" w:cs="Times New Roman"/>
          <w:color w:val="000000"/>
          <w:kern w:val="24"/>
        </w:rPr>
        <w:fldChar w:fldCharType="end"/>
      </w:r>
      <w:r>
        <w:rPr>
          <w:rFonts w:ascii="Times New Roman" w:eastAsia="+mn-ea" w:hAnsi="Times New Roman" w:cs="Times New Roman"/>
          <w:color w:val="000000"/>
          <w:kern w:val="24"/>
        </w:rPr>
        <w:t xml:space="preserve"> was done for a few reasons</w:t>
      </w:r>
      <w:r w:rsidR="00595755">
        <w:rPr>
          <w:rFonts w:ascii="Times New Roman" w:eastAsia="+mn-ea" w:hAnsi="Times New Roman" w:cs="Times New Roman"/>
          <w:color w:val="000000"/>
          <w:kern w:val="24"/>
        </w:rPr>
        <w:t xml:space="preserve">. </w:t>
      </w:r>
      <w:r w:rsidR="00FF399F">
        <w:rPr>
          <w:rFonts w:ascii="Times New Roman" w:eastAsia="+mn-ea" w:hAnsi="Times New Roman" w:cs="Times New Roman"/>
          <w:color w:val="000000"/>
          <w:kern w:val="24"/>
        </w:rPr>
        <w:t xml:space="preserve">First, it allowed us to validate these categories on a completely independent dataset. It also </w:t>
      </w:r>
      <w:r w:rsidR="00595755">
        <w:rPr>
          <w:rFonts w:ascii="Times New Roman" w:eastAsia="+mn-ea" w:hAnsi="Times New Roman" w:cs="Times New Roman"/>
          <w:color w:val="000000"/>
          <w:kern w:val="24"/>
        </w:rPr>
        <w:t xml:space="preserve">allowed us to determine whether or not a potential 10/10 </w:t>
      </w:r>
      <w:r w:rsidR="00C9433F">
        <w:rPr>
          <w:rFonts w:ascii="Times New Roman" w:eastAsia="+mn-ea" w:hAnsi="Times New Roman" w:cs="Times New Roman"/>
          <w:color w:val="000000"/>
          <w:kern w:val="24"/>
        </w:rPr>
        <w:t xml:space="preserve">URD </w:t>
      </w:r>
      <w:r w:rsidR="0026462E">
        <w:rPr>
          <w:rFonts w:ascii="Times New Roman" w:eastAsia="+mn-ea" w:hAnsi="Times New Roman" w:cs="Times New Roman"/>
          <w:color w:val="000000"/>
          <w:kern w:val="24"/>
        </w:rPr>
        <w:t>could be found without having the</w:t>
      </w:r>
      <w:r w:rsidR="00595755">
        <w:rPr>
          <w:rFonts w:ascii="Times New Roman" w:eastAsia="+mn-ea" w:hAnsi="Times New Roman" w:cs="Times New Roman"/>
          <w:color w:val="000000"/>
          <w:kern w:val="24"/>
        </w:rPr>
        <w:t xml:space="preserve"> </w:t>
      </w:r>
      <w:r w:rsidR="00380B85">
        <w:rPr>
          <w:rFonts w:ascii="Times New Roman" w:eastAsia="+mn-ea" w:hAnsi="Times New Roman" w:cs="Times New Roman"/>
          <w:color w:val="000000"/>
          <w:kern w:val="24"/>
        </w:rPr>
        <w:t xml:space="preserve">variability </w:t>
      </w:r>
      <w:r w:rsidR="0026462E">
        <w:rPr>
          <w:rFonts w:ascii="Times New Roman" w:eastAsia="+mn-ea" w:hAnsi="Times New Roman" w:cs="Times New Roman"/>
          <w:color w:val="000000"/>
          <w:kern w:val="24"/>
        </w:rPr>
        <w:t>of</w:t>
      </w:r>
      <w:r w:rsidR="00380B85">
        <w:rPr>
          <w:rFonts w:ascii="Times New Roman" w:eastAsia="+mn-ea" w:hAnsi="Times New Roman" w:cs="Times New Roman"/>
          <w:color w:val="000000"/>
          <w:kern w:val="24"/>
        </w:rPr>
        <w:t xml:space="preserve"> t</w:t>
      </w:r>
      <w:r w:rsidR="00595755">
        <w:rPr>
          <w:rFonts w:ascii="Times New Roman" w:eastAsia="+mn-ea" w:hAnsi="Times New Roman" w:cs="Times New Roman"/>
          <w:color w:val="000000"/>
          <w:kern w:val="24"/>
        </w:rPr>
        <w:t>ransplant center activat</w:t>
      </w:r>
      <w:r w:rsidR="00C9433F">
        <w:rPr>
          <w:rFonts w:ascii="Times New Roman" w:eastAsia="+mn-ea" w:hAnsi="Times New Roman" w:cs="Times New Roman"/>
          <w:color w:val="000000"/>
          <w:kern w:val="24"/>
        </w:rPr>
        <w:t>ion</w:t>
      </w:r>
      <w:r w:rsidR="00595755">
        <w:rPr>
          <w:rFonts w:ascii="Times New Roman" w:eastAsia="+mn-ea" w:hAnsi="Times New Roman" w:cs="Times New Roman"/>
          <w:color w:val="000000"/>
          <w:kern w:val="24"/>
        </w:rPr>
        <w:t xml:space="preserve"> and typing</w:t>
      </w:r>
      <w:r w:rsidR="00C9433F">
        <w:rPr>
          <w:rFonts w:ascii="Times New Roman" w:eastAsia="+mn-ea" w:hAnsi="Times New Roman" w:cs="Times New Roman"/>
          <w:color w:val="000000"/>
          <w:kern w:val="24"/>
        </w:rPr>
        <w:t xml:space="preserve"> of</w:t>
      </w:r>
      <w:r w:rsidR="00595755">
        <w:rPr>
          <w:rFonts w:ascii="Times New Roman" w:eastAsia="+mn-ea" w:hAnsi="Times New Roman" w:cs="Times New Roman"/>
          <w:color w:val="000000"/>
          <w:kern w:val="24"/>
        </w:rPr>
        <w:t xml:space="preserve"> potential </w:t>
      </w:r>
      <w:r w:rsidR="00C9433F">
        <w:rPr>
          <w:rFonts w:ascii="Times New Roman" w:eastAsia="+mn-ea" w:hAnsi="Times New Roman" w:cs="Times New Roman"/>
          <w:color w:val="000000"/>
          <w:kern w:val="24"/>
        </w:rPr>
        <w:t>URD</w:t>
      </w:r>
      <w:r w:rsidR="00595755">
        <w:rPr>
          <w:rFonts w:ascii="Times New Roman" w:eastAsia="+mn-ea" w:hAnsi="Times New Roman" w:cs="Times New Roman"/>
          <w:color w:val="000000"/>
          <w:kern w:val="24"/>
        </w:rPr>
        <w:t xml:space="preserve">. </w:t>
      </w:r>
      <w:r w:rsidR="00894563">
        <w:rPr>
          <w:rFonts w:ascii="Times New Roman" w:eastAsia="+mn-ea" w:hAnsi="Times New Roman" w:cs="Times New Roman"/>
          <w:color w:val="000000"/>
          <w:kern w:val="24"/>
        </w:rPr>
        <w:t>Real Pt s</w:t>
      </w:r>
      <w:r w:rsidR="00380B85">
        <w:rPr>
          <w:rFonts w:ascii="Times New Roman" w:eastAsia="+mn-ea" w:hAnsi="Times New Roman" w:cs="Times New Roman"/>
          <w:color w:val="000000"/>
          <w:kern w:val="24"/>
        </w:rPr>
        <w:t xml:space="preserve">earches do not progress for a multitude of reasons, but by applying these GF ranges to this dataset removed that variability because either there </w:t>
      </w:r>
      <w:r w:rsidR="00380B85" w:rsidRPr="00F85400">
        <w:rPr>
          <w:rFonts w:ascii="Times New Roman" w:eastAsia="+mn-ea" w:hAnsi="Times New Roman" w:cs="Times New Roman"/>
          <w:kern w:val="24"/>
        </w:rPr>
        <w:t>was already a 10/10</w:t>
      </w:r>
      <w:r w:rsidRPr="00F85400">
        <w:rPr>
          <w:rFonts w:ascii="Times New Roman" w:eastAsia="+mn-ea" w:hAnsi="Times New Roman" w:cs="Times New Roman"/>
          <w:kern w:val="24"/>
        </w:rPr>
        <w:t xml:space="preserve"> allele</w:t>
      </w:r>
      <w:r w:rsidR="00380B85" w:rsidRPr="00F85400">
        <w:rPr>
          <w:rFonts w:ascii="Times New Roman" w:eastAsia="+mn-ea" w:hAnsi="Times New Roman" w:cs="Times New Roman"/>
          <w:kern w:val="24"/>
        </w:rPr>
        <w:t xml:space="preserve"> match</w:t>
      </w:r>
      <w:r w:rsidRPr="00F85400">
        <w:rPr>
          <w:rFonts w:ascii="Times New Roman" w:eastAsia="+mn-ea" w:hAnsi="Times New Roman" w:cs="Times New Roman"/>
          <w:kern w:val="24"/>
        </w:rPr>
        <w:t xml:space="preserve"> URD</w:t>
      </w:r>
      <w:r w:rsidR="00380B85" w:rsidRPr="00F85400">
        <w:rPr>
          <w:rFonts w:ascii="Times New Roman" w:eastAsia="+mn-ea" w:hAnsi="Times New Roman" w:cs="Times New Roman"/>
          <w:kern w:val="24"/>
        </w:rPr>
        <w:t xml:space="preserve">, there was no potential 10/10 match, or </w:t>
      </w:r>
      <w:r w:rsidR="00C9433F" w:rsidRPr="00F85400">
        <w:rPr>
          <w:rFonts w:ascii="Times New Roman" w:eastAsia="+mn-ea" w:hAnsi="Times New Roman" w:cs="Times New Roman"/>
          <w:kern w:val="24"/>
        </w:rPr>
        <w:t xml:space="preserve">URD </w:t>
      </w:r>
      <w:r w:rsidR="00380B85" w:rsidRPr="00F85400">
        <w:rPr>
          <w:rFonts w:ascii="Times New Roman" w:eastAsia="+mn-ea" w:hAnsi="Times New Roman" w:cs="Times New Roman"/>
          <w:kern w:val="24"/>
        </w:rPr>
        <w:t xml:space="preserve">were typed </w:t>
      </w:r>
      <w:r w:rsidRPr="00F85400">
        <w:rPr>
          <w:rFonts w:ascii="Times New Roman" w:eastAsia="+mn-ea" w:hAnsi="Times New Roman" w:cs="Times New Roman"/>
          <w:kern w:val="24"/>
        </w:rPr>
        <w:t>to resolve the matching status</w:t>
      </w:r>
      <w:r w:rsidR="00380B85" w:rsidRPr="00F85400">
        <w:rPr>
          <w:rFonts w:ascii="Times New Roman" w:eastAsia="+mn-ea" w:hAnsi="Times New Roman" w:cs="Times New Roman"/>
          <w:kern w:val="24"/>
        </w:rPr>
        <w:t xml:space="preserve">. </w:t>
      </w:r>
      <w:r w:rsidR="00595755" w:rsidRPr="00F85400">
        <w:rPr>
          <w:rFonts w:ascii="Times New Roman" w:eastAsia="+mn-ea" w:hAnsi="Times New Roman" w:cs="Times New Roman"/>
          <w:kern w:val="24"/>
        </w:rPr>
        <w:t>More than 9</w:t>
      </w:r>
      <w:r w:rsidR="00361478" w:rsidRPr="00F85400">
        <w:rPr>
          <w:rFonts w:ascii="Times New Roman" w:eastAsia="+mn-ea" w:hAnsi="Times New Roman" w:cs="Times New Roman"/>
          <w:kern w:val="24"/>
        </w:rPr>
        <w:t>4</w:t>
      </w:r>
      <w:r w:rsidR="00595755" w:rsidRPr="00F85400">
        <w:rPr>
          <w:rFonts w:ascii="Times New Roman" w:eastAsia="+mn-ea" w:hAnsi="Times New Roman" w:cs="Times New Roman"/>
          <w:kern w:val="24"/>
        </w:rPr>
        <w:t>%</w:t>
      </w:r>
      <w:r w:rsidR="00380B85" w:rsidRPr="00F85400">
        <w:rPr>
          <w:rFonts w:ascii="Times New Roman" w:eastAsia="+mn-ea" w:hAnsi="Times New Roman" w:cs="Times New Roman"/>
          <w:kern w:val="24"/>
        </w:rPr>
        <w:t xml:space="preserve"> of pseudo-patients in the good GF category identified a 10/10 </w:t>
      </w:r>
      <w:r w:rsidR="005F58DD" w:rsidRPr="00F85400">
        <w:rPr>
          <w:rFonts w:ascii="Times New Roman" w:eastAsia="+mn-ea" w:hAnsi="Times New Roman" w:cs="Times New Roman"/>
          <w:kern w:val="24"/>
        </w:rPr>
        <w:t>URD</w:t>
      </w:r>
      <w:r w:rsidRPr="00F85400">
        <w:rPr>
          <w:rFonts w:ascii="Times New Roman" w:eastAsia="+mn-ea" w:hAnsi="Times New Roman" w:cs="Times New Roman"/>
          <w:kern w:val="24"/>
        </w:rPr>
        <w:t xml:space="preserve">, </w:t>
      </w:r>
      <w:r w:rsidR="006F3F31" w:rsidRPr="00F85400">
        <w:rPr>
          <w:rFonts w:ascii="Times New Roman" w:eastAsia="+mn-ea" w:hAnsi="Times New Roman" w:cs="Times New Roman"/>
          <w:kern w:val="24"/>
        </w:rPr>
        <w:t>around 28%</w:t>
      </w:r>
      <w:r w:rsidRPr="00F85400">
        <w:rPr>
          <w:rFonts w:ascii="Times New Roman" w:eastAsia="+mn-ea" w:hAnsi="Times New Roman" w:cs="Times New Roman"/>
          <w:kern w:val="24"/>
        </w:rPr>
        <w:t xml:space="preserve"> </w:t>
      </w:r>
      <w:r w:rsidR="00360274" w:rsidRPr="00F85400">
        <w:rPr>
          <w:rFonts w:ascii="Times New Roman" w:eastAsia="+mn-ea" w:hAnsi="Times New Roman" w:cs="Times New Roman"/>
          <w:kern w:val="24"/>
        </w:rPr>
        <w:t>in the fair GF category</w:t>
      </w:r>
      <w:r w:rsidRPr="00F85400">
        <w:rPr>
          <w:rFonts w:ascii="Times New Roman" w:eastAsia="+mn-ea" w:hAnsi="Times New Roman" w:cs="Times New Roman"/>
          <w:kern w:val="24"/>
        </w:rPr>
        <w:t>,</w:t>
      </w:r>
      <w:r w:rsidR="00360274" w:rsidRPr="00F85400">
        <w:rPr>
          <w:rFonts w:ascii="Times New Roman" w:eastAsia="+mn-ea" w:hAnsi="Times New Roman" w:cs="Times New Roman"/>
          <w:kern w:val="24"/>
        </w:rPr>
        <w:t xml:space="preserve"> and only </w:t>
      </w:r>
      <w:r w:rsidR="006F3F31" w:rsidRPr="00F85400">
        <w:rPr>
          <w:rFonts w:ascii="Times New Roman" w:eastAsia="+mn-ea" w:hAnsi="Times New Roman" w:cs="Times New Roman"/>
          <w:kern w:val="24"/>
        </w:rPr>
        <w:t>5</w:t>
      </w:r>
      <w:r w:rsidR="00360274" w:rsidRPr="00F85400">
        <w:rPr>
          <w:rFonts w:ascii="Times New Roman" w:eastAsia="+mn-ea" w:hAnsi="Times New Roman" w:cs="Times New Roman"/>
          <w:kern w:val="24"/>
        </w:rPr>
        <w:t xml:space="preserve">% in the poor GF category could identify a 10/10 </w:t>
      </w:r>
      <w:r w:rsidR="005F58DD" w:rsidRPr="00F85400">
        <w:rPr>
          <w:rFonts w:ascii="Times New Roman" w:eastAsia="+mn-ea" w:hAnsi="Times New Roman" w:cs="Times New Roman"/>
          <w:kern w:val="24"/>
        </w:rPr>
        <w:t>URD</w:t>
      </w:r>
      <w:r w:rsidR="00360274" w:rsidRPr="00F85400">
        <w:rPr>
          <w:rFonts w:ascii="Times New Roman" w:eastAsia="+mn-ea" w:hAnsi="Times New Roman" w:cs="Times New Roman"/>
          <w:kern w:val="24"/>
        </w:rPr>
        <w:t xml:space="preserve">. </w:t>
      </w:r>
      <w:r w:rsidR="00360274">
        <w:rPr>
          <w:rFonts w:ascii="Times New Roman" w:eastAsia="+mn-ea" w:hAnsi="Times New Roman" w:cs="Times New Roman"/>
          <w:color w:val="000000"/>
          <w:kern w:val="24"/>
        </w:rPr>
        <w:t>The results of this data fit nicely with the predicted GF ranges.</w:t>
      </w:r>
    </w:p>
    <w:p w14:paraId="2EADB696" w14:textId="5E80C5EA" w:rsidR="00E24AFD" w:rsidRDefault="00E24AFD" w:rsidP="00E24AFD">
      <w:pPr>
        <w:spacing w:after="0" w:line="480" w:lineRule="auto"/>
        <w:rPr>
          <w:rFonts w:ascii="Times New Roman" w:eastAsia="+mn-ea" w:hAnsi="Times New Roman" w:cs="Times New Roman"/>
          <w:color w:val="000000"/>
          <w:kern w:val="24"/>
        </w:rPr>
      </w:pPr>
      <w:r>
        <w:rPr>
          <w:rFonts w:ascii="Times New Roman" w:eastAsia="+mn-ea" w:hAnsi="Times New Roman" w:cs="Times New Roman"/>
          <w:color w:val="000000"/>
          <w:kern w:val="24"/>
        </w:rPr>
        <w:t xml:space="preserve">Although a </w:t>
      </w:r>
      <w:r w:rsidR="001953B1">
        <w:rPr>
          <w:rFonts w:ascii="Times New Roman" w:eastAsia="+mn-ea" w:hAnsi="Times New Roman" w:cs="Times New Roman"/>
          <w:color w:val="000000"/>
          <w:kern w:val="24"/>
        </w:rPr>
        <w:t xml:space="preserve">reported </w:t>
      </w:r>
      <w:r w:rsidR="00C9433F">
        <w:rPr>
          <w:rFonts w:ascii="Times New Roman" w:eastAsia="+mn-ea" w:hAnsi="Times New Roman" w:cs="Times New Roman"/>
          <w:color w:val="000000"/>
          <w:kern w:val="24"/>
        </w:rPr>
        <w:t>Pt</w:t>
      </w:r>
      <w:r>
        <w:rPr>
          <w:rFonts w:ascii="Times New Roman" w:eastAsia="+mn-ea" w:hAnsi="Times New Roman" w:cs="Times New Roman"/>
          <w:color w:val="000000"/>
          <w:kern w:val="24"/>
        </w:rPr>
        <w:t xml:space="preserve"> race GF should best reflect the </w:t>
      </w:r>
      <w:r w:rsidR="00C9433F">
        <w:rPr>
          <w:rFonts w:ascii="Times New Roman" w:eastAsia="+mn-ea" w:hAnsi="Times New Roman" w:cs="Times New Roman"/>
          <w:color w:val="000000"/>
          <w:kern w:val="24"/>
        </w:rPr>
        <w:t xml:space="preserve">Pt </w:t>
      </w:r>
      <w:r>
        <w:rPr>
          <w:rFonts w:ascii="Times New Roman" w:eastAsia="+mn-ea" w:hAnsi="Times New Roman" w:cs="Times New Roman"/>
          <w:color w:val="000000"/>
          <w:kern w:val="24"/>
        </w:rPr>
        <w:t xml:space="preserve">search, there are times where another race may more accurately reflect the actual </w:t>
      </w:r>
      <w:r w:rsidR="005F58DD">
        <w:rPr>
          <w:rFonts w:ascii="Times New Roman" w:eastAsia="+mn-ea" w:hAnsi="Times New Roman" w:cs="Times New Roman"/>
          <w:color w:val="000000"/>
          <w:kern w:val="24"/>
        </w:rPr>
        <w:t xml:space="preserve">URD </w:t>
      </w:r>
      <w:r>
        <w:rPr>
          <w:rFonts w:ascii="Times New Roman" w:eastAsia="+mn-ea" w:hAnsi="Times New Roman" w:cs="Times New Roman"/>
          <w:color w:val="000000"/>
          <w:kern w:val="24"/>
        </w:rPr>
        <w:t>list.</w:t>
      </w:r>
      <w:r w:rsidR="00C9433F">
        <w:rPr>
          <w:rFonts w:ascii="Times New Roman" w:eastAsia="+mn-ea" w:hAnsi="Times New Roman" w:cs="Times New Roman"/>
          <w:color w:val="000000"/>
          <w:kern w:val="24"/>
        </w:rPr>
        <w:t xml:space="preserve">  </w:t>
      </w:r>
      <w:r w:rsidR="001953B1">
        <w:rPr>
          <w:rFonts w:ascii="Times New Roman" w:eastAsia="+mn-ea" w:hAnsi="Times New Roman" w:cs="Times New Roman"/>
          <w:color w:val="000000"/>
          <w:kern w:val="24"/>
        </w:rPr>
        <w:t xml:space="preserve">Adding to the complexity is unstandardized practices on the collection of this information </w:t>
      </w:r>
      <w:r w:rsidR="00894563">
        <w:rPr>
          <w:rFonts w:ascii="Times New Roman" w:eastAsia="+mn-ea" w:hAnsi="Times New Roman" w:cs="Times New Roman"/>
          <w:color w:val="000000"/>
          <w:kern w:val="24"/>
        </w:rPr>
        <w:t>on Pt;</w:t>
      </w:r>
      <w:r w:rsidR="001953B1">
        <w:rPr>
          <w:rFonts w:ascii="Times New Roman" w:eastAsia="+mn-ea" w:hAnsi="Times New Roman" w:cs="Times New Roman"/>
          <w:color w:val="000000"/>
          <w:kern w:val="24"/>
        </w:rPr>
        <w:t xml:space="preserve"> from the potential of determinations being done by center staff using Pt name or observations of the Pt to self-reporting </w:t>
      </w:r>
      <w:r w:rsidR="00894563">
        <w:rPr>
          <w:rFonts w:ascii="Times New Roman" w:eastAsia="+mn-ea" w:hAnsi="Times New Roman" w:cs="Times New Roman"/>
          <w:color w:val="000000"/>
          <w:kern w:val="24"/>
        </w:rPr>
        <w:t xml:space="preserve">directly </w:t>
      </w:r>
      <w:r w:rsidR="00C879C5">
        <w:rPr>
          <w:rFonts w:ascii="Times New Roman" w:eastAsia="+mn-ea" w:hAnsi="Times New Roman" w:cs="Times New Roman"/>
          <w:color w:val="000000"/>
          <w:kern w:val="24"/>
        </w:rPr>
        <w:t>by the Pt.</w:t>
      </w:r>
      <w:r w:rsidR="001953B1">
        <w:rPr>
          <w:rFonts w:ascii="Times New Roman" w:eastAsia="+mn-ea" w:hAnsi="Times New Roman" w:cs="Times New Roman"/>
          <w:color w:val="000000"/>
          <w:kern w:val="24"/>
        </w:rPr>
        <w:t xml:space="preserve"> </w:t>
      </w:r>
      <w:r w:rsidR="00C9433F">
        <w:rPr>
          <w:rFonts w:ascii="Times New Roman" w:eastAsia="+mn-ea" w:hAnsi="Times New Roman" w:cs="Times New Roman"/>
          <w:color w:val="000000"/>
          <w:kern w:val="24"/>
        </w:rPr>
        <w:t>This is an area of ongoing research to identify how to best characterize HLA typing based on a genetic single race assignment or blend of haplotypes from multiple race groups.  That could further optimize the UNK group or those Pt that could not identify a pair of haplotypes in a single race group haplotype frequency data.</w:t>
      </w:r>
    </w:p>
    <w:p w14:paraId="5942558F" w14:textId="77777777" w:rsidR="004D73D4" w:rsidRDefault="00824931" w:rsidP="009456A8">
      <w:pPr>
        <w:spacing w:after="0" w:line="480" w:lineRule="auto"/>
        <w:rPr>
          <w:rFonts w:ascii="Times New Roman" w:eastAsia="+mn-ea" w:hAnsi="Times New Roman" w:cs="Times New Roman"/>
          <w:color w:val="000000"/>
          <w:kern w:val="24"/>
        </w:rPr>
      </w:pPr>
      <w:r>
        <w:rPr>
          <w:rFonts w:ascii="Times New Roman" w:eastAsia="+mn-ea" w:hAnsi="Times New Roman" w:cs="Times New Roman"/>
          <w:color w:val="000000"/>
          <w:kern w:val="24"/>
        </w:rPr>
        <w:t xml:space="preserve">Previous studies have developed similar search prognosis tools, but some were slightly more complicated and the tools developed were for </w:t>
      </w:r>
      <w:r w:rsidR="00A625E8">
        <w:rPr>
          <w:rFonts w:ascii="Times New Roman" w:eastAsia="+mn-ea" w:hAnsi="Times New Roman" w:cs="Times New Roman"/>
          <w:color w:val="000000"/>
          <w:kern w:val="24"/>
        </w:rPr>
        <w:t>predominatel</w:t>
      </w:r>
      <w:r>
        <w:rPr>
          <w:rFonts w:ascii="Times New Roman" w:eastAsia="+mn-ea" w:hAnsi="Times New Roman" w:cs="Times New Roman"/>
          <w:color w:val="000000"/>
          <w:kern w:val="24"/>
        </w:rPr>
        <w:t xml:space="preserve">y </w:t>
      </w:r>
      <w:r w:rsidR="005F58DD">
        <w:rPr>
          <w:rFonts w:ascii="Times New Roman" w:eastAsia="+mn-ea" w:hAnsi="Times New Roman" w:cs="Times New Roman"/>
          <w:color w:val="000000"/>
          <w:kern w:val="24"/>
        </w:rPr>
        <w:t xml:space="preserve">WH </w:t>
      </w:r>
      <w:r>
        <w:rPr>
          <w:rFonts w:ascii="Times New Roman" w:eastAsia="+mn-ea" w:hAnsi="Times New Roman" w:cs="Times New Roman"/>
          <w:color w:val="000000"/>
          <w:kern w:val="24"/>
        </w:rPr>
        <w:t>populations</w:t>
      </w:r>
      <w:r w:rsidR="000F6D64">
        <w:rPr>
          <w:rFonts w:ascii="Times New Roman" w:eastAsia="+mn-ea" w:hAnsi="Times New Roman" w:cs="Times New Roman"/>
          <w:color w:val="000000"/>
          <w:kern w:val="24"/>
        </w:rPr>
        <w:t xml:space="preserve"> </w:t>
      </w:r>
      <w:r w:rsidR="00A625E8">
        <w:rPr>
          <w:rFonts w:ascii="Times New Roman" w:eastAsia="+mn-ea" w:hAnsi="Times New Roman" w:cs="Times New Roman"/>
          <w:color w:val="000000"/>
          <w:kern w:val="24"/>
        </w:rPr>
        <w:fldChar w:fldCharType="begin">
          <w:fldData xml:space="preserve">PEVuZE5vdGU+PENpdGU+PEF1dGhvcj5QZWRyb248L0F1dGhvcj48WWVhcj4yMDAzPC9ZZWFyPjxS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=
</w:fldData>
        </w:fldChar>
      </w:r>
      <w:r w:rsidR="00485F04">
        <w:rPr>
          <w:rFonts w:ascii="Times New Roman" w:eastAsia="+mn-ea" w:hAnsi="Times New Roman" w:cs="Times New Roman"/>
          <w:color w:val="000000"/>
          <w:kern w:val="24"/>
        </w:rPr>
        <w:instrText xml:space="preserve"> ADDIN EN.CITE </w:instrText>
      </w:r>
      <w:r w:rsidR="00485F04">
        <w:rPr>
          <w:rFonts w:ascii="Times New Roman" w:eastAsia="+mn-ea" w:hAnsi="Times New Roman" w:cs="Times New Roman"/>
          <w:color w:val="000000"/>
          <w:kern w:val="24"/>
        </w:rPr>
        <w:fldChar w:fldCharType="begin">
          <w:fldData xml:space="preserve">PEVuZE5vdGU+PENpdGU+PEF1dGhvcj5QZWRyb248L0F1dGhvcj48WWVhcj4yMDAzPC9ZZWFyPjxS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=
</w:fldData>
        </w:fldChar>
      </w:r>
      <w:r w:rsidR="00485F04">
        <w:rPr>
          <w:rFonts w:ascii="Times New Roman" w:eastAsia="+mn-ea" w:hAnsi="Times New Roman" w:cs="Times New Roman"/>
          <w:color w:val="000000"/>
          <w:kern w:val="24"/>
        </w:rPr>
        <w:instrText xml:space="preserve"> ADDIN EN.CITE.DATA </w:instrText>
      </w:r>
      <w:r w:rsidR="00485F04">
        <w:rPr>
          <w:rFonts w:ascii="Times New Roman" w:eastAsia="+mn-ea" w:hAnsi="Times New Roman" w:cs="Times New Roman"/>
          <w:color w:val="000000"/>
          <w:kern w:val="24"/>
        </w:rPr>
      </w:r>
      <w:r w:rsidR="00485F04">
        <w:rPr>
          <w:rFonts w:ascii="Times New Roman" w:eastAsia="+mn-ea" w:hAnsi="Times New Roman" w:cs="Times New Roman"/>
          <w:color w:val="000000"/>
          <w:kern w:val="24"/>
        </w:rPr>
        <w:fldChar w:fldCharType="end"/>
      </w:r>
      <w:r w:rsidR="00A625E8">
        <w:rPr>
          <w:rFonts w:ascii="Times New Roman" w:eastAsia="+mn-ea" w:hAnsi="Times New Roman" w:cs="Times New Roman"/>
          <w:color w:val="000000"/>
          <w:kern w:val="24"/>
        </w:rPr>
      </w:r>
      <w:r w:rsidR="00A625E8">
        <w:rPr>
          <w:rFonts w:ascii="Times New Roman" w:eastAsia="+mn-ea" w:hAnsi="Times New Roman" w:cs="Times New Roman"/>
          <w:color w:val="000000"/>
          <w:kern w:val="24"/>
        </w:rPr>
        <w:fldChar w:fldCharType="separate"/>
      </w:r>
      <w:r w:rsidR="00485F04">
        <w:rPr>
          <w:rFonts w:ascii="Times New Roman" w:eastAsia="+mn-ea" w:hAnsi="Times New Roman" w:cs="Times New Roman"/>
          <w:noProof/>
          <w:color w:val="000000"/>
          <w:kern w:val="24"/>
        </w:rPr>
        <w:t>[12-15]</w:t>
      </w:r>
      <w:r w:rsidR="00A625E8">
        <w:rPr>
          <w:rFonts w:ascii="Times New Roman" w:eastAsia="+mn-ea" w:hAnsi="Times New Roman" w:cs="Times New Roman"/>
          <w:color w:val="000000"/>
          <w:kern w:val="24"/>
        </w:rPr>
        <w:fldChar w:fldCharType="end"/>
      </w:r>
      <w:r w:rsidR="000F6D64">
        <w:rPr>
          <w:rFonts w:ascii="Times New Roman" w:eastAsia="+mn-ea" w:hAnsi="Times New Roman" w:cs="Times New Roman"/>
          <w:color w:val="000000"/>
          <w:kern w:val="24"/>
        </w:rPr>
        <w:t xml:space="preserve">. The method developed in this study uses one indicator – a </w:t>
      </w:r>
      <w:r w:rsidR="00C40C67">
        <w:rPr>
          <w:rFonts w:ascii="Times New Roman" w:eastAsia="+mn-ea" w:hAnsi="Times New Roman" w:cs="Times New Roman"/>
          <w:color w:val="000000"/>
          <w:kern w:val="24"/>
        </w:rPr>
        <w:t xml:space="preserve">Pt </w:t>
      </w:r>
      <w:r w:rsidR="000F6D64">
        <w:rPr>
          <w:rFonts w:ascii="Times New Roman" w:eastAsia="+mn-ea" w:hAnsi="Times New Roman" w:cs="Times New Roman"/>
          <w:color w:val="000000"/>
          <w:kern w:val="24"/>
        </w:rPr>
        <w:t xml:space="preserve">GF – that can easily be calculated using the </w:t>
      </w:r>
      <w:r w:rsidR="001953B1">
        <w:rPr>
          <w:rFonts w:ascii="Times New Roman" w:eastAsia="+mn-ea" w:hAnsi="Times New Roman" w:cs="Times New Roman"/>
          <w:color w:val="000000"/>
          <w:kern w:val="24"/>
        </w:rPr>
        <w:t>h</w:t>
      </w:r>
      <w:r w:rsidR="000F6D64">
        <w:rPr>
          <w:rFonts w:ascii="Times New Roman" w:eastAsia="+mn-ea" w:hAnsi="Times New Roman" w:cs="Times New Roman"/>
          <w:color w:val="000000"/>
          <w:kern w:val="24"/>
        </w:rPr>
        <w:t>aplostats.org application. It can also be applied to any broad race group (</w:t>
      </w:r>
      <w:r w:rsidR="00D75272">
        <w:rPr>
          <w:rFonts w:ascii="Times New Roman" w:eastAsia="+mn-ea" w:hAnsi="Times New Roman" w:cs="Times New Roman"/>
          <w:color w:val="000000"/>
          <w:kern w:val="24"/>
        </w:rPr>
        <w:t xml:space="preserve">WH, </w:t>
      </w:r>
      <w:r w:rsidR="000F6D64">
        <w:rPr>
          <w:rFonts w:ascii="Times New Roman" w:eastAsia="+mn-ea" w:hAnsi="Times New Roman" w:cs="Times New Roman"/>
          <w:color w:val="000000"/>
          <w:kern w:val="24"/>
        </w:rPr>
        <w:t xml:space="preserve">AFA, API, or HIS) or when a </w:t>
      </w:r>
      <w:r w:rsidR="00C40C67">
        <w:rPr>
          <w:rFonts w:ascii="Times New Roman" w:eastAsia="+mn-ea" w:hAnsi="Times New Roman" w:cs="Times New Roman"/>
          <w:color w:val="000000"/>
          <w:kern w:val="24"/>
        </w:rPr>
        <w:t xml:space="preserve">Pt </w:t>
      </w:r>
      <w:r w:rsidR="004D3B5A">
        <w:rPr>
          <w:rFonts w:ascii="Times New Roman" w:eastAsia="+mn-ea" w:hAnsi="Times New Roman" w:cs="Times New Roman"/>
          <w:color w:val="000000"/>
          <w:kern w:val="24"/>
        </w:rPr>
        <w:t>race is UNK</w:t>
      </w:r>
      <w:r w:rsidR="000F6D64">
        <w:rPr>
          <w:rFonts w:ascii="Times New Roman" w:eastAsia="+mn-ea" w:hAnsi="Times New Roman" w:cs="Times New Roman"/>
          <w:color w:val="000000"/>
          <w:kern w:val="24"/>
        </w:rPr>
        <w:t>.</w:t>
      </w:r>
      <w:r w:rsidR="004D73D4">
        <w:rPr>
          <w:rFonts w:ascii="Times New Roman" w:eastAsia="+mn-ea" w:hAnsi="Times New Roman" w:cs="Times New Roman"/>
          <w:color w:val="000000"/>
          <w:kern w:val="24"/>
        </w:rPr>
        <w:t xml:space="preserve"> There is a potential for a tool to be developed that can automatically convert a </w:t>
      </w:r>
      <w:r w:rsidR="00C40C67">
        <w:rPr>
          <w:rFonts w:ascii="Times New Roman" w:eastAsia="+mn-ea" w:hAnsi="Times New Roman" w:cs="Times New Roman"/>
          <w:color w:val="000000"/>
          <w:kern w:val="24"/>
        </w:rPr>
        <w:t xml:space="preserve">Pt </w:t>
      </w:r>
      <w:r w:rsidR="004D73D4">
        <w:rPr>
          <w:rFonts w:ascii="Times New Roman" w:eastAsia="+mn-ea" w:hAnsi="Times New Roman" w:cs="Times New Roman"/>
          <w:color w:val="000000"/>
          <w:kern w:val="24"/>
        </w:rPr>
        <w:t>GF into a GF category</w:t>
      </w:r>
      <w:r w:rsidR="00C9433F">
        <w:rPr>
          <w:rFonts w:ascii="Times New Roman" w:eastAsia="+mn-ea" w:hAnsi="Times New Roman" w:cs="Times New Roman"/>
          <w:color w:val="000000"/>
          <w:kern w:val="24"/>
        </w:rPr>
        <w:t xml:space="preserve"> to support transplant center processes and provide early information that can support clinical decision making</w:t>
      </w:r>
      <w:r w:rsidR="004D73D4">
        <w:rPr>
          <w:rFonts w:ascii="Times New Roman" w:eastAsia="+mn-ea" w:hAnsi="Times New Roman" w:cs="Times New Roman"/>
          <w:color w:val="000000"/>
          <w:kern w:val="24"/>
        </w:rPr>
        <w:t>.</w:t>
      </w:r>
      <w:r w:rsidR="000D0E98">
        <w:rPr>
          <w:rFonts w:ascii="Times New Roman" w:eastAsia="+mn-ea" w:hAnsi="Times New Roman" w:cs="Times New Roman"/>
          <w:color w:val="000000"/>
          <w:kern w:val="24"/>
        </w:rPr>
        <w:t xml:space="preserve">  In </w:t>
      </w:r>
      <w:r w:rsidR="000D0E98">
        <w:rPr>
          <w:rFonts w:ascii="Times New Roman" w:eastAsia="+mn-ea" w:hAnsi="Times New Roman" w:cs="Times New Roman"/>
          <w:color w:val="000000"/>
          <w:kern w:val="24"/>
        </w:rPr>
        <w:lastRenderedPageBreak/>
        <w:t>addition to its use as a prognostic indicator for prospective Pt searches, this surrogate measure could also be applied to retrospective studies in need of an indicator of the productivity of the search.</w:t>
      </w:r>
    </w:p>
    <w:p w14:paraId="43629166" w14:textId="0D359DA5" w:rsidR="00217CD7" w:rsidRPr="00C879C5" w:rsidRDefault="00894563" w:rsidP="00C879C5">
      <w:pPr>
        <w:spacing w:line="480" w:lineRule="auto"/>
        <w:rPr>
          <w:rFonts w:ascii="Times New Roman" w:eastAsia="Times New Roman" w:hAnsi="Times New Roman" w:cs="Times New Roman"/>
        </w:rPr>
      </w:pPr>
      <w:r>
        <w:rPr>
          <w:rFonts w:ascii="Times New Roman" w:eastAsia="+mn-ea" w:hAnsi="Times New Roman" w:cs="Times New Roman"/>
          <w:color w:val="000000"/>
          <w:kern w:val="24"/>
        </w:rPr>
        <w:t>The</w:t>
      </w:r>
      <w:r w:rsidR="00A33D62" w:rsidRPr="00A33D62">
        <w:rPr>
          <w:rFonts w:ascii="Times New Roman" w:eastAsia="+mn-ea" w:hAnsi="Times New Roman" w:cs="Times New Roman"/>
          <w:color w:val="000000"/>
          <w:kern w:val="24"/>
        </w:rPr>
        <w:t xml:space="preserve"> results of this study help</w:t>
      </w:r>
      <w:r w:rsidR="005F58DD">
        <w:rPr>
          <w:rFonts w:ascii="Times New Roman" w:eastAsia="+mn-ea" w:hAnsi="Times New Roman" w:cs="Times New Roman"/>
          <w:color w:val="000000"/>
          <w:kern w:val="24"/>
        </w:rPr>
        <w:t xml:space="preserve"> provide</w:t>
      </w:r>
      <w:r w:rsidR="00A33D62" w:rsidRPr="00A33D62">
        <w:rPr>
          <w:rFonts w:ascii="Times New Roman" w:eastAsia="+mn-ea" w:hAnsi="Times New Roman" w:cs="Times New Roman"/>
          <w:color w:val="000000"/>
          <w:kern w:val="24"/>
        </w:rPr>
        <w:t xml:space="preserve"> some indication </w:t>
      </w:r>
      <w:r w:rsidR="005F58DD">
        <w:rPr>
          <w:rFonts w:ascii="Times New Roman" w:eastAsia="+mn-ea" w:hAnsi="Times New Roman" w:cs="Times New Roman"/>
          <w:color w:val="000000"/>
          <w:kern w:val="24"/>
        </w:rPr>
        <w:t>at</w:t>
      </w:r>
      <w:r w:rsidR="00A33D62" w:rsidRPr="00A33D62">
        <w:rPr>
          <w:rFonts w:ascii="Times New Roman" w:eastAsia="+mn-ea" w:hAnsi="Times New Roman" w:cs="Times New Roman"/>
          <w:color w:val="000000"/>
          <w:kern w:val="24"/>
        </w:rPr>
        <w:t xml:space="preserve"> the onset of a </w:t>
      </w:r>
      <w:r w:rsidR="005F58DD">
        <w:rPr>
          <w:rFonts w:ascii="Times New Roman" w:eastAsia="+mn-ea" w:hAnsi="Times New Roman" w:cs="Times New Roman"/>
          <w:color w:val="000000"/>
          <w:kern w:val="24"/>
        </w:rPr>
        <w:t>Pt</w:t>
      </w:r>
      <w:r w:rsidR="005F58DD" w:rsidRPr="00A33D62">
        <w:rPr>
          <w:rFonts w:ascii="Times New Roman" w:eastAsia="+mn-ea" w:hAnsi="Times New Roman" w:cs="Times New Roman"/>
          <w:color w:val="000000"/>
          <w:kern w:val="24"/>
        </w:rPr>
        <w:t xml:space="preserve"> </w:t>
      </w:r>
      <w:r w:rsidR="00A33D62" w:rsidRPr="00A33D62">
        <w:rPr>
          <w:rFonts w:ascii="Times New Roman" w:eastAsia="+mn-ea" w:hAnsi="Times New Roman" w:cs="Times New Roman"/>
          <w:color w:val="000000"/>
          <w:kern w:val="24"/>
        </w:rPr>
        <w:t xml:space="preserve">search of whether or </w:t>
      </w:r>
      <w:r w:rsidR="003A441E">
        <w:rPr>
          <w:rFonts w:ascii="Times New Roman" w:eastAsia="+mn-ea" w:hAnsi="Times New Roman" w:cs="Times New Roman"/>
          <w:color w:val="000000"/>
          <w:kern w:val="24"/>
        </w:rPr>
        <w:t xml:space="preserve">not a potential 10/10 or 9/10 </w:t>
      </w:r>
      <w:r w:rsidR="005F58DD">
        <w:rPr>
          <w:rFonts w:ascii="Times New Roman" w:eastAsia="+mn-ea" w:hAnsi="Times New Roman" w:cs="Times New Roman"/>
          <w:color w:val="000000"/>
          <w:kern w:val="24"/>
        </w:rPr>
        <w:t>URD</w:t>
      </w:r>
      <w:r w:rsidR="00A33D62" w:rsidRPr="00A33D62">
        <w:rPr>
          <w:rFonts w:ascii="Times New Roman" w:eastAsia="+mn-ea" w:hAnsi="Times New Roman" w:cs="Times New Roman"/>
          <w:color w:val="000000"/>
          <w:kern w:val="24"/>
        </w:rPr>
        <w:t xml:space="preserve"> can be identified.</w:t>
      </w:r>
      <w:r w:rsidR="00A33D62">
        <w:rPr>
          <w:rFonts w:ascii="Times New Roman" w:eastAsia="+mn-ea" w:hAnsi="Times New Roman" w:cs="Times New Roman"/>
          <w:color w:val="000000"/>
          <w:kern w:val="24"/>
        </w:rPr>
        <w:t xml:space="preserve"> </w:t>
      </w:r>
      <w:r w:rsidR="004A6690">
        <w:rPr>
          <w:rFonts w:ascii="Times New Roman" w:eastAsia="Times New Roman" w:hAnsi="Times New Roman" w:cs="Times New Roman"/>
        </w:rPr>
        <w:t>Although not a</w:t>
      </w:r>
      <w:r w:rsidR="004A6690" w:rsidRPr="0093477F">
        <w:rPr>
          <w:rFonts w:ascii="Times New Roman" w:eastAsia="Times New Roman" w:hAnsi="Times New Roman" w:cs="Times New Roman"/>
        </w:rPr>
        <w:t xml:space="preserve"> replacement for an actual </w:t>
      </w:r>
      <w:r w:rsidR="004A6690">
        <w:rPr>
          <w:rFonts w:ascii="Times New Roman" w:eastAsia="Times New Roman" w:hAnsi="Times New Roman" w:cs="Times New Roman"/>
        </w:rPr>
        <w:t xml:space="preserve">URD </w:t>
      </w:r>
      <w:r w:rsidR="004A6690" w:rsidRPr="0093477F">
        <w:rPr>
          <w:rFonts w:ascii="Times New Roman" w:eastAsia="Times New Roman" w:hAnsi="Times New Roman" w:cs="Times New Roman"/>
        </w:rPr>
        <w:t xml:space="preserve">search, </w:t>
      </w:r>
      <w:r w:rsidR="004A6690">
        <w:rPr>
          <w:rFonts w:ascii="Times New Roman" w:eastAsia="Times New Roman" w:hAnsi="Times New Roman" w:cs="Times New Roman"/>
        </w:rPr>
        <w:t>the GF may</w:t>
      </w:r>
      <w:r w:rsidR="004A6690" w:rsidRPr="0093477F">
        <w:rPr>
          <w:rFonts w:ascii="Times New Roman" w:eastAsia="Times New Roman" w:hAnsi="Times New Roman" w:cs="Times New Roman"/>
        </w:rPr>
        <w:t xml:space="preserve"> offer a quick way for </w:t>
      </w:r>
      <w:r w:rsidR="004A6690">
        <w:rPr>
          <w:rFonts w:ascii="Times New Roman" w:eastAsia="Times New Roman" w:hAnsi="Times New Roman" w:cs="Times New Roman"/>
        </w:rPr>
        <w:t xml:space="preserve">transplant </w:t>
      </w:r>
      <w:r w:rsidR="004A6690" w:rsidRPr="0093477F">
        <w:rPr>
          <w:rFonts w:ascii="Times New Roman" w:eastAsia="Times New Roman" w:hAnsi="Times New Roman" w:cs="Times New Roman"/>
        </w:rPr>
        <w:t xml:space="preserve">physicians to get an indication of the likely search </w:t>
      </w:r>
      <w:r w:rsidR="004A6690">
        <w:rPr>
          <w:rFonts w:ascii="Times New Roman" w:eastAsia="Times New Roman" w:hAnsi="Times New Roman" w:cs="Times New Roman"/>
        </w:rPr>
        <w:t>outcome, engage HLA expertise earlier in a Pt search process and guide early clinical consideration of non-fully matched URD alternative stem cell source options</w:t>
      </w:r>
      <w:r w:rsidR="004A6690" w:rsidRPr="0093477F">
        <w:rPr>
          <w:rFonts w:ascii="Times New Roman" w:eastAsia="Times New Roman" w:hAnsi="Times New Roman" w:cs="Times New Roman"/>
        </w:rPr>
        <w:t>.</w:t>
      </w:r>
    </w:p>
    <w:p w14:paraId="3770CB66" w14:textId="77777777" w:rsidR="009456A8" w:rsidRPr="00F517B4" w:rsidRDefault="00EB6EBB" w:rsidP="00F517B4">
      <w:pPr>
        <w:spacing w:after="0" w:line="480" w:lineRule="auto"/>
        <w:rPr>
          <w:rFonts w:ascii="Times New Roman" w:eastAsia="+mn-ea" w:hAnsi="Times New Roman" w:cs="Times New Roman"/>
          <w:b/>
          <w:color w:val="000000"/>
          <w:kern w:val="24"/>
          <w:u w:val="single"/>
        </w:rPr>
      </w:pPr>
      <w:r w:rsidRPr="00F517B4">
        <w:rPr>
          <w:rFonts w:ascii="Times New Roman" w:eastAsia="+mn-ea" w:hAnsi="Times New Roman" w:cs="Times New Roman"/>
          <w:b/>
          <w:color w:val="000000"/>
          <w:kern w:val="24"/>
          <w:u w:val="single"/>
        </w:rPr>
        <w:t>References</w:t>
      </w:r>
    </w:p>
    <w:p w14:paraId="691C2C6F" w14:textId="77777777" w:rsidR="00582310" w:rsidRPr="00F517B4" w:rsidRDefault="00725839" w:rsidP="00F517B4">
      <w:pPr>
        <w:pStyle w:val="EndNoteBibliography"/>
        <w:spacing w:after="0" w:line="480" w:lineRule="auto"/>
        <w:ind w:left="720" w:hanging="720"/>
        <w:rPr>
          <w:rFonts w:ascii="Times New Roman" w:hAnsi="Times New Roman" w:cs="Times New Roman"/>
        </w:rPr>
      </w:pPr>
      <w:r w:rsidRPr="00F517B4">
        <w:rPr>
          <w:rFonts w:ascii="Times New Roman" w:hAnsi="Times New Roman" w:cs="Times New Roman"/>
        </w:rPr>
        <w:fldChar w:fldCharType="begin"/>
      </w:r>
      <w:r w:rsidRPr="00F517B4">
        <w:rPr>
          <w:rFonts w:ascii="Times New Roman" w:hAnsi="Times New Roman" w:cs="Times New Roman"/>
        </w:rPr>
        <w:instrText xml:space="preserve"> ADDIN EN.REFLIST </w:instrText>
      </w:r>
      <w:r w:rsidRPr="00F517B4">
        <w:rPr>
          <w:rFonts w:ascii="Times New Roman" w:hAnsi="Times New Roman" w:cs="Times New Roman"/>
        </w:rPr>
        <w:fldChar w:fldCharType="separate"/>
      </w:r>
      <w:r w:rsidR="00582310" w:rsidRPr="00F517B4">
        <w:rPr>
          <w:rFonts w:ascii="Times New Roman" w:hAnsi="Times New Roman" w:cs="Times New Roman"/>
        </w:rPr>
        <w:t>1.</w:t>
      </w:r>
      <w:r w:rsidR="00582310" w:rsidRPr="00F517B4">
        <w:rPr>
          <w:rFonts w:ascii="Times New Roman" w:hAnsi="Times New Roman" w:cs="Times New Roman"/>
        </w:rPr>
        <w:tab/>
        <w:t xml:space="preserve">Petersdorf, E.W., </w:t>
      </w:r>
      <w:r w:rsidR="00582310" w:rsidRPr="00F517B4">
        <w:rPr>
          <w:rFonts w:ascii="Times New Roman" w:hAnsi="Times New Roman" w:cs="Times New Roman"/>
          <w:i/>
        </w:rPr>
        <w:t>The World Marrow Donor Association: 20 years of international collaboration for the support of unrelated donor and cord blood hematopoietic cell transplantation.</w:t>
      </w:r>
      <w:r w:rsidR="00582310" w:rsidRPr="00F517B4">
        <w:rPr>
          <w:rFonts w:ascii="Times New Roman" w:hAnsi="Times New Roman" w:cs="Times New Roman"/>
        </w:rPr>
        <w:t xml:space="preserve"> Bone Marrow Transplant, 2010. </w:t>
      </w:r>
      <w:r w:rsidR="00582310" w:rsidRPr="00F517B4">
        <w:rPr>
          <w:rFonts w:ascii="Times New Roman" w:hAnsi="Times New Roman" w:cs="Times New Roman"/>
          <w:b/>
        </w:rPr>
        <w:t>45</w:t>
      </w:r>
      <w:r w:rsidR="00582310" w:rsidRPr="00F517B4">
        <w:rPr>
          <w:rFonts w:ascii="Times New Roman" w:hAnsi="Times New Roman" w:cs="Times New Roman"/>
        </w:rPr>
        <w:t>(5): p. 807-10.</w:t>
      </w:r>
    </w:p>
    <w:p w14:paraId="5EAC5084" w14:textId="77777777" w:rsidR="00582310" w:rsidRPr="00F517B4" w:rsidRDefault="00582310" w:rsidP="00F517B4">
      <w:pPr>
        <w:pStyle w:val="EndNoteBibliography"/>
        <w:spacing w:after="0" w:line="480" w:lineRule="auto"/>
        <w:ind w:left="720" w:hanging="720"/>
        <w:rPr>
          <w:rFonts w:ascii="Times New Roman" w:hAnsi="Times New Roman" w:cs="Times New Roman"/>
        </w:rPr>
      </w:pPr>
      <w:r w:rsidRPr="00F517B4">
        <w:rPr>
          <w:rFonts w:ascii="Times New Roman" w:hAnsi="Times New Roman" w:cs="Times New Roman"/>
        </w:rPr>
        <w:t>2.</w:t>
      </w:r>
      <w:r w:rsidRPr="00F517B4">
        <w:rPr>
          <w:rFonts w:ascii="Times New Roman" w:hAnsi="Times New Roman" w:cs="Times New Roman"/>
        </w:rPr>
        <w:tab/>
        <w:t xml:space="preserve">Lee, S.J., et al., </w:t>
      </w:r>
      <w:r w:rsidRPr="00F517B4">
        <w:rPr>
          <w:rFonts w:ascii="Times New Roman" w:hAnsi="Times New Roman" w:cs="Times New Roman"/>
          <w:i/>
        </w:rPr>
        <w:t>High-resolution donor-recipient HLA matching contributes to the success of unrelated donor marrow transplantation.</w:t>
      </w:r>
      <w:r w:rsidRPr="00F517B4">
        <w:rPr>
          <w:rFonts w:ascii="Times New Roman" w:hAnsi="Times New Roman" w:cs="Times New Roman"/>
        </w:rPr>
        <w:t xml:space="preserve"> Blood, 2007. </w:t>
      </w:r>
      <w:r w:rsidRPr="00F517B4">
        <w:rPr>
          <w:rFonts w:ascii="Times New Roman" w:hAnsi="Times New Roman" w:cs="Times New Roman"/>
          <w:b/>
        </w:rPr>
        <w:t>110</w:t>
      </w:r>
      <w:r w:rsidRPr="00F517B4">
        <w:rPr>
          <w:rFonts w:ascii="Times New Roman" w:hAnsi="Times New Roman" w:cs="Times New Roman"/>
        </w:rPr>
        <w:t>(13): p. 4576-83.</w:t>
      </w:r>
    </w:p>
    <w:p w14:paraId="5306CC63" w14:textId="77777777" w:rsidR="00582310" w:rsidRPr="00F517B4" w:rsidRDefault="00582310" w:rsidP="00F517B4">
      <w:pPr>
        <w:pStyle w:val="EndNoteBibliography"/>
        <w:spacing w:after="0" w:line="480" w:lineRule="auto"/>
        <w:ind w:left="720" w:hanging="720"/>
        <w:rPr>
          <w:rFonts w:ascii="Times New Roman" w:hAnsi="Times New Roman" w:cs="Times New Roman"/>
        </w:rPr>
      </w:pPr>
      <w:r w:rsidRPr="00F517B4">
        <w:rPr>
          <w:rFonts w:ascii="Times New Roman" w:hAnsi="Times New Roman" w:cs="Times New Roman"/>
        </w:rPr>
        <w:t>3.</w:t>
      </w:r>
      <w:r w:rsidRPr="00F517B4">
        <w:rPr>
          <w:rFonts w:ascii="Times New Roman" w:hAnsi="Times New Roman" w:cs="Times New Roman"/>
        </w:rPr>
        <w:tab/>
        <w:t xml:space="preserve">Flomenberg, N., et al., </w:t>
      </w:r>
      <w:r w:rsidRPr="00F517B4">
        <w:rPr>
          <w:rFonts w:ascii="Times New Roman" w:hAnsi="Times New Roman" w:cs="Times New Roman"/>
          <w:i/>
        </w:rPr>
        <w:t>Impact of HLA class I and class II high-resolution matching on outcomes of unrelated donor bone marrow transplantation: HLA-C mismatching is associated with a strong adverse effect on transplantation outcome.</w:t>
      </w:r>
      <w:r w:rsidRPr="00F517B4">
        <w:rPr>
          <w:rFonts w:ascii="Times New Roman" w:hAnsi="Times New Roman" w:cs="Times New Roman"/>
        </w:rPr>
        <w:t xml:space="preserve"> Blood, 2004. </w:t>
      </w:r>
      <w:r w:rsidRPr="00F517B4">
        <w:rPr>
          <w:rFonts w:ascii="Times New Roman" w:hAnsi="Times New Roman" w:cs="Times New Roman"/>
          <w:b/>
        </w:rPr>
        <w:t>104</w:t>
      </w:r>
      <w:r w:rsidRPr="00F517B4">
        <w:rPr>
          <w:rFonts w:ascii="Times New Roman" w:hAnsi="Times New Roman" w:cs="Times New Roman"/>
        </w:rPr>
        <w:t>(7): p. 1923-30.</w:t>
      </w:r>
    </w:p>
    <w:p w14:paraId="20F37334" w14:textId="77777777" w:rsidR="00582310" w:rsidRPr="00F517B4" w:rsidRDefault="00582310" w:rsidP="00F517B4">
      <w:pPr>
        <w:pStyle w:val="EndNoteBibliography"/>
        <w:spacing w:after="0" w:line="480" w:lineRule="auto"/>
        <w:ind w:left="720" w:hanging="720"/>
        <w:rPr>
          <w:rFonts w:ascii="Times New Roman" w:hAnsi="Times New Roman" w:cs="Times New Roman"/>
        </w:rPr>
      </w:pPr>
      <w:r w:rsidRPr="00F517B4">
        <w:rPr>
          <w:rFonts w:ascii="Times New Roman" w:hAnsi="Times New Roman" w:cs="Times New Roman"/>
        </w:rPr>
        <w:t>4.</w:t>
      </w:r>
      <w:r w:rsidRPr="00F517B4">
        <w:rPr>
          <w:rFonts w:ascii="Times New Roman" w:hAnsi="Times New Roman" w:cs="Times New Roman"/>
        </w:rPr>
        <w:tab/>
        <w:t xml:space="preserve">Woolfrey, A., et al., </w:t>
      </w:r>
      <w:r w:rsidRPr="00F517B4">
        <w:rPr>
          <w:rFonts w:ascii="Times New Roman" w:hAnsi="Times New Roman" w:cs="Times New Roman"/>
          <w:i/>
        </w:rPr>
        <w:t>HLA-C antigen mismatch is associated with worse outcome in unrelated donor peripheral blood stem cell transplantation.</w:t>
      </w:r>
      <w:r w:rsidRPr="00F517B4">
        <w:rPr>
          <w:rFonts w:ascii="Times New Roman" w:hAnsi="Times New Roman" w:cs="Times New Roman"/>
        </w:rPr>
        <w:t xml:space="preserve"> Biol Blood Marrow Transplant, 2011. </w:t>
      </w:r>
      <w:r w:rsidRPr="00F517B4">
        <w:rPr>
          <w:rFonts w:ascii="Times New Roman" w:hAnsi="Times New Roman" w:cs="Times New Roman"/>
          <w:b/>
        </w:rPr>
        <w:t>17</w:t>
      </w:r>
      <w:r w:rsidRPr="00F517B4">
        <w:rPr>
          <w:rFonts w:ascii="Times New Roman" w:hAnsi="Times New Roman" w:cs="Times New Roman"/>
        </w:rPr>
        <w:t>(6): p. 885-92.</w:t>
      </w:r>
    </w:p>
    <w:p w14:paraId="0AF75252" w14:textId="77777777" w:rsidR="00582310" w:rsidRPr="00F517B4" w:rsidRDefault="00582310" w:rsidP="00F517B4">
      <w:pPr>
        <w:pStyle w:val="EndNoteBibliography"/>
        <w:spacing w:after="0" w:line="480" w:lineRule="auto"/>
        <w:ind w:left="720" w:hanging="720"/>
        <w:rPr>
          <w:rFonts w:ascii="Times New Roman" w:hAnsi="Times New Roman" w:cs="Times New Roman"/>
        </w:rPr>
      </w:pPr>
      <w:r w:rsidRPr="00F517B4">
        <w:rPr>
          <w:rFonts w:ascii="Times New Roman" w:hAnsi="Times New Roman" w:cs="Times New Roman"/>
        </w:rPr>
        <w:t>5.</w:t>
      </w:r>
      <w:r w:rsidRPr="00F517B4">
        <w:rPr>
          <w:rFonts w:ascii="Times New Roman" w:hAnsi="Times New Roman" w:cs="Times New Roman"/>
        </w:rPr>
        <w:tab/>
        <w:t xml:space="preserve">Horan, J., et al., </w:t>
      </w:r>
      <w:r w:rsidRPr="00F517B4">
        <w:rPr>
          <w:rFonts w:ascii="Times New Roman" w:hAnsi="Times New Roman" w:cs="Times New Roman"/>
          <w:i/>
        </w:rPr>
        <w:t>Evaluation of HLA matching in unrelated hematopoietic stem cell transplantation for nonmalignant disorders.</w:t>
      </w:r>
      <w:r w:rsidRPr="00F517B4">
        <w:rPr>
          <w:rFonts w:ascii="Times New Roman" w:hAnsi="Times New Roman" w:cs="Times New Roman"/>
        </w:rPr>
        <w:t xml:space="preserve"> Blood, 2012. </w:t>
      </w:r>
      <w:r w:rsidRPr="00F517B4">
        <w:rPr>
          <w:rFonts w:ascii="Times New Roman" w:hAnsi="Times New Roman" w:cs="Times New Roman"/>
          <w:b/>
        </w:rPr>
        <w:t>120</w:t>
      </w:r>
      <w:r w:rsidRPr="00F517B4">
        <w:rPr>
          <w:rFonts w:ascii="Times New Roman" w:hAnsi="Times New Roman" w:cs="Times New Roman"/>
        </w:rPr>
        <w:t>(14): p. 2918-24.</w:t>
      </w:r>
    </w:p>
    <w:p w14:paraId="0BAB9F48" w14:textId="77777777" w:rsidR="00582310" w:rsidRPr="00F517B4" w:rsidRDefault="00582310" w:rsidP="00F517B4">
      <w:pPr>
        <w:pStyle w:val="EndNoteBibliography"/>
        <w:spacing w:after="0" w:line="480" w:lineRule="auto"/>
        <w:ind w:left="720" w:hanging="720"/>
        <w:rPr>
          <w:rFonts w:ascii="Times New Roman" w:hAnsi="Times New Roman" w:cs="Times New Roman"/>
        </w:rPr>
      </w:pPr>
      <w:r w:rsidRPr="00F517B4">
        <w:rPr>
          <w:rFonts w:ascii="Times New Roman" w:hAnsi="Times New Roman" w:cs="Times New Roman"/>
        </w:rPr>
        <w:t>6.</w:t>
      </w:r>
      <w:r w:rsidRPr="00F517B4">
        <w:rPr>
          <w:rFonts w:ascii="Times New Roman" w:hAnsi="Times New Roman" w:cs="Times New Roman"/>
        </w:rPr>
        <w:tab/>
        <w:t xml:space="preserve">Fernandez-Vina, M.A., et al., </w:t>
      </w:r>
      <w:r w:rsidRPr="00F517B4">
        <w:rPr>
          <w:rFonts w:ascii="Times New Roman" w:hAnsi="Times New Roman" w:cs="Times New Roman"/>
          <w:i/>
        </w:rPr>
        <w:t>Multiple mismatches at the low expression HLA loci DP, DQ, and DRB3/4/5 associate with adverse outcomes in hematopoietic stem cell transplantation.</w:t>
      </w:r>
      <w:r w:rsidRPr="00F517B4">
        <w:rPr>
          <w:rFonts w:ascii="Times New Roman" w:hAnsi="Times New Roman" w:cs="Times New Roman"/>
        </w:rPr>
        <w:t xml:space="preserve"> Blood, 2013. </w:t>
      </w:r>
      <w:r w:rsidRPr="00F517B4">
        <w:rPr>
          <w:rFonts w:ascii="Times New Roman" w:hAnsi="Times New Roman" w:cs="Times New Roman"/>
          <w:b/>
        </w:rPr>
        <w:t>121</w:t>
      </w:r>
      <w:r w:rsidRPr="00F517B4">
        <w:rPr>
          <w:rFonts w:ascii="Times New Roman" w:hAnsi="Times New Roman" w:cs="Times New Roman"/>
        </w:rPr>
        <w:t>(22): p. 4603-10.</w:t>
      </w:r>
    </w:p>
    <w:p w14:paraId="4DCC0C6F" w14:textId="77777777" w:rsidR="00582310" w:rsidRPr="00F517B4" w:rsidRDefault="00582310" w:rsidP="00F517B4">
      <w:pPr>
        <w:pStyle w:val="EndNoteBibliography"/>
        <w:spacing w:after="0" w:line="480" w:lineRule="auto"/>
        <w:ind w:left="720" w:hanging="720"/>
        <w:rPr>
          <w:rFonts w:ascii="Times New Roman" w:hAnsi="Times New Roman" w:cs="Times New Roman"/>
        </w:rPr>
      </w:pPr>
      <w:r w:rsidRPr="00F517B4">
        <w:rPr>
          <w:rFonts w:ascii="Times New Roman" w:hAnsi="Times New Roman" w:cs="Times New Roman"/>
        </w:rPr>
        <w:lastRenderedPageBreak/>
        <w:t>7.</w:t>
      </w:r>
      <w:r w:rsidRPr="00F517B4">
        <w:rPr>
          <w:rFonts w:ascii="Times New Roman" w:hAnsi="Times New Roman" w:cs="Times New Roman"/>
        </w:rPr>
        <w:tab/>
        <w:t xml:space="preserve">Burt, C., et al., </w:t>
      </w:r>
      <w:r w:rsidRPr="00F517B4">
        <w:rPr>
          <w:rFonts w:ascii="Times New Roman" w:hAnsi="Times New Roman" w:cs="Times New Roman"/>
          <w:i/>
        </w:rPr>
        <w:t>In a 12-allele analysis HLA-DPB1 matching is associated with improved OS in leukaemic and myelodysplastic patients receiving myeloablative T-cell-depleted PBSCT from unrelated donors.</w:t>
      </w:r>
      <w:r w:rsidRPr="00F517B4">
        <w:rPr>
          <w:rFonts w:ascii="Times New Roman" w:hAnsi="Times New Roman" w:cs="Times New Roman"/>
        </w:rPr>
        <w:t xml:space="preserve"> Bone Marrow Transplant, 2014. </w:t>
      </w:r>
      <w:r w:rsidRPr="00F517B4">
        <w:rPr>
          <w:rFonts w:ascii="Times New Roman" w:hAnsi="Times New Roman" w:cs="Times New Roman"/>
          <w:b/>
        </w:rPr>
        <w:t>49</w:t>
      </w:r>
      <w:r w:rsidRPr="00F517B4">
        <w:rPr>
          <w:rFonts w:ascii="Times New Roman" w:hAnsi="Times New Roman" w:cs="Times New Roman"/>
        </w:rPr>
        <w:t>(5): p. 657-63.</w:t>
      </w:r>
    </w:p>
    <w:p w14:paraId="598C229A" w14:textId="77777777" w:rsidR="00582310" w:rsidRPr="00F517B4" w:rsidRDefault="00582310" w:rsidP="00F517B4">
      <w:pPr>
        <w:pStyle w:val="EndNoteBibliography"/>
        <w:spacing w:after="0" w:line="480" w:lineRule="auto"/>
        <w:ind w:left="720" w:hanging="720"/>
        <w:rPr>
          <w:rFonts w:ascii="Times New Roman" w:hAnsi="Times New Roman" w:cs="Times New Roman"/>
        </w:rPr>
      </w:pPr>
      <w:r w:rsidRPr="00F517B4">
        <w:rPr>
          <w:rFonts w:ascii="Times New Roman" w:hAnsi="Times New Roman" w:cs="Times New Roman"/>
        </w:rPr>
        <w:t>8.</w:t>
      </w:r>
      <w:r w:rsidRPr="00F517B4">
        <w:rPr>
          <w:rFonts w:ascii="Times New Roman" w:hAnsi="Times New Roman" w:cs="Times New Roman"/>
        </w:rPr>
        <w:tab/>
        <w:t xml:space="preserve">Pidala, J., et al., </w:t>
      </w:r>
      <w:r w:rsidRPr="00F517B4">
        <w:rPr>
          <w:rFonts w:ascii="Times New Roman" w:hAnsi="Times New Roman" w:cs="Times New Roman"/>
          <w:i/>
        </w:rPr>
        <w:t>Nonpermissive HLA-DPB1 mismatch increases mortality after myeloablative unrelated allogeneic hematopoietic cell transplantation.</w:t>
      </w:r>
      <w:r w:rsidRPr="00F517B4">
        <w:rPr>
          <w:rFonts w:ascii="Times New Roman" w:hAnsi="Times New Roman" w:cs="Times New Roman"/>
        </w:rPr>
        <w:t xml:space="preserve"> Blood, 2014. </w:t>
      </w:r>
      <w:r w:rsidRPr="00F517B4">
        <w:rPr>
          <w:rFonts w:ascii="Times New Roman" w:hAnsi="Times New Roman" w:cs="Times New Roman"/>
          <w:b/>
        </w:rPr>
        <w:t>124</w:t>
      </w:r>
      <w:r w:rsidRPr="00F517B4">
        <w:rPr>
          <w:rFonts w:ascii="Times New Roman" w:hAnsi="Times New Roman" w:cs="Times New Roman"/>
        </w:rPr>
        <w:t>(16): p. 2596-606.</w:t>
      </w:r>
    </w:p>
    <w:p w14:paraId="5F3C7778" w14:textId="77777777" w:rsidR="00582310" w:rsidRPr="00F517B4" w:rsidRDefault="00582310" w:rsidP="00F517B4">
      <w:pPr>
        <w:pStyle w:val="EndNoteBibliography"/>
        <w:spacing w:after="0" w:line="480" w:lineRule="auto"/>
        <w:ind w:left="720" w:hanging="720"/>
        <w:rPr>
          <w:rFonts w:ascii="Times New Roman" w:hAnsi="Times New Roman" w:cs="Times New Roman"/>
        </w:rPr>
      </w:pPr>
      <w:r w:rsidRPr="00F517B4">
        <w:rPr>
          <w:rFonts w:ascii="Times New Roman" w:hAnsi="Times New Roman" w:cs="Times New Roman"/>
        </w:rPr>
        <w:t>9.</w:t>
      </w:r>
      <w:r w:rsidRPr="00F517B4">
        <w:rPr>
          <w:rFonts w:ascii="Times New Roman" w:hAnsi="Times New Roman" w:cs="Times New Roman"/>
        </w:rPr>
        <w:tab/>
        <w:t xml:space="preserve">Fleischhauer, K., et al., </w:t>
      </w:r>
      <w:r w:rsidRPr="00F517B4">
        <w:rPr>
          <w:rFonts w:ascii="Times New Roman" w:hAnsi="Times New Roman" w:cs="Times New Roman"/>
          <w:i/>
        </w:rPr>
        <w:t>Effect of T-cell-epitope matching at HLA-DPB1 in recipients of unrelated-donor haemopoietic-cell transplantation: a retrospective study.</w:t>
      </w:r>
      <w:r w:rsidRPr="00F517B4">
        <w:rPr>
          <w:rFonts w:ascii="Times New Roman" w:hAnsi="Times New Roman" w:cs="Times New Roman"/>
        </w:rPr>
        <w:t xml:space="preserve"> Lancet Oncol, 2012. </w:t>
      </w:r>
      <w:r w:rsidRPr="00F517B4">
        <w:rPr>
          <w:rFonts w:ascii="Times New Roman" w:hAnsi="Times New Roman" w:cs="Times New Roman"/>
          <w:b/>
        </w:rPr>
        <w:t>13</w:t>
      </w:r>
      <w:r w:rsidRPr="00F517B4">
        <w:rPr>
          <w:rFonts w:ascii="Times New Roman" w:hAnsi="Times New Roman" w:cs="Times New Roman"/>
        </w:rPr>
        <w:t>(4): p. 366-74.</w:t>
      </w:r>
    </w:p>
    <w:p w14:paraId="47B2F73A" w14:textId="77777777" w:rsidR="00582310" w:rsidRPr="00F517B4" w:rsidRDefault="00582310" w:rsidP="00F517B4">
      <w:pPr>
        <w:pStyle w:val="EndNoteBibliography"/>
        <w:spacing w:after="0" w:line="480" w:lineRule="auto"/>
        <w:ind w:left="720" w:hanging="720"/>
        <w:rPr>
          <w:rFonts w:ascii="Times New Roman" w:hAnsi="Times New Roman" w:cs="Times New Roman"/>
        </w:rPr>
      </w:pPr>
      <w:r w:rsidRPr="00F517B4">
        <w:rPr>
          <w:rFonts w:ascii="Times New Roman" w:hAnsi="Times New Roman" w:cs="Times New Roman"/>
        </w:rPr>
        <w:t>10.</w:t>
      </w:r>
      <w:r w:rsidRPr="00F517B4">
        <w:rPr>
          <w:rFonts w:ascii="Times New Roman" w:hAnsi="Times New Roman" w:cs="Times New Roman"/>
        </w:rPr>
        <w:tab/>
        <w:t xml:space="preserve">Aversa, F., et al., </w:t>
      </w:r>
      <w:r w:rsidRPr="00F517B4">
        <w:rPr>
          <w:rFonts w:ascii="Times New Roman" w:hAnsi="Times New Roman" w:cs="Times New Roman"/>
          <w:i/>
        </w:rPr>
        <w:t>Hematopoietic stem cell transplantation from alternative donors for high-risk acute leukemia: the haploidentical option.</w:t>
      </w:r>
      <w:r w:rsidRPr="00F517B4">
        <w:rPr>
          <w:rFonts w:ascii="Times New Roman" w:hAnsi="Times New Roman" w:cs="Times New Roman"/>
        </w:rPr>
        <w:t xml:space="preserve"> Curr Stem Cell Res Ther, 2007. </w:t>
      </w:r>
      <w:r w:rsidRPr="00F517B4">
        <w:rPr>
          <w:rFonts w:ascii="Times New Roman" w:hAnsi="Times New Roman" w:cs="Times New Roman"/>
          <w:b/>
        </w:rPr>
        <w:t>2</w:t>
      </w:r>
      <w:r w:rsidRPr="00F517B4">
        <w:rPr>
          <w:rFonts w:ascii="Times New Roman" w:hAnsi="Times New Roman" w:cs="Times New Roman"/>
        </w:rPr>
        <w:t>(1): p. 105-12.</w:t>
      </w:r>
    </w:p>
    <w:p w14:paraId="1015D1B7" w14:textId="77777777" w:rsidR="00582310" w:rsidRPr="00F517B4" w:rsidRDefault="00582310" w:rsidP="00F517B4">
      <w:pPr>
        <w:pStyle w:val="EndNoteBibliography"/>
        <w:spacing w:after="0" w:line="480" w:lineRule="auto"/>
        <w:ind w:left="720" w:hanging="720"/>
        <w:rPr>
          <w:rFonts w:ascii="Times New Roman" w:hAnsi="Times New Roman" w:cs="Times New Roman"/>
        </w:rPr>
      </w:pPr>
      <w:r w:rsidRPr="00F517B4">
        <w:rPr>
          <w:rFonts w:ascii="Times New Roman" w:hAnsi="Times New Roman" w:cs="Times New Roman"/>
        </w:rPr>
        <w:t>11.</w:t>
      </w:r>
      <w:r w:rsidRPr="00F517B4">
        <w:rPr>
          <w:rFonts w:ascii="Times New Roman" w:hAnsi="Times New Roman" w:cs="Times New Roman"/>
        </w:rPr>
        <w:tab/>
        <w:t xml:space="preserve">Anasetti, C., F. Aversa, and C.G. Brunstein, </w:t>
      </w:r>
      <w:r w:rsidRPr="00F517B4">
        <w:rPr>
          <w:rFonts w:ascii="Times New Roman" w:hAnsi="Times New Roman" w:cs="Times New Roman"/>
          <w:i/>
        </w:rPr>
        <w:t>Back to the future: mismatched unrelated donor, haploidentical related donor, or unrelated umbilical cord blood transplantation?</w:t>
      </w:r>
      <w:r w:rsidRPr="00F517B4">
        <w:rPr>
          <w:rFonts w:ascii="Times New Roman" w:hAnsi="Times New Roman" w:cs="Times New Roman"/>
        </w:rPr>
        <w:t xml:space="preserve"> Biol Blood Marrow Transplant, 2012. </w:t>
      </w:r>
      <w:r w:rsidRPr="00F517B4">
        <w:rPr>
          <w:rFonts w:ascii="Times New Roman" w:hAnsi="Times New Roman" w:cs="Times New Roman"/>
          <w:b/>
        </w:rPr>
        <w:t>18</w:t>
      </w:r>
      <w:r w:rsidRPr="00F517B4">
        <w:rPr>
          <w:rFonts w:ascii="Times New Roman" w:hAnsi="Times New Roman" w:cs="Times New Roman"/>
        </w:rPr>
        <w:t>(1 Suppl): p. S161-5.</w:t>
      </w:r>
    </w:p>
    <w:p w14:paraId="188DA786" w14:textId="77777777" w:rsidR="00582310" w:rsidRPr="00F517B4" w:rsidRDefault="00582310" w:rsidP="00F517B4">
      <w:pPr>
        <w:pStyle w:val="EndNoteBibliography"/>
        <w:spacing w:after="0" w:line="480" w:lineRule="auto"/>
        <w:ind w:left="720" w:hanging="720"/>
        <w:rPr>
          <w:rFonts w:ascii="Times New Roman" w:hAnsi="Times New Roman" w:cs="Times New Roman"/>
        </w:rPr>
      </w:pPr>
      <w:r w:rsidRPr="00F517B4">
        <w:rPr>
          <w:rFonts w:ascii="Times New Roman" w:hAnsi="Times New Roman" w:cs="Times New Roman"/>
        </w:rPr>
        <w:t>12.</w:t>
      </w:r>
      <w:r w:rsidRPr="00F517B4">
        <w:rPr>
          <w:rFonts w:ascii="Times New Roman" w:hAnsi="Times New Roman" w:cs="Times New Roman"/>
        </w:rPr>
        <w:tab/>
        <w:t xml:space="preserve">Pedron, B., et al., </w:t>
      </w:r>
      <w:r w:rsidRPr="00F517B4">
        <w:rPr>
          <w:rFonts w:ascii="Times New Roman" w:hAnsi="Times New Roman" w:cs="Times New Roman"/>
          <w:i/>
        </w:rPr>
        <w:t>Common genomic HLA haplotypes contributing to successful donor search in unrelated hematopoietic transplantation.</w:t>
      </w:r>
      <w:r w:rsidRPr="00F517B4">
        <w:rPr>
          <w:rFonts w:ascii="Times New Roman" w:hAnsi="Times New Roman" w:cs="Times New Roman"/>
        </w:rPr>
        <w:t xml:space="preserve"> Bone Marrow Transplant, 2003. </w:t>
      </w:r>
      <w:r w:rsidRPr="00F517B4">
        <w:rPr>
          <w:rFonts w:ascii="Times New Roman" w:hAnsi="Times New Roman" w:cs="Times New Roman"/>
          <w:b/>
        </w:rPr>
        <w:t>31</w:t>
      </w:r>
      <w:r w:rsidRPr="00F517B4">
        <w:rPr>
          <w:rFonts w:ascii="Times New Roman" w:hAnsi="Times New Roman" w:cs="Times New Roman"/>
        </w:rPr>
        <w:t>(6): p. 423-7.</w:t>
      </w:r>
    </w:p>
    <w:p w14:paraId="47EDF399" w14:textId="77777777" w:rsidR="00582310" w:rsidRPr="00F517B4" w:rsidRDefault="00582310" w:rsidP="00F517B4">
      <w:pPr>
        <w:pStyle w:val="EndNoteBibliography"/>
        <w:spacing w:after="0" w:line="480" w:lineRule="auto"/>
        <w:ind w:left="720" w:hanging="720"/>
        <w:rPr>
          <w:rFonts w:ascii="Times New Roman" w:hAnsi="Times New Roman" w:cs="Times New Roman"/>
        </w:rPr>
      </w:pPr>
      <w:r w:rsidRPr="00F517B4">
        <w:rPr>
          <w:rFonts w:ascii="Times New Roman" w:hAnsi="Times New Roman" w:cs="Times New Roman"/>
        </w:rPr>
        <w:t>13.</w:t>
      </w:r>
      <w:r w:rsidRPr="00F517B4">
        <w:rPr>
          <w:rFonts w:ascii="Times New Roman" w:hAnsi="Times New Roman" w:cs="Times New Roman"/>
        </w:rPr>
        <w:tab/>
        <w:t xml:space="preserve">Pedron, B., et al., </w:t>
      </w:r>
      <w:r w:rsidRPr="00F517B4">
        <w:rPr>
          <w:rFonts w:ascii="Times New Roman" w:hAnsi="Times New Roman" w:cs="Times New Roman"/>
          <w:i/>
        </w:rPr>
        <w:t>Contribution of HLA-A/B/C/DRB1/DQB1 common haplotypes to donor search outcome in unrelated hematopoietic stem cell transplantation.</w:t>
      </w:r>
      <w:r w:rsidRPr="00F517B4">
        <w:rPr>
          <w:rFonts w:ascii="Times New Roman" w:hAnsi="Times New Roman" w:cs="Times New Roman"/>
        </w:rPr>
        <w:t xml:space="preserve"> Biol Blood Marrow Transplant, 2011. </w:t>
      </w:r>
      <w:r w:rsidRPr="00F517B4">
        <w:rPr>
          <w:rFonts w:ascii="Times New Roman" w:hAnsi="Times New Roman" w:cs="Times New Roman"/>
          <w:b/>
        </w:rPr>
        <w:t>17</w:t>
      </w:r>
      <w:r w:rsidRPr="00F517B4">
        <w:rPr>
          <w:rFonts w:ascii="Times New Roman" w:hAnsi="Times New Roman" w:cs="Times New Roman"/>
        </w:rPr>
        <w:t>(11): p. 1612-8.</w:t>
      </w:r>
    </w:p>
    <w:p w14:paraId="694EFC31" w14:textId="77777777" w:rsidR="00582310" w:rsidRPr="00F517B4" w:rsidRDefault="00582310" w:rsidP="00F517B4">
      <w:pPr>
        <w:pStyle w:val="EndNoteBibliography"/>
        <w:spacing w:after="0" w:line="480" w:lineRule="auto"/>
        <w:ind w:left="720" w:hanging="720"/>
        <w:rPr>
          <w:rFonts w:ascii="Times New Roman" w:hAnsi="Times New Roman" w:cs="Times New Roman"/>
        </w:rPr>
      </w:pPr>
      <w:r w:rsidRPr="00F517B4">
        <w:rPr>
          <w:rFonts w:ascii="Times New Roman" w:hAnsi="Times New Roman" w:cs="Times New Roman"/>
        </w:rPr>
        <w:t>14.</w:t>
      </w:r>
      <w:r w:rsidRPr="00F517B4">
        <w:rPr>
          <w:rFonts w:ascii="Times New Roman" w:hAnsi="Times New Roman" w:cs="Times New Roman"/>
        </w:rPr>
        <w:tab/>
        <w:t xml:space="preserve">Joris, M.M., et al., </w:t>
      </w:r>
      <w:r w:rsidRPr="00F517B4">
        <w:rPr>
          <w:rFonts w:ascii="Times New Roman" w:hAnsi="Times New Roman" w:cs="Times New Roman"/>
          <w:i/>
        </w:rPr>
        <w:t>The impact of frequent HLA haplotypes in high linkage disequilibrium on donor search and clinical outcome after unrelated haematopoietic SCT.</w:t>
      </w:r>
      <w:r w:rsidRPr="00F517B4">
        <w:rPr>
          <w:rFonts w:ascii="Times New Roman" w:hAnsi="Times New Roman" w:cs="Times New Roman"/>
        </w:rPr>
        <w:t xml:space="preserve"> Bone Marrow Transplant, 2013. </w:t>
      </w:r>
      <w:r w:rsidRPr="00F517B4">
        <w:rPr>
          <w:rFonts w:ascii="Times New Roman" w:hAnsi="Times New Roman" w:cs="Times New Roman"/>
          <w:b/>
        </w:rPr>
        <w:t>48</w:t>
      </w:r>
      <w:r w:rsidRPr="00F517B4">
        <w:rPr>
          <w:rFonts w:ascii="Times New Roman" w:hAnsi="Times New Roman" w:cs="Times New Roman"/>
        </w:rPr>
        <w:t>(4): p. 483-90.</w:t>
      </w:r>
    </w:p>
    <w:p w14:paraId="3B168431" w14:textId="77777777" w:rsidR="00582310" w:rsidRPr="00F517B4" w:rsidRDefault="00582310" w:rsidP="00F517B4">
      <w:pPr>
        <w:pStyle w:val="EndNoteBibliography"/>
        <w:spacing w:after="0" w:line="480" w:lineRule="auto"/>
        <w:ind w:left="720" w:hanging="720"/>
        <w:rPr>
          <w:rFonts w:ascii="Times New Roman" w:hAnsi="Times New Roman" w:cs="Times New Roman"/>
        </w:rPr>
      </w:pPr>
      <w:r w:rsidRPr="00F517B4">
        <w:rPr>
          <w:rFonts w:ascii="Times New Roman" w:hAnsi="Times New Roman" w:cs="Times New Roman"/>
        </w:rPr>
        <w:t>15.</w:t>
      </w:r>
      <w:r w:rsidRPr="00F517B4">
        <w:rPr>
          <w:rFonts w:ascii="Times New Roman" w:hAnsi="Times New Roman" w:cs="Times New Roman"/>
        </w:rPr>
        <w:tab/>
        <w:t xml:space="preserve">Tiercy, J.M., et al., </w:t>
      </w:r>
      <w:r w:rsidRPr="00F517B4">
        <w:rPr>
          <w:rFonts w:ascii="Times New Roman" w:hAnsi="Times New Roman" w:cs="Times New Roman"/>
          <w:i/>
        </w:rPr>
        <w:t>The probability of identifying a 10/10 HLA allele-matched unrelated donor is highly predictable.</w:t>
      </w:r>
      <w:r w:rsidRPr="00F517B4">
        <w:rPr>
          <w:rFonts w:ascii="Times New Roman" w:hAnsi="Times New Roman" w:cs="Times New Roman"/>
        </w:rPr>
        <w:t xml:space="preserve"> Bone Marrow Transplant, 2007. </w:t>
      </w:r>
      <w:r w:rsidRPr="00F517B4">
        <w:rPr>
          <w:rFonts w:ascii="Times New Roman" w:hAnsi="Times New Roman" w:cs="Times New Roman"/>
          <w:b/>
        </w:rPr>
        <w:t>40</w:t>
      </w:r>
      <w:r w:rsidRPr="00F517B4">
        <w:rPr>
          <w:rFonts w:ascii="Times New Roman" w:hAnsi="Times New Roman" w:cs="Times New Roman"/>
        </w:rPr>
        <w:t>(6): p. 515-22.</w:t>
      </w:r>
    </w:p>
    <w:p w14:paraId="4BA58721" w14:textId="77777777" w:rsidR="00582310" w:rsidRPr="00F517B4" w:rsidRDefault="00582310" w:rsidP="00F517B4">
      <w:pPr>
        <w:pStyle w:val="EndNoteBibliography"/>
        <w:spacing w:after="0" w:line="480" w:lineRule="auto"/>
        <w:ind w:left="720" w:hanging="720"/>
        <w:rPr>
          <w:rFonts w:ascii="Times New Roman" w:hAnsi="Times New Roman" w:cs="Times New Roman"/>
        </w:rPr>
      </w:pPr>
      <w:r w:rsidRPr="00F517B4">
        <w:rPr>
          <w:rFonts w:ascii="Times New Roman" w:hAnsi="Times New Roman" w:cs="Times New Roman"/>
        </w:rPr>
        <w:t>16.</w:t>
      </w:r>
      <w:r w:rsidRPr="00F517B4">
        <w:rPr>
          <w:rFonts w:ascii="Times New Roman" w:hAnsi="Times New Roman" w:cs="Times New Roman"/>
        </w:rPr>
        <w:tab/>
        <w:t xml:space="preserve">Pidala, J., et al., </w:t>
      </w:r>
      <w:r w:rsidRPr="00F517B4">
        <w:rPr>
          <w:rFonts w:ascii="Times New Roman" w:hAnsi="Times New Roman" w:cs="Times New Roman"/>
          <w:i/>
        </w:rPr>
        <w:t>Race/ethnicity affects the probability of finding an HLA-A, -B, -C and -DRB1 allele-matched unrelated donor and likelihood of subsequent transplant utilization.</w:t>
      </w:r>
      <w:r w:rsidRPr="00F517B4">
        <w:rPr>
          <w:rFonts w:ascii="Times New Roman" w:hAnsi="Times New Roman" w:cs="Times New Roman"/>
        </w:rPr>
        <w:t xml:space="preserve"> Bone Marrow Transplant, 2013. </w:t>
      </w:r>
      <w:r w:rsidRPr="00F517B4">
        <w:rPr>
          <w:rFonts w:ascii="Times New Roman" w:hAnsi="Times New Roman" w:cs="Times New Roman"/>
          <w:b/>
        </w:rPr>
        <w:t>48</w:t>
      </w:r>
      <w:r w:rsidRPr="00F517B4">
        <w:rPr>
          <w:rFonts w:ascii="Times New Roman" w:hAnsi="Times New Roman" w:cs="Times New Roman"/>
        </w:rPr>
        <w:t>(3): p. 346-50.</w:t>
      </w:r>
    </w:p>
    <w:p w14:paraId="6A5872CD" w14:textId="77777777" w:rsidR="00582310" w:rsidRPr="00F517B4" w:rsidRDefault="00582310" w:rsidP="00F517B4">
      <w:pPr>
        <w:pStyle w:val="EndNoteBibliography"/>
        <w:spacing w:after="0" w:line="480" w:lineRule="auto"/>
        <w:ind w:left="720" w:hanging="720"/>
        <w:rPr>
          <w:rFonts w:ascii="Times New Roman" w:hAnsi="Times New Roman" w:cs="Times New Roman"/>
        </w:rPr>
      </w:pPr>
      <w:r w:rsidRPr="00F517B4">
        <w:rPr>
          <w:rFonts w:ascii="Times New Roman" w:hAnsi="Times New Roman" w:cs="Times New Roman"/>
        </w:rPr>
        <w:lastRenderedPageBreak/>
        <w:t>17.</w:t>
      </w:r>
      <w:r w:rsidRPr="00F517B4">
        <w:rPr>
          <w:rFonts w:ascii="Times New Roman" w:hAnsi="Times New Roman" w:cs="Times New Roman"/>
        </w:rPr>
        <w:tab/>
        <w:t xml:space="preserve">Gragert, L., et al., </w:t>
      </w:r>
      <w:r w:rsidRPr="00F517B4">
        <w:rPr>
          <w:rFonts w:ascii="Times New Roman" w:hAnsi="Times New Roman" w:cs="Times New Roman"/>
          <w:i/>
        </w:rPr>
        <w:t>Six-locus high resolution HLA haplotype frequencies derived from mixed-resolution DNA typing for the entire US donor registry.</w:t>
      </w:r>
      <w:r w:rsidRPr="00F517B4">
        <w:rPr>
          <w:rFonts w:ascii="Times New Roman" w:hAnsi="Times New Roman" w:cs="Times New Roman"/>
        </w:rPr>
        <w:t xml:space="preserve"> Hum Immunol, 2013. </w:t>
      </w:r>
      <w:r w:rsidRPr="00F517B4">
        <w:rPr>
          <w:rFonts w:ascii="Times New Roman" w:hAnsi="Times New Roman" w:cs="Times New Roman"/>
          <w:b/>
        </w:rPr>
        <w:t>74</w:t>
      </w:r>
      <w:r w:rsidRPr="00F517B4">
        <w:rPr>
          <w:rFonts w:ascii="Times New Roman" w:hAnsi="Times New Roman" w:cs="Times New Roman"/>
        </w:rPr>
        <w:t>(10): p. 1313-20.</w:t>
      </w:r>
    </w:p>
    <w:p w14:paraId="495C6874" w14:textId="77777777" w:rsidR="00582310" w:rsidRPr="00F517B4" w:rsidRDefault="00582310" w:rsidP="00F517B4">
      <w:pPr>
        <w:pStyle w:val="EndNoteBibliography"/>
        <w:spacing w:after="0" w:line="480" w:lineRule="auto"/>
        <w:ind w:left="720" w:hanging="720"/>
        <w:rPr>
          <w:rFonts w:ascii="Times New Roman" w:hAnsi="Times New Roman" w:cs="Times New Roman"/>
        </w:rPr>
      </w:pPr>
      <w:r w:rsidRPr="00F517B4">
        <w:rPr>
          <w:rFonts w:ascii="Times New Roman" w:hAnsi="Times New Roman" w:cs="Times New Roman"/>
        </w:rPr>
        <w:t>18.</w:t>
      </w:r>
      <w:r w:rsidRPr="00F517B4">
        <w:rPr>
          <w:rFonts w:ascii="Times New Roman" w:hAnsi="Times New Roman" w:cs="Times New Roman"/>
        </w:rPr>
        <w:tab/>
        <w:t xml:space="preserve">Maiers, M., L. Gragert, and W. Klitz, </w:t>
      </w:r>
      <w:r w:rsidRPr="00F517B4">
        <w:rPr>
          <w:rFonts w:ascii="Times New Roman" w:hAnsi="Times New Roman" w:cs="Times New Roman"/>
          <w:i/>
        </w:rPr>
        <w:t>High-resolution HLA alleles and haplotypes in the United States population.</w:t>
      </w:r>
      <w:r w:rsidRPr="00F517B4">
        <w:rPr>
          <w:rFonts w:ascii="Times New Roman" w:hAnsi="Times New Roman" w:cs="Times New Roman"/>
        </w:rPr>
        <w:t xml:space="preserve"> Hum Immunol, 2007. </w:t>
      </w:r>
      <w:r w:rsidRPr="00F517B4">
        <w:rPr>
          <w:rFonts w:ascii="Times New Roman" w:hAnsi="Times New Roman" w:cs="Times New Roman"/>
          <w:b/>
        </w:rPr>
        <w:t>68</w:t>
      </w:r>
      <w:r w:rsidRPr="00F517B4">
        <w:rPr>
          <w:rFonts w:ascii="Times New Roman" w:hAnsi="Times New Roman" w:cs="Times New Roman"/>
        </w:rPr>
        <w:t>(9): p. 779-88.</w:t>
      </w:r>
    </w:p>
    <w:p w14:paraId="6C5932B9" w14:textId="77777777" w:rsidR="00582310" w:rsidRPr="00F517B4" w:rsidRDefault="00582310" w:rsidP="00F517B4">
      <w:pPr>
        <w:pStyle w:val="EndNoteBibliography"/>
        <w:spacing w:after="0" w:line="480" w:lineRule="auto"/>
        <w:ind w:left="720" w:hanging="720"/>
        <w:rPr>
          <w:rFonts w:ascii="Times New Roman" w:hAnsi="Times New Roman" w:cs="Times New Roman"/>
        </w:rPr>
      </w:pPr>
      <w:r w:rsidRPr="00F517B4">
        <w:rPr>
          <w:rFonts w:ascii="Times New Roman" w:hAnsi="Times New Roman" w:cs="Times New Roman"/>
        </w:rPr>
        <w:t>19.</w:t>
      </w:r>
      <w:r w:rsidRPr="00F517B4">
        <w:rPr>
          <w:rFonts w:ascii="Times New Roman" w:hAnsi="Times New Roman" w:cs="Times New Roman"/>
        </w:rPr>
        <w:tab/>
        <w:t xml:space="preserve">Spellman, S.R., et al., </w:t>
      </w:r>
      <w:r w:rsidRPr="00F517B4">
        <w:rPr>
          <w:rFonts w:ascii="Times New Roman" w:hAnsi="Times New Roman" w:cs="Times New Roman"/>
          <w:i/>
        </w:rPr>
        <w:t>A perspective on the selection of unrelated donors and cord blood units for transplantation.</w:t>
      </w:r>
      <w:r w:rsidRPr="00F517B4">
        <w:rPr>
          <w:rFonts w:ascii="Times New Roman" w:hAnsi="Times New Roman" w:cs="Times New Roman"/>
        </w:rPr>
        <w:t xml:space="preserve"> Blood, 2012. </w:t>
      </w:r>
      <w:r w:rsidRPr="00F517B4">
        <w:rPr>
          <w:rFonts w:ascii="Times New Roman" w:hAnsi="Times New Roman" w:cs="Times New Roman"/>
          <w:b/>
        </w:rPr>
        <w:t>120</w:t>
      </w:r>
      <w:r w:rsidRPr="00F517B4">
        <w:rPr>
          <w:rFonts w:ascii="Times New Roman" w:hAnsi="Times New Roman" w:cs="Times New Roman"/>
        </w:rPr>
        <w:t>(2): p. 259-65.</w:t>
      </w:r>
    </w:p>
    <w:p w14:paraId="3B33C8CA" w14:textId="77777777" w:rsidR="00582310" w:rsidRPr="00F517B4" w:rsidRDefault="00582310" w:rsidP="00F517B4">
      <w:pPr>
        <w:pStyle w:val="EndNoteBibliography"/>
        <w:spacing w:after="0" w:line="480" w:lineRule="auto"/>
        <w:ind w:left="720" w:hanging="720"/>
        <w:rPr>
          <w:rFonts w:ascii="Times New Roman" w:hAnsi="Times New Roman" w:cs="Times New Roman"/>
        </w:rPr>
      </w:pPr>
      <w:r w:rsidRPr="00F517B4">
        <w:rPr>
          <w:rFonts w:ascii="Times New Roman" w:hAnsi="Times New Roman" w:cs="Times New Roman"/>
        </w:rPr>
        <w:t>20.</w:t>
      </w:r>
      <w:r w:rsidRPr="00F517B4">
        <w:rPr>
          <w:rFonts w:ascii="Times New Roman" w:hAnsi="Times New Roman" w:cs="Times New Roman"/>
        </w:rPr>
        <w:tab/>
        <w:t xml:space="preserve">Agresti, A., </w:t>
      </w:r>
      <w:r w:rsidRPr="00F517B4">
        <w:rPr>
          <w:rFonts w:ascii="Times New Roman" w:hAnsi="Times New Roman" w:cs="Times New Roman"/>
          <w:i/>
        </w:rPr>
        <w:t>Categorical data analysis</w:t>
      </w:r>
      <w:r w:rsidRPr="00F517B4">
        <w:rPr>
          <w:rFonts w:ascii="Times New Roman" w:hAnsi="Times New Roman" w:cs="Times New Roman"/>
        </w:rPr>
        <w:t>. 3rd ed. Wiley series in probability and statistics. 2013, Hoboken, NJ: Wiley. xvi, 714 p.</w:t>
      </w:r>
    </w:p>
    <w:p w14:paraId="0EA7CD9E" w14:textId="77777777" w:rsidR="00582310" w:rsidRPr="00F517B4" w:rsidRDefault="00582310" w:rsidP="00F517B4">
      <w:pPr>
        <w:pStyle w:val="EndNoteBibliography"/>
        <w:spacing w:line="480" w:lineRule="auto"/>
        <w:ind w:left="720" w:hanging="720"/>
        <w:rPr>
          <w:rFonts w:ascii="Times New Roman" w:hAnsi="Times New Roman" w:cs="Times New Roman"/>
        </w:rPr>
      </w:pPr>
      <w:r w:rsidRPr="00F517B4">
        <w:rPr>
          <w:rFonts w:ascii="Times New Roman" w:hAnsi="Times New Roman" w:cs="Times New Roman"/>
        </w:rPr>
        <w:t>21.</w:t>
      </w:r>
      <w:r w:rsidRPr="00F517B4">
        <w:rPr>
          <w:rFonts w:ascii="Times New Roman" w:hAnsi="Times New Roman" w:cs="Times New Roman"/>
        </w:rPr>
        <w:tab/>
        <w:t xml:space="preserve">Dehn, J., et al., </w:t>
      </w:r>
      <w:r w:rsidRPr="00F517B4">
        <w:rPr>
          <w:rFonts w:ascii="Times New Roman" w:hAnsi="Times New Roman" w:cs="Times New Roman"/>
          <w:i/>
        </w:rPr>
        <w:t>8/8 and 10/10 High-resolution match rate for the Be The Match Unrelated Donor Registry.</w:t>
      </w:r>
      <w:r w:rsidRPr="00F517B4">
        <w:rPr>
          <w:rFonts w:ascii="Times New Roman" w:hAnsi="Times New Roman" w:cs="Times New Roman"/>
        </w:rPr>
        <w:t xml:space="preserve"> Biol Blood Marrow Transplant, 2014.</w:t>
      </w:r>
    </w:p>
    <w:p w14:paraId="6A569A54" w14:textId="56AA5C9A" w:rsidR="00F36E7D" w:rsidRPr="00FA61E6" w:rsidRDefault="00725839" w:rsidP="00F517B4">
      <w:pPr>
        <w:spacing w:line="480" w:lineRule="auto"/>
        <w:rPr>
          <w:rFonts w:ascii="Times New Roman" w:hAnsi="Times New Roman" w:cs="Times New Roman"/>
        </w:rPr>
      </w:pPr>
      <w:r w:rsidRPr="00F517B4">
        <w:rPr>
          <w:rFonts w:ascii="Times New Roman" w:hAnsi="Times New Roman" w:cs="Times New Roman"/>
        </w:rPr>
        <w:fldChar w:fldCharType="end"/>
      </w:r>
      <w:r w:rsidR="009A7C42" w:rsidRPr="00FA61E6">
        <w:rPr>
          <w:rFonts w:ascii="Times New Roman" w:hAnsi="Times New Roman" w:cs="Times New Roman"/>
        </w:rPr>
        <w:fldChar w:fldCharType="begin"/>
      </w:r>
      <w:r w:rsidR="009A7C42" w:rsidRPr="00FA61E6">
        <w:rPr>
          <w:rFonts w:ascii="Times New Roman" w:hAnsi="Times New Roman" w:cs="Times New Roman"/>
        </w:rPr>
        <w:instrText xml:space="preserve"> ADDIN </w:instrText>
      </w:r>
      <w:r w:rsidR="009A7C42" w:rsidRPr="00FA61E6">
        <w:rPr>
          <w:rFonts w:ascii="Times New Roman" w:hAnsi="Times New Roman" w:cs="Times New Roman"/>
        </w:rPr>
        <w:fldChar w:fldCharType="end"/>
      </w:r>
    </w:p>
    <w:sectPr w:rsidR="00F36E7D" w:rsidRPr="00FA61E6" w:rsidSect="00DA17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rk Albrecht" w:date="2015-01-09T10:57:00Z" w:initials="MA">
    <w:p w14:paraId="5ED19CCE" w14:textId="6824B4A8" w:rsidR="00AE6171" w:rsidRDefault="00AE6171">
      <w:pPr>
        <w:pStyle w:val="CommentText"/>
      </w:pPr>
      <w:r>
        <w:rPr>
          <w:rStyle w:val="CommentReference"/>
        </w:rPr>
        <w:annotationRef/>
      </w:r>
      <w:r>
        <w:t>Kim, here is the raw data I used for the gross misclassification table.  Delete when you are done.  Truth is identified as the row and predictions as the columns.  For example, there was 1 white subject in class A that was predicted as a C.</w:t>
      </w:r>
    </w:p>
  </w:comment>
  <w:comment w:id="2" w:author="Jason Dehn" w:date="2014-12-12T15:02:00Z" w:initials="JD">
    <w:p w14:paraId="7F8D7BC0" w14:textId="77777777" w:rsidR="007301F4" w:rsidRDefault="007301F4">
      <w:pPr>
        <w:pStyle w:val="CommentText"/>
      </w:pPr>
      <w:r>
        <w:rPr>
          <w:rStyle w:val="CommentReference"/>
        </w:rPr>
        <w:annotationRef/>
      </w:r>
      <w:r>
        <w:t>Need this figure.  Jane was actually getting it for something else I asked of her.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D19CCE" w15:done="0"/>
  <w15:commentEx w15:paraId="7F8D7B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n-e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Albrecht">
    <w15:presenceInfo w15:providerId="AD" w15:userId="S-1-5-21-1485032252-1053319084-924866336-44566"/>
  </w15:person>
  <w15:person w15:author="Jason Dehn">
    <w15:presenceInfo w15:providerId="AD" w15:userId="S-1-5-21-1485032252-1053319084-924866336-13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l Blood Marrow Tran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vwtdrf22e2wt6e0ssbxs5t8z90txve9f9w5&quot;&gt;My EndNote Library&lt;record-ids&gt;&lt;item&gt;1&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3&lt;/item&gt;&lt;item&gt;25&lt;/item&gt;&lt;/record-ids&gt;&lt;/item&gt;&lt;/Libraries&gt;"/>
  </w:docVars>
  <w:rsids>
    <w:rsidRoot w:val="0020621B"/>
    <w:rsid w:val="00000075"/>
    <w:rsid w:val="000001DF"/>
    <w:rsid w:val="00001A82"/>
    <w:rsid w:val="00003177"/>
    <w:rsid w:val="000034D6"/>
    <w:rsid w:val="000036D3"/>
    <w:rsid w:val="00003A11"/>
    <w:rsid w:val="00003BF8"/>
    <w:rsid w:val="00003C0F"/>
    <w:rsid w:val="000045A6"/>
    <w:rsid w:val="0000612A"/>
    <w:rsid w:val="00007373"/>
    <w:rsid w:val="0000771D"/>
    <w:rsid w:val="00007BBA"/>
    <w:rsid w:val="00007F95"/>
    <w:rsid w:val="00011123"/>
    <w:rsid w:val="0001185E"/>
    <w:rsid w:val="0001202C"/>
    <w:rsid w:val="0001297C"/>
    <w:rsid w:val="00012FF3"/>
    <w:rsid w:val="000138D5"/>
    <w:rsid w:val="00013A71"/>
    <w:rsid w:val="00013DF5"/>
    <w:rsid w:val="000144FF"/>
    <w:rsid w:val="00014719"/>
    <w:rsid w:val="00014D04"/>
    <w:rsid w:val="00014D82"/>
    <w:rsid w:val="000153F9"/>
    <w:rsid w:val="0001547B"/>
    <w:rsid w:val="00015701"/>
    <w:rsid w:val="000165E8"/>
    <w:rsid w:val="0001698C"/>
    <w:rsid w:val="00016E76"/>
    <w:rsid w:val="00016EBB"/>
    <w:rsid w:val="00016F6C"/>
    <w:rsid w:val="00016FE5"/>
    <w:rsid w:val="0002050E"/>
    <w:rsid w:val="00020594"/>
    <w:rsid w:val="00020817"/>
    <w:rsid w:val="00022191"/>
    <w:rsid w:val="0002267A"/>
    <w:rsid w:val="00022B61"/>
    <w:rsid w:val="0002330A"/>
    <w:rsid w:val="00023332"/>
    <w:rsid w:val="0002352D"/>
    <w:rsid w:val="000239C4"/>
    <w:rsid w:val="00023BD9"/>
    <w:rsid w:val="000244E5"/>
    <w:rsid w:val="00026CD7"/>
    <w:rsid w:val="0002705A"/>
    <w:rsid w:val="00027120"/>
    <w:rsid w:val="00027681"/>
    <w:rsid w:val="00027836"/>
    <w:rsid w:val="00031994"/>
    <w:rsid w:val="00031C5F"/>
    <w:rsid w:val="00032BFE"/>
    <w:rsid w:val="0003332A"/>
    <w:rsid w:val="0003362F"/>
    <w:rsid w:val="0003363C"/>
    <w:rsid w:val="000341BA"/>
    <w:rsid w:val="0003452D"/>
    <w:rsid w:val="00034FCA"/>
    <w:rsid w:val="00035A96"/>
    <w:rsid w:val="00035B56"/>
    <w:rsid w:val="00035D9E"/>
    <w:rsid w:val="000401E7"/>
    <w:rsid w:val="0004044C"/>
    <w:rsid w:val="00042944"/>
    <w:rsid w:val="00043FC7"/>
    <w:rsid w:val="00044010"/>
    <w:rsid w:val="00044251"/>
    <w:rsid w:val="0004447B"/>
    <w:rsid w:val="0004533C"/>
    <w:rsid w:val="00045D6C"/>
    <w:rsid w:val="00046684"/>
    <w:rsid w:val="0004792D"/>
    <w:rsid w:val="000500B6"/>
    <w:rsid w:val="0005041D"/>
    <w:rsid w:val="0005094B"/>
    <w:rsid w:val="000510EC"/>
    <w:rsid w:val="00051440"/>
    <w:rsid w:val="00051818"/>
    <w:rsid w:val="00051995"/>
    <w:rsid w:val="00051AAF"/>
    <w:rsid w:val="000521C0"/>
    <w:rsid w:val="00052D10"/>
    <w:rsid w:val="00054471"/>
    <w:rsid w:val="0005527C"/>
    <w:rsid w:val="00055B19"/>
    <w:rsid w:val="00055F82"/>
    <w:rsid w:val="00057647"/>
    <w:rsid w:val="000578B3"/>
    <w:rsid w:val="00057A48"/>
    <w:rsid w:val="00057AA1"/>
    <w:rsid w:val="000606C5"/>
    <w:rsid w:val="00060A99"/>
    <w:rsid w:val="00060C0B"/>
    <w:rsid w:val="00061711"/>
    <w:rsid w:val="000617A2"/>
    <w:rsid w:val="00061B7A"/>
    <w:rsid w:val="000622C6"/>
    <w:rsid w:val="0006542C"/>
    <w:rsid w:val="000659EC"/>
    <w:rsid w:val="000659F6"/>
    <w:rsid w:val="00065FA4"/>
    <w:rsid w:val="0006621B"/>
    <w:rsid w:val="00066238"/>
    <w:rsid w:val="00066371"/>
    <w:rsid w:val="00066B09"/>
    <w:rsid w:val="000671E6"/>
    <w:rsid w:val="000677FA"/>
    <w:rsid w:val="000702E4"/>
    <w:rsid w:val="00070447"/>
    <w:rsid w:val="000709EC"/>
    <w:rsid w:val="00073881"/>
    <w:rsid w:val="00073DDF"/>
    <w:rsid w:val="0007479B"/>
    <w:rsid w:val="00074DEC"/>
    <w:rsid w:val="000756BC"/>
    <w:rsid w:val="000759C9"/>
    <w:rsid w:val="00075E8A"/>
    <w:rsid w:val="00076337"/>
    <w:rsid w:val="0007645A"/>
    <w:rsid w:val="00076A92"/>
    <w:rsid w:val="00077424"/>
    <w:rsid w:val="000800F1"/>
    <w:rsid w:val="00080BC9"/>
    <w:rsid w:val="00082243"/>
    <w:rsid w:val="00082384"/>
    <w:rsid w:val="00082F3E"/>
    <w:rsid w:val="00083E42"/>
    <w:rsid w:val="00084273"/>
    <w:rsid w:val="0008431F"/>
    <w:rsid w:val="000855BA"/>
    <w:rsid w:val="00085FE0"/>
    <w:rsid w:val="0008706E"/>
    <w:rsid w:val="000874DA"/>
    <w:rsid w:val="0009047E"/>
    <w:rsid w:val="00091BDA"/>
    <w:rsid w:val="00091D59"/>
    <w:rsid w:val="00091DDB"/>
    <w:rsid w:val="00091FFD"/>
    <w:rsid w:val="0009207F"/>
    <w:rsid w:val="00092AF2"/>
    <w:rsid w:val="00092D83"/>
    <w:rsid w:val="00092FDB"/>
    <w:rsid w:val="0009496A"/>
    <w:rsid w:val="00094B8C"/>
    <w:rsid w:val="000951BF"/>
    <w:rsid w:val="00095329"/>
    <w:rsid w:val="00095F27"/>
    <w:rsid w:val="00095F75"/>
    <w:rsid w:val="0009639F"/>
    <w:rsid w:val="000963E8"/>
    <w:rsid w:val="00096493"/>
    <w:rsid w:val="00096984"/>
    <w:rsid w:val="00096D3F"/>
    <w:rsid w:val="000970D8"/>
    <w:rsid w:val="00097676"/>
    <w:rsid w:val="00097EF1"/>
    <w:rsid w:val="000A07AF"/>
    <w:rsid w:val="000A113C"/>
    <w:rsid w:val="000A14A1"/>
    <w:rsid w:val="000A1D21"/>
    <w:rsid w:val="000A2F99"/>
    <w:rsid w:val="000A3128"/>
    <w:rsid w:val="000A373A"/>
    <w:rsid w:val="000A3F77"/>
    <w:rsid w:val="000A5670"/>
    <w:rsid w:val="000A5C29"/>
    <w:rsid w:val="000A649E"/>
    <w:rsid w:val="000A6951"/>
    <w:rsid w:val="000A7D42"/>
    <w:rsid w:val="000B0348"/>
    <w:rsid w:val="000B0B7D"/>
    <w:rsid w:val="000B2B1A"/>
    <w:rsid w:val="000B324F"/>
    <w:rsid w:val="000B37EF"/>
    <w:rsid w:val="000B4A1D"/>
    <w:rsid w:val="000B50DD"/>
    <w:rsid w:val="000B5554"/>
    <w:rsid w:val="000B59D3"/>
    <w:rsid w:val="000B5F3F"/>
    <w:rsid w:val="000B75C9"/>
    <w:rsid w:val="000B7E1F"/>
    <w:rsid w:val="000C1986"/>
    <w:rsid w:val="000C2500"/>
    <w:rsid w:val="000C2765"/>
    <w:rsid w:val="000C3008"/>
    <w:rsid w:val="000C3908"/>
    <w:rsid w:val="000C4582"/>
    <w:rsid w:val="000C4633"/>
    <w:rsid w:val="000C4CCF"/>
    <w:rsid w:val="000C5ACE"/>
    <w:rsid w:val="000C6280"/>
    <w:rsid w:val="000C6813"/>
    <w:rsid w:val="000C722D"/>
    <w:rsid w:val="000C736C"/>
    <w:rsid w:val="000C7371"/>
    <w:rsid w:val="000D07E5"/>
    <w:rsid w:val="000D0DA1"/>
    <w:rsid w:val="000D0E5F"/>
    <w:rsid w:val="000D0E98"/>
    <w:rsid w:val="000D196B"/>
    <w:rsid w:val="000D198F"/>
    <w:rsid w:val="000D1E0C"/>
    <w:rsid w:val="000D224C"/>
    <w:rsid w:val="000D26CA"/>
    <w:rsid w:val="000D3E17"/>
    <w:rsid w:val="000D468B"/>
    <w:rsid w:val="000D484F"/>
    <w:rsid w:val="000D5662"/>
    <w:rsid w:val="000D577B"/>
    <w:rsid w:val="000D5B56"/>
    <w:rsid w:val="000D6164"/>
    <w:rsid w:val="000D6386"/>
    <w:rsid w:val="000D66D0"/>
    <w:rsid w:val="000D684B"/>
    <w:rsid w:val="000D6E6E"/>
    <w:rsid w:val="000D6F4B"/>
    <w:rsid w:val="000D743D"/>
    <w:rsid w:val="000E038E"/>
    <w:rsid w:val="000E07DD"/>
    <w:rsid w:val="000E0977"/>
    <w:rsid w:val="000E217F"/>
    <w:rsid w:val="000E233F"/>
    <w:rsid w:val="000E2985"/>
    <w:rsid w:val="000E44D3"/>
    <w:rsid w:val="000E58C7"/>
    <w:rsid w:val="000E5C92"/>
    <w:rsid w:val="000E6EAA"/>
    <w:rsid w:val="000E71B6"/>
    <w:rsid w:val="000E724E"/>
    <w:rsid w:val="000E75D6"/>
    <w:rsid w:val="000E76A8"/>
    <w:rsid w:val="000F0259"/>
    <w:rsid w:val="000F21EF"/>
    <w:rsid w:val="000F272D"/>
    <w:rsid w:val="000F2BB7"/>
    <w:rsid w:val="000F2D1A"/>
    <w:rsid w:val="000F42EC"/>
    <w:rsid w:val="000F4C6C"/>
    <w:rsid w:val="000F5EEB"/>
    <w:rsid w:val="000F603C"/>
    <w:rsid w:val="000F6D64"/>
    <w:rsid w:val="000F7429"/>
    <w:rsid w:val="000F7F37"/>
    <w:rsid w:val="001006A3"/>
    <w:rsid w:val="0010114D"/>
    <w:rsid w:val="001019B6"/>
    <w:rsid w:val="00102072"/>
    <w:rsid w:val="00102376"/>
    <w:rsid w:val="001034BC"/>
    <w:rsid w:val="00103DA0"/>
    <w:rsid w:val="00104A3B"/>
    <w:rsid w:val="00104A76"/>
    <w:rsid w:val="001064B7"/>
    <w:rsid w:val="001079CE"/>
    <w:rsid w:val="00110B1D"/>
    <w:rsid w:val="00111265"/>
    <w:rsid w:val="00111568"/>
    <w:rsid w:val="001122EB"/>
    <w:rsid w:val="001131B1"/>
    <w:rsid w:val="00113536"/>
    <w:rsid w:val="0011383F"/>
    <w:rsid w:val="001147DB"/>
    <w:rsid w:val="0011522B"/>
    <w:rsid w:val="00115BA4"/>
    <w:rsid w:val="00116814"/>
    <w:rsid w:val="0011683D"/>
    <w:rsid w:val="00116A1C"/>
    <w:rsid w:val="00116D14"/>
    <w:rsid w:val="00116FD7"/>
    <w:rsid w:val="00117B92"/>
    <w:rsid w:val="00120271"/>
    <w:rsid w:val="00122154"/>
    <w:rsid w:val="00122743"/>
    <w:rsid w:val="00122AD4"/>
    <w:rsid w:val="00122E21"/>
    <w:rsid w:val="00123583"/>
    <w:rsid w:val="00123A11"/>
    <w:rsid w:val="00124386"/>
    <w:rsid w:val="0012473B"/>
    <w:rsid w:val="00124D4C"/>
    <w:rsid w:val="00124DCE"/>
    <w:rsid w:val="001255B0"/>
    <w:rsid w:val="00125775"/>
    <w:rsid w:val="00125AB1"/>
    <w:rsid w:val="00126855"/>
    <w:rsid w:val="00126973"/>
    <w:rsid w:val="00126B0D"/>
    <w:rsid w:val="00127943"/>
    <w:rsid w:val="00130193"/>
    <w:rsid w:val="00130310"/>
    <w:rsid w:val="0013115A"/>
    <w:rsid w:val="00131CBA"/>
    <w:rsid w:val="0013251F"/>
    <w:rsid w:val="001326EB"/>
    <w:rsid w:val="001330CB"/>
    <w:rsid w:val="0013356E"/>
    <w:rsid w:val="00135083"/>
    <w:rsid w:val="0013625D"/>
    <w:rsid w:val="00136681"/>
    <w:rsid w:val="0013738D"/>
    <w:rsid w:val="001375AB"/>
    <w:rsid w:val="001406CE"/>
    <w:rsid w:val="00140795"/>
    <w:rsid w:val="00140E7B"/>
    <w:rsid w:val="001417BB"/>
    <w:rsid w:val="001424B5"/>
    <w:rsid w:val="00143AE3"/>
    <w:rsid w:val="001459F8"/>
    <w:rsid w:val="00145FD7"/>
    <w:rsid w:val="00146568"/>
    <w:rsid w:val="00146713"/>
    <w:rsid w:val="001469D4"/>
    <w:rsid w:val="00146B07"/>
    <w:rsid w:val="00147440"/>
    <w:rsid w:val="00147BCA"/>
    <w:rsid w:val="00147C78"/>
    <w:rsid w:val="0015005E"/>
    <w:rsid w:val="001503B6"/>
    <w:rsid w:val="00150B2E"/>
    <w:rsid w:val="00150D8E"/>
    <w:rsid w:val="00150EEC"/>
    <w:rsid w:val="0015150B"/>
    <w:rsid w:val="00151A9D"/>
    <w:rsid w:val="00152386"/>
    <w:rsid w:val="001524EF"/>
    <w:rsid w:val="00152B12"/>
    <w:rsid w:val="00153D15"/>
    <w:rsid w:val="00153F13"/>
    <w:rsid w:val="0015416A"/>
    <w:rsid w:val="00155686"/>
    <w:rsid w:val="001564BC"/>
    <w:rsid w:val="001571A4"/>
    <w:rsid w:val="00157622"/>
    <w:rsid w:val="00157928"/>
    <w:rsid w:val="00157D48"/>
    <w:rsid w:val="001601D9"/>
    <w:rsid w:val="00160798"/>
    <w:rsid w:val="001608C4"/>
    <w:rsid w:val="0016107B"/>
    <w:rsid w:val="001617AD"/>
    <w:rsid w:val="0016193F"/>
    <w:rsid w:val="00162778"/>
    <w:rsid w:val="001627FF"/>
    <w:rsid w:val="00162A31"/>
    <w:rsid w:val="00162DD0"/>
    <w:rsid w:val="00163469"/>
    <w:rsid w:val="0016356E"/>
    <w:rsid w:val="001639C5"/>
    <w:rsid w:val="00164041"/>
    <w:rsid w:val="0016519B"/>
    <w:rsid w:val="0016569E"/>
    <w:rsid w:val="00165958"/>
    <w:rsid w:val="0016606D"/>
    <w:rsid w:val="00166311"/>
    <w:rsid w:val="00166C5C"/>
    <w:rsid w:val="0016792F"/>
    <w:rsid w:val="001706D9"/>
    <w:rsid w:val="001717C5"/>
    <w:rsid w:val="0017237A"/>
    <w:rsid w:val="0017272E"/>
    <w:rsid w:val="00172974"/>
    <w:rsid w:val="00173656"/>
    <w:rsid w:val="00175B9C"/>
    <w:rsid w:val="00175C17"/>
    <w:rsid w:val="00176170"/>
    <w:rsid w:val="00176396"/>
    <w:rsid w:val="00176AE6"/>
    <w:rsid w:val="00176C5A"/>
    <w:rsid w:val="00176EC4"/>
    <w:rsid w:val="001773E8"/>
    <w:rsid w:val="00177F22"/>
    <w:rsid w:val="00177F5F"/>
    <w:rsid w:val="00180259"/>
    <w:rsid w:val="0018035D"/>
    <w:rsid w:val="00181704"/>
    <w:rsid w:val="00181E74"/>
    <w:rsid w:val="0018226B"/>
    <w:rsid w:val="001822DB"/>
    <w:rsid w:val="00182700"/>
    <w:rsid w:val="001832B7"/>
    <w:rsid w:val="00183376"/>
    <w:rsid w:val="00183B19"/>
    <w:rsid w:val="00183D45"/>
    <w:rsid w:val="00184C4E"/>
    <w:rsid w:val="001854FE"/>
    <w:rsid w:val="00185C89"/>
    <w:rsid w:val="001868DC"/>
    <w:rsid w:val="00187106"/>
    <w:rsid w:val="00187ACD"/>
    <w:rsid w:val="00187AF2"/>
    <w:rsid w:val="00187F1F"/>
    <w:rsid w:val="0019007C"/>
    <w:rsid w:val="001904B4"/>
    <w:rsid w:val="00191717"/>
    <w:rsid w:val="00191A4A"/>
    <w:rsid w:val="00191EE2"/>
    <w:rsid w:val="00192B4F"/>
    <w:rsid w:val="00192EA3"/>
    <w:rsid w:val="0019516D"/>
    <w:rsid w:val="001953B1"/>
    <w:rsid w:val="00195E32"/>
    <w:rsid w:val="00195F2F"/>
    <w:rsid w:val="00196D03"/>
    <w:rsid w:val="00197079"/>
    <w:rsid w:val="001A00F5"/>
    <w:rsid w:val="001A12FE"/>
    <w:rsid w:val="001A1363"/>
    <w:rsid w:val="001A2344"/>
    <w:rsid w:val="001A2CF7"/>
    <w:rsid w:val="001A36CE"/>
    <w:rsid w:val="001A4337"/>
    <w:rsid w:val="001A5AFF"/>
    <w:rsid w:val="001A791F"/>
    <w:rsid w:val="001A7D2C"/>
    <w:rsid w:val="001A7D8A"/>
    <w:rsid w:val="001B08CF"/>
    <w:rsid w:val="001B1533"/>
    <w:rsid w:val="001B2710"/>
    <w:rsid w:val="001B3912"/>
    <w:rsid w:val="001B449F"/>
    <w:rsid w:val="001B5150"/>
    <w:rsid w:val="001B5A7C"/>
    <w:rsid w:val="001B5AE5"/>
    <w:rsid w:val="001B77C1"/>
    <w:rsid w:val="001B78BE"/>
    <w:rsid w:val="001B7D25"/>
    <w:rsid w:val="001C06B2"/>
    <w:rsid w:val="001C1079"/>
    <w:rsid w:val="001C11AC"/>
    <w:rsid w:val="001C25A8"/>
    <w:rsid w:val="001C268F"/>
    <w:rsid w:val="001C332A"/>
    <w:rsid w:val="001C33AF"/>
    <w:rsid w:val="001C3D91"/>
    <w:rsid w:val="001C410C"/>
    <w:rsid w:val="001C4115"/>
    <w:rsid w:val="001C65AC"/>
    <w:rsid w:val="001C6B0B"/>
    <w:rsid w:val="001C6DC0"/>
    <w:rsid w:val="001C6F7E"/>
    <w:rsid w:val="001D00F7"/>
    <w:rsid w:val="001D0AB9"/>
    <w:rsid w:val="001D128B"/>
    <w:rsid w:val="001D1784"/>
    <w:rsid w:val="001D212E"/>
    <w:rsid w:val="001D3936"/>
    <w:rsid w:val="001D478A"/>
    <w:rsid w:val="001D617A"/>
    <w:rsid w:val="001D6A20"/>
    <w:rsid w:val="001D7B29"/>
    <w:rsid w:val="001E0C53"/>
    <w:rsid w:val="001E0DC9"/>
    <w:rsid w:val="001E1737"/>
    <w:rsid w:val="001E17E1"/>
    <w:rsid w:val="001E1842"/>
    <w:rsid w:val="001E1B51"/>
    <w:rsid w:val="001E1B9A"/>
    <w:rsid w:val="001E1BDD"/>
    <w:rsid w:val="001E1EFD"/>
    <w:rsid w:val="001E209E"/>
    <w:rsid w:val="001E21C7"/>
    <w:rsid w:val="001E24D5"/>
    <w:rsid w:val="001E3967"/>
    <w:rsid w:val="001E404D"/>
    <w:rsid w:val="001E4329"/>
    <w:rsid w:val="001E495A"/>
    <w:rsid w:val="001E523A"/>
    <w:rsid w:val="001E54F1"/>
    <w:rsid w:val="001E5BBB"/>
    <w:rsid w:val="001E63D9"/>
    <w:rsid w:val="001E746D"/>
    <w:rsid w:val="001E760C"/>
    <w:rsid w:val="001E781A"/>
    <w:rsid w:val="001E7C2D"/>
    <w:rsid w:val="001F0241"/>
    <w:rsid w:val="001F0984"/>
    <w:rsid w:val="001F120A"/>
    <w:rsid w:val="001F1998"/>
    <w:rsid w:val="001F1C08"/>
    <w:rsid w:val="001F1CAA"/>
    <w:rsid w:val="001F2102"/>
    <w:rsid w:val="001F3429"/>
    <w:rsid w:val="001F4278"/>
    <w:rsid w:val="001F5597"/>
    <w:rsid w:val="001F5925"/>
    <w:rsid w:val="001F6BD4"/>
    <w:rsid w:val="001F7185"/>
    <w:rsid w:val="001F74B8"/>
    <w:rsid w:val="00200BDF"/>
    <w:rsid w:val="00201083"/>
    <w:rsid w:val="002011ED"/>
    <w:rsid w:val="00201254"/>
    <w:rsid w:val="002012BE"/>
    <w:rsid w:val="00201987"/>
    <w:rsid w:val="00201C05"/>
    <w:rsid w:val="0020297A"/>
    <w:rsid w:val="00203876"/>
    <w:rsid w:val="00203990"/>
    <w:rsid w:val="00203B56"/>
    <w:rsid w:val="00204628"/>
    <w:rsid w:val="00204EF6"/>
    <w:rsid w:val="00204F2B"/>
    <w:rsid w:val="002050E5"/>
    <w:rsid w:val="00205DC2"/>
    <w:rsid w:val="0020600B"/>
    <w:rsid w:val="00206210"/>
    <w:rsid w:val="0020621B"/>
    <w:rsid w:val="00206598"/>
    <w:rsid w:val="0020672D"/>
    <w:rsid w:val="00206AC2"/>
    <w:rsid w:val="002075CD"/>
    <w:rsid w:val="00207640"/>
    <w:rsid w:val="002078BD"/>
    <w:rsid w:val="002103FE"/>
    <w:rsid w:val="0021063D"/>
    <w:rsid w:val="00210666"/>
    <w:rsid w:val="00211223"/>
    <w:rsid w:val="00211811"/>
    <w:rsid w:val="00212008"/>
    <w:rsid w:val="00212060"/>
    <w:rsid w:val="00212A3A"/>
    <w:rsid w:val="00213956"/>
    <w:rsid w:val="0021395A"/>
    <w:rsid w:val="00213DC4"/>
    <w:rsid w:val="00213E8A"/>
    <w:rsid w:val="00214551"/>
    <w:rsid w:val="00214601"/>
    <w:rsid w:val="002146F2"/>
    <w:rsid w:val="00214F91"/>
    <w:rsid w:val="002152A7"/>
    <w:rsid w:val="00215CF5"/>
    <w:rsid w:val="00216AAD"/>
    <w:rsid w:val="00216AB7"/>
    <w:rsid w:val="00216BB0"/>
    <w:rsid w:val="002174E4"/>
    <w:rsid w:val="00217B01"/>
    <w:rsid w:val="00217CD7"/>
    <w:rsid w:val="00217F5D"/>
    <w:rsid w:val="0022057D"/>
    <w:rsid w:val="00220A34"/>
    <w:rsid w:val="00220C1B"/>
    <w:rsid w:val="0022108B"/>
    <w:rsid w:val="0022141C"/>
    <w:rsid w:val="00221675"/>
    <w:rsid w:val="002216CF"/>
    <w:rsid w:val="00221940"/>
    <w:rsid w:val="00221B04"/>
    <w:rsid w:val="00221E25"/>
    <w:rsid w:val="002222E5"/>
    <w:rsid w:val="002225DC"/>
    <w:rsid w:val="00223D88"/>
    <w:rsid w:val="00224BED"/>
    <w:rsid w:val="00225F22"/>
    <w:rsid w:val="002262DD"/>
    <w:rsid w:val="0022778D"/>
    <w:rsid w:val="00227B3C"/>
    <w:rsid w:val="00230182"/>
    <w:rsid w:val="00230755"/>
    <w:rsid w:val="002322D4"/>
    <w:rsid w:val="002323BE"/>
    <w:rsid w:val="0023275C"/>
    <w:rsid w:val="00232AE1"/>
    <w:rsid w:val="00232D64"/>
    <w:rsid w:val="00234683"/>
    <w:rsid w:val="00234688"/>
    <w:rsid w:val="00235429"/>
    <w:rsid w:val="0023650E"/>
    <w:rsid w:val="00236B19"/>
    <w:rsid w:val="00237466"/>
    <w:rsid w:val="00237974"/>
    <w:rsid w:val="0024041C"/>
    <w:rsid w:val="00240917"/>
    <w:rsid w:val="00241342"/>
    <w:rsid w:val="00242152"/>
    <w:rsid w:val="002425BA"/>
    <w:rsid w:val="0024271B"/>
    <w:rsid w:val="00242B72"/>
    <w:rsid w:val="00245267"/>
    <w:rsid w:val="002465AD"/>
    <w:rsid w:val="0024795B"/>
    <w:rsid w:val="0024796B"/>
    <w:rsid w:val="00247C0B"/>
    <w:rsid w:val="002506C2"/>
    <w:rsid w:val="002507F2"/>
    <w:rsid w:val="0025131B"/>
    <w:rsid w:val="00251423"/>
    <w:rsid w:val="00251722"/>
    <w:rsid w:val="002525AF"/>
    <w:rsid w:val="00252AD2"/>
    <w:rsid w:val="00253421"/>
    <w:rsid w:val="00253436"/>
    <w:rsid w:val="002534F3"/>
    <w:rsid w:val="00254746"/>
    <w:rsid w:val="002557A1"/>
    <w:rsid w:val="0025618D"/>
    <w:rsid w:val="002563EB"/>
    <w:rsid w:val="0025711D"/>
    <w:rsid w:val="00257E1C"/>
    <w:rsid w:val="00260191"/>
    <w:rsid w:val="002604EB"/>
    <w:rsid w:val="00260C96"/>
    <w:rsid w:val="00260FDB"/>
    <w:rsid w:val="002617D4"/>
    <w:rsid w:val="0026226A"/>
    <w:rsid w:val="002625BD"/>
    <w:rsid w:val="002628D1"/>
    <w:rsid w:val="00262DF4"/>
    <w:rsid w:val="002632E4"/>
    <w:rsid w:val="00263824"/>
    <w:rsid w:val="0026462E"/>
    <w:rsid w:val="0026474F"/>
    <w:rsid w:val="00266AD1"/>
    <w:rsid w:val="00266F34"/>
    <w:rsid w:val="00267502"/>
    <w:rsid w:val="00267E6F"/>
    <w:rsid w:val="0027038F"/>
    <w:rsid w:val="00270838"/>
    <w:rsid w:val="00270972"/>
    <w:rsid w:val="00270974"/>
    <w:rsid w:val="00270AD1"/>
    <w:rsid w:val="00270BD2"/>
    <w:rsid w:val="00271515"/>
    <w:rsid w:val="002715BE"/>
    <w:rsid w:val="00271A50"/>
    <w:rsid w:val="00271B9B"/>
    <w:rsid w:val="0027218E"/>
    <w:rsid w:val="002723D7"/>
    <w:rsid w:val="00272498"/>
    <w:rsid w:val="00272D25"/>
    <w:rsid w:val="00272E39"/>
    <w:rsid w:val="002742DC"/>
    <w:rsid w:val="00274497"/>
    <w:rsid w:val="00274D8B"/>
    <w:rsid w:val="00275A2E"/>
    <w:rsid w:val="00275EEA"/>
    <w:rsid w:val="00277516"/>
    <w:rsid w:val="00277838"/>
    <w:rsid w:val="00277B8B"/>
    <w:rsid w:val="00280200"/>
    <w:rsid w:val="00280329"/>
    <w:rsid w:val="00280B28"/>
    <w:rsid w:val="002818D9"/>
    <w:rsid w:val="00281930"/>
    <w:rsid w:val="002848B0"/>
    <w:rsid w:val="002853F8"/>
    <w:rsid w:val="00285789"/>
    <w:rsid w:val="00285B85"/>
    <w:rsid w:val="00287E56"/>
    <w:rsid w:val="00290E1D"/>
    <w:rsid w:val="00290FAD"/>
    <w:rsid w:val="002914B6"/>
    <w:rsid w:val="00293457"/>
    <w:rsid w:val="00293614"/>
    <w:rsid w:val="0029367D"/>
    <w:rsid w:val="0029508E"/>
    <w:rsid w:val="0029623A"/>
    <w:rsid w:val="00296D26"/>
    <w:rsid w:val="002A0A42"/>
    <w:rsid w:val="002A18F5"/>
    <w:rsid w:val="002A2ABA"/>
    <w:rsid w:val="002A4253"/>
    <w:rsid w:val="002A4B99"/>
    <w:rsid w:val="002A4C09"/>
    <w:rsid w:val="002A5EDE"/>
    <w:rsid w:val="002A73DC"/>
    <w:rsid w:val="002A78CD"/>
    <w:rsid w:val="002A7CE5"/>
    <w:rsid w:val="002B0BE5"/>
    <w:rsid w:val="002B1D47"/>
    <w:rsid w:val="002B1F0B"/>
    <w:rsid w:val="002B2157"/>
    <w:rsid w:val="002B2702"/>
    <w:rsid w:val="002B3E05"/>
    <w:rsid w:val="002B408B"/>
    <w:rsid w:val="002B412C"/>
    <w:rsid w:val="002B4F5B"/>
    <w:rsid w:val="002B51B4"/>
    <w:rsid w:val="002B5424"/>
    <w:rsid w:val="002B59F7"/>
    <w:rsid w:val="002B61ED"/>
    <w:rsid w:val="002B6E0B"/>
    <w:rsid w:val="002C0170"/>
    <w:rsid w:val="002C0E29"/>
    <w:rsid w:val="002C10C7"/>
    <w:rsid w:val="002C1D74"/>
    <w:rsid w:val="002C1EA5"/>
    <w:rsid w:val="002C2690"/>
    <w:rsid w:val="002C2CBD"/>
    <w:rsid w:val="002C30D0"/>
    <w:rsid w:val="002C3958"/>
    <w:rsid w:val="002C40F5"/>
    <w:rsid w:val="002C5F03"/>
    <w:rsid w:val="002D041D"/>
    <w:rsid w:val="002D04CC"/>
    <w:rsid w:val="002D0599"/>
    <w:rsid w:val="002D0829"/>
    <w:rsid w:val="002D0CC3"/>
    <w:rsid w:val="002D10F7"/>
    <w:rsid w:val="002D146D"/>
    <w:rsid w:val="002D19D4"/>
    <w:rsid w:val="002D1F13"/>
    <w:rsid w:val="002D2983"/>
    <w:rsid w:val="002D2B7D"/>
    <w:rsid w:val="002D2E69"/>
    <w:rsid w:val="002D3A73"/>
    <w:rsid w:val="002D3AF8"/>
    <w:rsid w:val="002D3C9D"/>
    <w:rsid w:val="002D4005"/>
    <w:rsid w:val="002D524A"/>
    <w:rsid w:val="002D5A39"/>
    <w:rsid w:val="002D5F84"/>
    <w:rsid w:val="002D6CAC"/>
    <w:rsid w:val="002D6F3C"/>
    <w:rsid w:val="002D7093"/>
    <w:rsid w:val="002D79E3"/>
    <w:rsid w:val="002D7D1C"/>
    <w:rsid w:val="002E0053"/>
    <w:rsid w:val="002E087B"/>
    <w:rsid w:val="002E095D"/>
    <w:rsid w:val="002E1033"/>
    <w:rsid w:val="002E2948"/>
    <w:rsid w:val="002E2A6A"/>
    <w:rsid w:val="002E3219"/>
    <w:rsid w:val="002E3296"/>
    <w:rsid w:val="002E3F44"/>
    <w:rsid w:val="002E4AA8"/>
    <w:rsid w:val="002E53E1"/>
    <w:rsid w:val="002E585C"/>
    <w:rsid w:val="002E58C3"/>
    <w:rsid w:val="002E5B4E"/>
    <w:rsid w:val="002E6FD7"/>
    <w:rsid w:val="002F017B"/>
    <w:rsid w:val="002F0B76"/>
    <w:rsid w:val="002F0DCA"/>
    <w:rsid w:val="002F166B"/>
    <w:rsid w:val="002F1C15"/>
    <w:rsid w:val="002F1C6F"/>
    <w:rsid w:val="002F1F7F"/>
    <w:rsid w:val="002F299F"/>
    <w:rsid w:val="002F352B"/>
    <w:rsid w:val="002F3546"/>
    <w:rsid w:val="002F4D9E"/>
    <w:rsid w:val="002F69DA"/>
    <w:rsid w:val="002F6D3A"/>
    <w:rsid w:val="00300A79"/>
    <w:rsid w:val="00300E56"/>
    <w:rsid w:val="00301457"/>
    <w:rsid w:val="00301806"/>
    <w:rsid w:val="00302377"/>
    <w:rsid w:val="003029A0"/>
    <w:rsid w:val="003031AA"/>
    <w:rsid w:val="003038DA"/>
    <w:rsid w:val="00303D8F"/>
    <w:rsid w:val="00304809"/>
    <w:rsid w:val="00304B6B"/>
    <w:rsid w:val="00304F0B"/>
    <w:rsid w:val="00304F1C"/>
    <w:rsid w:val="0030508D"/>
    <w:rsid w:val="003061F7"/>
    <w:rsid w:val="0030729A"/>
    <w:rsid w:val="0030747B"/>
    <w:rsid w:val="003074CB"/>
    <w:rsid w:val="003075FD"/>
    <w:rsid w:val="00307649"/>
    <w:rsid w:val="00307829"/>
    <w:rsid w:val="003079B9"/>
    <w:rsid w:val="00307F7D"/>
    <w:rsid w:val="003103C4"/>
    <w:rsid w:val="00310819"/>
    <w:rsid w:val="00310B8A"/>
    <w:rsid w:val="00311555"/>
    <w:rsid w:val="003117C3"/>
    <w:rsid w:val="00311911"/>
    <w:rsid w:val="00311931"/>
    <w:rsid w:val="00312BE9"/>
    <w:rsid w:val="00312C77"/>
    <w:rsid w:val="003136E5"/>
    <w:rsid w:val="00313922"/>
    <w:rsid w:val="00313C4B"/>
    <w:rsid w:val="00314D79"/>
    <w:rsid w:val="00314E4A"/>
    <w:rsid w:val="00315097"/>
    <w:rsid w:val="003164D9"/>
    <w:rsid w:val="00316B43"/>
    <w:rsid w:val="00317581"/>
    <w:rsid w:val="003175AA"/>
    <w:rsid w:val="0032075B"/>
    <w:rsid w:val="0032091F"/>
    <w:rsid w:val="00320A33"/>
    <w:rsid w:val="00320AE1"/>
    <w:rsid w:val="003210AC"/>
    <w:rsid w:val="003215D9"/>
    <w:rsid w:val="0032197B"/>
    <w:rsid w:val="0032199E"/>
    <w:rsid w:val="00323227"/>
    <w:rsid w:val="003243D4"/>
    <w:rsid w:val="003246CE"/>
    <w:rsid w:val="00325378"/>
    <w:rsid w:val="00325A34"/>
    <w:rsid w:val="00325B0D"/>
    <w:rsid w:val="00325F48"/>
    <w:rsid w:val="00326F46"/>
    <w:rsid w:val="00327499"/>
    <w:rsid w:val="003276FF"/>
    <w:rsid w:val="003301FB"/>
    <w:rsid w:val="0033092B"/>
    <w:rsid w:val="00330AE2"/>
    <w:rsid w:val="00330C7F"/>
    <w:rsid w:val="00331257"/>
    <w:rsid w:val="003313A5"/>
    <w:rsid w:val="003316C3"/>
    <w:rsid w:val="00331B60"/>
    <w:rsid w:val="00333377"/>
    <w:rsid w:val="003338AD"/>
    <w:rsid w:val="00333E3B"/>
    <w:rsid w:val="0033439B"/>
    <w:rsid w:val="00335CDE"/>
    <w:rsid w:val="00335E99"/>
    <w:rsid w:val="00336008"/>
    <w:rsid w:val="003369DF"/>
    <w:rsid w:val="00336F54"/>
    <w:rsid w:val="00337AD3"/>
    <w:rsid w:val="00337B3E"/>
    <w:rsid w:val="00337FD0"/>
    <w:rsid w:val="00340886"/>
    <w:rsid w:val="00342873"/>
    <w:rsid w:val="00342C24"/>
    <w:rsid w:val="00342DBD"/>
    <w:rsid w:val="00342E12"/>
    <w:rsid w:val="003439A8"/>
    <w:rsid w:val="003444C9"/>
    <w:rsid w:val="003445F9"/>
    <w:rsid w:val="00345556"/>
    <w:rsid w:val="00346FDE"/>
    <w:rsid w:val="00347AC4"/>
    <w:rsid w:val="00347D8D"/>
    <w:rsid w:val="003509A7"/>
    <w:rsid w:val="00350DF0"/>
    <w:rsid w:val="00350E44"/>
    <w:rsid w:val="00350ECC"/>
    <w:rsid w:val="00351D9E"/>
    <w:rsid w:val="00352362"/>
    <w:rsid w:val="00352CA9"/>
    <w:rsid w:val="00352D43"/>
    <w:rsid w:val="00352EF9"/>
    <w:rsid w:val="0035316C"/>
    <w:rsid w:val="00353628"/>
    <w:rsid w:val="003539B1"/>
    <w:rsid w:val="00353BC3"/>
    <w:rsid w:val="00353C41"/>
    <w:rsid w:val="003546DF"/>
    <w:rsid w:val="003572DB"/>
    <w:rsid w:val="00360274"/>
    <w:rsid w:val="003607EB"/>
    <w:rsid w:val="00360DB9"/>
    <w:rsid w:val="00361478"/>
    <w:rsid w:val="00362D3C"/>
    <w:rsid w:val="00362E35"/>
    <w:rsid w:val="00363323"/>
    <w:rsid w:val="003633C2"/>
    <w:rsid w:val="003638D5"/>
    <w:rsid w:val="00364970"/>
    <w:rsid w:val="00364CFE"/>
    <w:rsid w:val="003657F1"/>
    <w:rsid w:val="003660D8"/>
    <w:rsid w:val="003664F9"/>
    <w:rsid w:val="0036683A"/>
    <w:rsid w:val="00367B34"/>
    <w:rsid w:val="00367CB7"/>
    <w:rsid w:val="00367D56"/>
    <w:rsid w:val="00370166"/>
    <w:rsid w:val="003704C5"/>
    <w:rsid w:val="003707CF"/>
    <w:rsid w:val="00370FA3"/>
    <w:rsid w:val="0037116D"/>
    <w:rsid w:val="0037276C"/>
    <w:rsid w:val="00372FF6"/>
    <w:rsid w:val="003733F0"/>
    <w:rsid w:val="00373482"/>
    <w:rsid w:val="0037367E"/>
    <w:rsid w:val="003741C2"/>
    <w:rsid w:val="0037429E"/>
    <w:rsid w:val="003751CE"/>
    <w:rsid w:val="00375E9A"/>
    <w:rsid w:val="0037656D"/>
    <w:rsid w:val="00376979"/>
    <w:rsid w:val="00376B14"/>
    <w:rsid w:val="00377007"/>
    <w:rsid w:val="0037706C"/>
    <w:rsid w:val="00377073"/>
    <w:rsid w:val="003775B6"/>
    <w:rsid w:val="00377791"/>
    <w:rsid w:val="003779E5"/>
    <w:rsid w:val="00380000"/>
    <w:rsid w:val="003801F4"/>
    <w:rsid w:val="0038078D"/>
    <w:rsid w:val="00380B85"/>
    <w:rsid w:val="003810F9"/>
    <w:rsid w:val="00381525"/>
    <w:rsid w:val="003828EF"/>
    <w:rsid w:val="00383131"/>
    <w:rsid w:val="0038435D"/>
    <w:rsid w:val="00384AE2"/>
    <w:rsid w:val="00384E34"/>
    <w:rsid w:val="003855AA"/>
    <w:rsid w:val="00385EFE"/>
    <w:rsid w:val="00386845"/>
    <w:rsid w:val="003869CC"/>
    <w:rsid w:val="00386AF2"/>
    <w:rsid w:val="00386F67"/>
    <w:rsid w:val="00386FD3"/>
    <w:rsid w:val="00387046"/>
    <w:rsid w:val="00387AEF"/>
    <w:rsid w:val="00387CFF"/>
    <w:rsid w:val="003900D6"/>
    <w:rsid w:val="00390430"/>
    <w:rsid w:val="00390892"/>
    <w:rsid w:val="00391F85"/>
    <w:rsid w:val="00392699"/>
    <w:rsid w:val="0039324A"/>
    <w:rsid w:val="00394590"/>
    <w:rsid w:val="00395102"/>
    <w:rsid w:val="003953F4"/>
    <w:rsid w:val="00395645"/>
    <w:rsid w:val="003957B1"/>
    <w:rsid w:val="00395D02"/>
    <w:rsid w:val="0039629A"/>
    <w:rsid w:val="003962A2"/>
    <w:rsid w:val="003963C1"/>
    <w:rsid w:val="00396970"/>
    <w:rsid w:val="0039742A"/>
    <w:rsid w:val="0039767D"/>
    <w:rsid w:val="00397C68"/>
    <w:rsid w:val="003A0E46"/>
    <w:rsid w:val="003A3402"/>
    <w:rsid w:val="003A387A"/>
    <w:rsid w:val="003A441E"/>
    <w:rsid w:val="003A458B"/>
    <w:rsid w:val="003A5CC8"/>
    <w:rsid w:val="003A5DAD"/>
    <w:rsid w:val="003A5F2D"/>
    <w:rsid w:val="003A5F31"/>
    <w:rsid w:val="003A650A"/>
    <w:rsid w:val="003A6B13"/>
    <w:rsid w:val="003A741D"/>
    <w:rsid w:val="003B1694"/>
    <w:rsid w:val="003B1907"/>
    <w:rsid w:val="003B2CFD"/>
    <w:rsid w:val="003B3D05"/>
    <w:rsid w:val="003B4340"/>
    <w:rsid w:val="003B4559"/>
    <w:rsid w:val="003B5160"/>
    <w:rsid w:val="003B5317"/>
    <w:rsid w:val="003B5606"/>
    <w:rsid w:val="003B5A83"/>
    <w:rsid w:val="003B60E4"/>
    <w:rsid w:val="003B696D"/>
    <w:rsid w:val="003B741F"/>
    <w:rsid w:val="003B7B76"/>
    <w:rsid w:val="003B7D44"/>
    <w:rsid w:val="003C0B58"/>
    <w:rsid w:val="003C0C8C"/>
    <w:rsid w:val="003C1098"/>
    <w:rsid w:val="003C164A"/>
    <w:rsid w:val="003C1A9D"/>
    <w:rsid w:val="003C1BF4"/>
    <w:rsid w:val="003C1CDC"/>
    <w:rsid w:val="003C3443"/>
    <w:rsid w:val="003C3A4E"/>
    <w:rsid w:val="003C3C58"/>
    <w:rsid w:val="003C3DAE"/>
    <w:rsid w:val="003C46B5"/>
    <w:rsid w:val="003C4C92"/>
    <w:rsid w:val="003C5AA2"/>
    <w:rsid w:val="003C6840"/>
    <w:rsid w:val="003C6CB1"/>
    <w:rsid w:val="003C6D6C"/>
    <w:rsid w:val="003C7298"/>
    <w:rsid w:val="003C7900"/>
    <w:rsid w:val="003C7C3B"/>
    <w:rsid w:val="003D0D36"/>
    <w:rsid w:val="003D19B6"/>
    <w:rsid w:val="003D22B3"/>
    <w:rsid w:val="003D2B12"/>
    <w:rsid w:val="003D2FDE"/>
    <w:rsid w:val="003D34A0"/>
    <w:rsid w:val="003D49D5"/>
    <w:rsid w:val="003D50A2"/>
    <w:rsid w:val="003D55E8"/>
    <w:rsid w:val="003D6701"/>
    <w:rsid w:val="003D74F2"/>
    <w:rsid w:val="003D7501"/>
    <w:rsid w:val="003E0411"/>
    <w:rsid w:val="003E15CB"/>
    <w:rsid w:val="003E23BC"/>
    <w:rsid w:val="003E28B6"/>
    <w:rsid w:val="003E2E00"/>
    <w:rsid w:val="003E3B17"/>
    <w:rsid w:val="003E3E5E"/>
    <w:rsid w:val="003E46A9"/>
    <w:rsid w:val="003E53C6"/>
    <w:rsid w:val="003E542B"/>
    <w:rsid w:val="003E5E2A"/>
    <w:rsid w:val="003E6440"/>
    <w:rsid w:val="003E6F3F"/>
    <w:rsid w:val="003E7A11"/>
    <w:rsid w:val="003F065B"/>
    <w:rsid w:val="003F1350"/>
    <w:rsid w:val="003F1CD2"/>
    <w:rsid w:val="003F1E23"/>
    <w:rsid w:val="003F341B"/>
    <w:rsid w:val="003F3610"/>
    <w:rsid w:val="003F365F"/>
    <w:rsid w:val="003F4D70"/>
    <w:rsid w:val="003F5537"/>
    <w:rsid w:val="003F679E"/>
    <w:rsid w:val="003F718F"/>
    <w:rsid w:val="003F7A96"/>
    <w:rsid w:val="003F7D2F"/>
    <w:rsid w:val="004006DE"/>
    <w:rsid w:val="00400B8B"/>
    <w:rsid w:val="00400EE3"/>
    <w:rsid w:val="00401398"/>
    <w:rsid w:val="00402576"/>
    <w:rsid w:val="00402C77"/>
    <w:rsid w:val="00403CDB"/>
    <w:rsid w:val="00404C27"/>
    <w:rsid w:val="004051A3"/>
    <w:rsid w:val="004061CF"/>
    <w:rsid w:val="00406B83"/>
    <w:rsid w:val="00406D86"/>
    <w:rsid w:val="00407286"/>
    <w:rsid w:val="0040732E"/>
    <w:rsid w:val="00410451"/>
    <w:rsid w:val="00411A20"/>
    <w:rsid w:val="00411A94"/>
    <w:rsid w:val="00411BCD"/>
    <w:rsid w:val="0041386C"/>
    <w:rsid w:val="00413D33"/>
    <w:rsid w:val="00413FBC"/>
    <w:rsid w:val="00414F91"/>
    <w:rsid w:val="004154F3"/>
    <w:rsid w:val="004156EE"/>
    <w:rsid w:val="00416244"/>
    <w:rsid w:val="00416631"/>
    <w:rsid w:val="00416778"/>
    <w:rsid w:val="00420178"/>
    <w:rsid w:val="004201F8"/>
    <w:rsid w:val="0042039E"/>
    <w:rsid w:val="00421129"/>
    <w:rsid w:val="00421827"/>
    <w:rsid w:val="00421880"/>
    <w:rsid w:val="00421BE1"/>
    <w:rsid w:val="004228A1"/>
    <w:rsid w:val="00422E6D"/>
    <w:rsid w:val="004234FF"/>
    <w:rsid w:val="00423C6C"/>
    <w:rsid w:val="00423F70"/>
    <w:rsid w:val="00425568"/>
    <w:rsid w:val="004265C7"/>
    <w:rsid w:val="0042668E"/>
    <w:rsid w:val="00427A87"/>
    <w:rsid w:val="00430054"/>
    <w:rsid w:val="004300B3"/>
    <w:rsid w:val="00430668"/>
    <w:rsid w:val="00431266"/>
    <w:rsid w:val="00431744"/>
    <w:rsid w:val="00431928"/>
    <w:rsid w:val="00431A22"/>
    <w:rsid w:val="00431F7A"/>
    <w:rsid w:val="00432BCE"/>
    <w:rsid w:val="00432E89"/>
    <w:rsid w:val="00432F51"/>
    <w:rsid w:val="00433493"/>
    <w:rsid w:val="00433C5C"/>
    <w:rsid w:val="00434212"/>
    <w:rsid w:val="00434366"/>
    <w:rsid w:val="00434836"/>
    <w:rsid w:val="00434E31"/>
    <w:rsid w:val="0043517E"/>
    <w:rsid w:val="0043538D"/>
    <w:rsid w:val="004353F1"/>
    <w:rsid w:val="00435639"/>
    <w:rsid w:val="00435A40"/>
    <w:rsid w:val="00435F8C"/>
    <w:rsid w:val="00436022"/>
    <w:rsid w:val="0043670C"/>
    <w:rsid w:val="00436D64"/>
    <w:rsid w:val="00437169"/>
    <w:rsid w:val="00437186"/>
    <w:rsid w:val="00437BE3"/>
    <w:rsid w:val="004404C5"/>
    <w:rsid w:val="004407FF"/>
    <w:rsid w:val="00441223"/>
    <w:rsid w:val="0044182D"/>
    <w:rsid w:val="004418E4"/>
    <w:rsid w:val="00442764"/>
    <w:rsid w:val="00443471"/>
    <w:rsid w:val="00443AC3"/>
    <w:rsid w:val="00445BB9"/>
    <w:rsid w:val="00446787"/>
    <w:rsid w:val="004472F5"/>
    <w:rsid w:val="00447677"/>
    <w:rsid w:val="004477C0"/>
    <w:rsid w:val="00450CCC"/>
    <w:rsid w:val="00452B6B"/>
    <w:rsid w:val="00452C6D"/>
    <w:rsid w:val="00453213"/>
    <w:rsid w:val="00453A5B"/>
    <w:rsid w:val="00454046"/>
    <w:rsid w:val="004549C2"/>
    <w:rsid w:val="004550D1"/>
    <w:rsid w:val="00455626"/>
    <w:rsid w:val="0045596C"/>
    <w:rsid w:val="00455A7C"/>
    <w:rsid w:val="004561F9"/>
    <w:rsid w:val="00456B12"/>
    <w:rsid w:val="004574C1"/>
    <w:rsid w:val="004574D2"/>
    <w:rsid w:val="00457A07"/>
    <w:rsid w:val="0046083C"/>
    <w:rsid w:val="00461AE0"/>
    <w:rsid w:val="00461EFD"/>
    <w:rsid w:val="0046204A"/>
    <w:rsid w:val="00462599"/>
    <w:rsid w:val="0046268C"/>
    <w:rsid w:val="0046299A"/>
    <w:rsid w:val="004635E7"/>
    <w:rsid w:val="00463640"/>
    <w:rsid w:val="00463971"/>
    <w:rsid w:val="00464266"/>
    <w:rsid w:val="004650BD"/>
    <w:rsid w:val="00465575"/>
    <w:rsid w:val="004657BF"/>
    <w:rsid w:val="004657FC"/>
    <w:rsid w:val="00465BE3"/>
    <w:rsid w:val="00467457"/>
    <w:rsid w:val="00467A96"/>
    <w:rsid w:val="00467AAE"/>
    <w:rsid w:val="00470213"/>
    <w:rsid w:val="004708DB"/>
    <w:rsid w:val="00471025"/>
    <w:rsid w:val="004714B1"/>
    <w:rsid w:val="004714FA"/>
    <w:rsid w:val="00471B1D"/>
    <w:rsid w:val="004723C2"/>
    <w:rsid w:val="00472B7C"/>
    <w:rsid w:val="00472C8F"/>
    <w:rsid w:val="00473B8B"/>
    <w:rsid w:val="00474394"/>
    <w:rsid w:val="004743F3"/>
    <w:rsid w:val="00474B09"/>
    <w:rsid w:val="00474BFC"/>
    <w:rsid w:val="00475D5A"/>
    <w:rsid w:val="00476882"/>
    <w:rsid w:val="00476DE4"/>
    <w:rsid w:val="00477A15"/>
    <w:rsid w:val="00480066"/>
    <w:rsid w:val="004802FA"/>
    <w:rsid w:val="004804F8"/>
    <w:rsid w:val="00480DB8"/>
    <w:rsid w:val="00480F37"/>
    <w:rsid w:val="00481012"/>
    <w:rsid w:val="00481810"/>
    <w:rsid w:val="0048294B"/>
    <w:rsid w:val="00482D0A"/>
    <w:rsid w:val="0048341E"/>
    <w:rsid w:val="00483C4C"/>
    <w:rsid w:val="00483E45"/>
    <w:rsid w:val="00484276"/>
    <w:rsid w:val="00485911"/>
    <w:rsid w:val="00485D33"/>
    <w:rsid w:val="00485F04"/>
    <w:rsid w:val="00487357"/>
    <w:rsid w:val="004901D8"/>
    <w:rsid w:val="004906DD"/>
    <w:rsid w:val="00490B7F"/>
    <w:rsid w:val="004913DD"/>
    <w:rsid w:val="0049159F"/>
    <w:rsid w:val="0049186A"/>
    <w:rsid w:val="004919CE"/>
    <w:rsid w:val="004925F4"/>
    <w:rsid w:val="004927AF"/>
    <w:rsid w:val="00492AFD"/>
    <w:rsid w:val="004936F0"/>
    <w:rsid w:val="004936F3"/>
    <w:rsid w:val="00494398"/>
    <w:rsid w:val="004956B5"/>
    <w:rsid w:val="00495B2A"/>
    <w:rsid w:val="004962F0"/>
    <w:rsid w:val="00496DBA"/>
    <w:rsid w:val="00497182"/>
    <w:rsid w:val="00497A87"/>
    <w:rsid w:val="00497C33"/>
    <w:rsid w:val="00497EEB"/>
    <w:rsid w:val="004A044A"/>
    <w:rsid w:val="004A0576"/>
    <w:rsid w:val="004A0CE4"/>
    <w:rsid w:val="004A13B4"/>
    <w:rsid w:val="004A17EB"/>
    <w:rsid w:val="004A1BF6"/>
    <w:rsid w:val="004A1CCE"/>
    <w:rsid w:val="004A2053"/>
    <w:rsid w:val="004A256B"/>
    <w:rsid w:val="004A2A6D"/>
    <w:rsid w:val="004A2CD4"/>
    <w:rsid w:val="004A2D08"/>
    <w:rsid w:val="004A2E37"/>
    <w:rsid w:val="004A3148"/>
    <w:rsid w:val="004A34F9"/>
    <w:rsid w:val="004A38CE"/>
    <w:rsid w:val="004A441A"/>
    <w:rsid w:val="004A4749"/>
    <w:rsid w:val="004A4857"/>
    <w:rsid w:val="004A4A24"/>
    <w:rsid w:val="004A4A50"/>
    <w:rsid w:val="004A4AE6"/>
    <w:rsid w:val="004A50CF"/>
    <w:rsid w:val="004A6690"/>
    <w:rsid w:val="004A68EC"/>
    <w:rsid w:val="004A6BB0"/>
    <w:rsid w:val="004A6E81"/>
    <w:rsid w:val="004A70BD"/>
    <w:rsid w:val="004A7383"/>
    <w:rsid w:val="004B0D82"/>
    <w:rsid w:val="004B1551"/>
    <w:rsid w:val="004B1894"/>
    <w:rsid w:val="004B1D67"/>
    <w:rsid w:val="004B2622"/>
    <w:rsid w:val="004B2803"/>
    <w:rsid w:val="004B30F1"/>
    <w:rsid w:val="004B46C5"/>
    <w:rsid w:val="004B4B9E"/>
    <w:rsid w:val="004B507B"/>
    <w:rsid w:val="004B55A8"/>
    <w:rsid w:val="004B57CB"/>
    <w:rsid w:val="004B582E"/>
    <w:rsid w:val="004B5C38"/>
    <w:rsid w:val="004B5F2B"/>
    <w:rsid w:val="004B5FE9"/>
    <w:rsid w:val="004B6712"/>
    <w:rsid w:val="004B671F"/>
    <w:rsid w:val="004B6D35"/>
    <w:rsid w:val="004B7316"/>
    <w:rsid w:val="004B7822"/>
    <w:rsid w:val="004B796E"/>
    <w:rsid w:val="004B79CC"/>
    <w:rsid w:val="004B7AAF"/>
    <w:rsid w:val="004B7CA3"/>
    <w:rsid w:val="004C0E71"/>
    <w:rsid w:val="004C1311"/>
    <w:rsid w:val="004C2B87"/>
    <w:rsid w:val="004C2E22"/>
    <w:rsid w:val="004C35E5"/>
    <w:rsid w:val="004C38A2"/>
    <w:rsid w:val="004C38DC"/>
    <w:rsid w:val="004C4220"/>
    <w:rsid w:val="004C4D1B"/>
    <w:rsid w:val="004C68FA"/>
    <w:rsid w:val="004C77CA"/>
    <w:rsid w:val="004C7BC5"/>
    <w:rsid w:val="004C7C90"/>
    <w:rsid w:val="004D04F6"/>
    <w:rsid w:val="004D065B"/>
    <w:rsid w:val="004D0CB8"/>
    <w:rsid w:val="004D13B0"/>
    <w:rsid w:val="004D1641"/>
    <w:rsid w:val="004D17DC"/>
    <w:rsid w:val="004D1902"/>
    <w:rsid w:val="004D1908"/>
    <w:rsid w:val="004D1979"/>
    <w:rsid w:val="004D1AA7"/>
    <w:rsid w:val="004D20C0"/>
    <w:rsid w:val="004D2301"/>
    <w:rsid w:val="004D261F"/>
    <w:rsid w:val="004D3287"/>
    <w:rsid w:val="004D3317"/>
    <w:rsid w:val="004D3B5A"/>
    <w:rsid w:val="004D3DF2"/>
    <w:rsid w:val="004D481E"/>
    <w:rsid w:val="004D531B"/>
    <w:rsid w:val="004D5AC9"/>
    <w:rsid w:val="004D5D23"/>
    <w:rsid w:val="004D5FC0"/>
    <w:rsid w:val="004D62AE"/>
    <w:rsid w:val="004D6DF3"/>
    <w:rsid w:val="004D73D4"/>
    <w:rsid w:val="004D742C"/>
    <w:rsid w:val="004E0657"/>
    <w:rsid w:val="004E066C"/>
    <w:rsid w:val="004E117B"/>
    <w:rsid w:val="004E1292"/>
    <w:rsid w:val="004E12F2"/>
    <w:rsid w:val="004E17FF"/>
    <w:rsid w:val="004E1AC8"/>
    <w:rsid w:val="004E21CA"/>
    <w:rsid w:val="004E239A"/>
    <w:rsid w:val="004E3529"/>
    <w:rsid w:val="004E355B"/>
    <w:rsid w:val="004E3C9A"/>
    <w:rsid w:val="004E4363"/>
    <w:rsid w:val="004E47CC"/>
    <w:rsid w:val="004E5074"/>
    <w:rsid w:val="004E5C3D"/>
    <w:rsid w:val="004E5D69"/>
    <w:rsid w:val="004E648E"/>
    <w:rsid w:val="004E6780"/>
    <w:rsid w:val="004E6AFA"/>
    <w:rsid w:val="004E6BCA"/>
    <w:rsid w:val="004E7372"/>
    <w:rsid w:val="004E7DDD"/>
    <w:rsid w:val="004F0955"/>
    <w:rsid w:val="004F20FB"/>
    <w:rsid w:val="004F2DFA"/>
    <w:rsid w:val="004F365D"/>
    <w:rsid w:val="004F382A"/>
    <w:rsid w:val="004F3ED6"/>
    <w:rsid w:val="004F3FD6"/>
    <w:rsid w:val="004F4033"/>
    <w:rsid w:val="004F472B"/>
    <w:rsid w:val="004F4A4D"/>
    <w:rsid w:val="004F4DCF"/>
    <w:rsid w:val="004F4F49"/>
    <w:rsid w:val="004F56BF"/>
    <w:rsid w:val="004F5CC0"/>
    <w:rsid w:val="004F6697"/>
    <w:rsid w:val="004F6930"/>
    <w:rsid w:val="0050156B"/>
    <w:rsid w:val="00502689"/>
    <w:rsid w:val="00502AEF"/>
    <w:rsid w:val="00503637"/>
    <w:rsid w:val="00503707"/>
    <w:rsid w:val="00503717"/>
    <w:rsid w:val="00505853"/>
    <w:rsid w:val="00505FC9"/>
    <w:rsid w:val="0050626C"/>
    <w:rsid w:val="00506A77"/>
    <w:rsid w:val="00506F2A"/>
    <w:rsid w:val="00507AC5"/>
    <w:rsid w:val="00507D1D"/>
    <w:rsid w:val="00510118"/>
    <w:rsid w:val="005101DF"/>
    <w:rsid w:val="00510FFE"/>
    <w:rsid w:val="005110BC"/>
    <w:rsid w:val="0051136D"/>
    <w:rsid w:val="005113B9"/>
    <w:rsid w:val="0051194B"/>
    <w:rsid w:val="00513A08"/>
    <w:rsid w:val="00513A2A"/>
    <w:rsid w:val="005142A4"/>
    <w:rsid w:val="005142BD"/>
    <w:rsid w:val="00514BF4"/>
    <w:rsid w:val="00514DBE"/>
    <w:rsid w:val="005152A6"/>
    <w:rsid w:val="00515917"/>
    <w:rsid w:val="00516584"/>
    <w:rsid w:val="00516CEB"/>
    <w:rsid w:val="00516D3C"/>
    <w:rsid w:val="00517FDB"/>
    <w:rsid w:val="0052097E"/>
    <w:rsid w:val="00521079"/>
    <w:rsid w:val="00521717"/>
    <w:rsid w:val="005217E6"/>
    <w:rsid w:val="00521B5B"/>
    <w:rsid w:val="00521C34"/>
    <w:rsid w:val="00521C92"/>
    <w:rsid w:val="00522930"/>
    <w:rsid w:val="005229A9"/>
    <w:rsid w:val="00523565"/>
    <w:rsid w:val="005237CE"/>
    <w:rsid w:val="005239E0"/>
    <w:rsid w:val="00523A1E"/>
    <w:rsid w:val="00523EFB"/>
    <w:rsid w:val="00524EB8"/>
    <w:rsid w:val="005260D5"/>
    <w:rsid w:val="00526434"/>
    <w:rsid w:val="0052658C"/>
    <w:rsid w:val="00526D29"/>
    <w:rsid w:val="00526DB8"/>
    <w:rsid w:val="00527704"/>
    <w:rsid w:val="0052785F"/>
    <w:rsid w:val="005279E9"/>
    <w:rsid w:val="00527C3E"/>
    <w:rsid w:val="00530F84"/>
    <w:rsid w:val="00531B2A"/>
    <w:rsid w:val="00531D54"/>
    <w:rsid w:val="00532328"/>
    <w:rsid w:val="00532E00"/>
    <w:rsid w:val="005336AE"/>
    <w:rsid w:val="00533773"/>
    <w:rsid w:val="00533C59"/>
    <w:rsid w:val="00534290"/>
    <w:rsid w:val="005347F4"/>
    <w:rsid w:val="005349A1"/>
    <w:rsid w:val="00536600"/>
    <w:rsid w:val="005367C3"/>
    <w:rsid w:val="00536EE0"/>
    <w:rsid w:val="00536FA8"/>
    <w:rsid w:val="00540798"/>
    <w:rsid w:val="00540D03"/>
    <w:rsid w:val="00541C90"/>
    <w:rsid w:val="005425BD"/>
    <w:rsid w:val="00542E2D"/>
    <w:rsid w:val="00543221"/>
    <w:rsid w:val="005447E8"/>
    <w:rsid w:val="00545256"/>
    <w:rsid w:val="005459CB"/>
    <w:rsid w:val="00545E85"/>
    <w:rsid w:val="0054664B"/>
    <w:rsid w:val="00546F97"/>
    <w:rsid w:val="0054798F"/>
    <w:rsid w:val="00547F2A"/>
    <w:rsid w:val="00550436"/>
    <w:rsid w:val="00550805"/>
    <w:rsid w:val="0055086F"/>
    <w:rsid w:val="00550C47"/>
    <w:rsid w:val="005529FB"/>
    <w:rsid w:val="00552BA7"/>
    <w:rsid w:val="00553570"/>
    <w:rsid w:val="005543E5"/>
    <w:rsid w:val="00555433"/>
    <w:rsid w:val="00555713"/>
    <w:rsid w:val="00555D5B"/>
    <w:rsid w:val="005572A1"/>
    <w:rsid w:val="00557BA7"/>
    <w:rsid w:val="00560531"/>
    <w:rsid w:val="005607CB"/>
    <w:rsid w:val="00560EA9"/>
    <w:rsid w:val="005610C5"/>
    <w:rsid w:val="005612AB"/>
    <w:rsid w:val="00561746"/>
    <w:rsid w:val="00561EFB"/>
    <w:rsid w:val="00562689"/>
    <w:rsid w:val="005633E7"/>
    <w:rsid w:val="00563530"/>
    <w:rsid w:val="0056487C"/>
    <w:rsid w:val="005652D8"/>
    <w:rsid w:val="005658C5"/>
    <w:rsid w:val="0056677A"/>
    <w:rsid w:val="0056719E"/>
    <w:rsid w:val="00570659"/>
    <w:rsid w:val="00570DE9"/>
    <w:rsid w:val="00570E01"/>
    <w:rsid w:val="00571240"/>
    <w:rsid w:val="005712A8"/>
    <w:rsid w:val="0057245D"/>
    <w:rsid w:val="0057343B"/>
    <w:rsid w:val="00573B49"/>
    <w:rsid w:val="00573BF6"/>
    <w:rsid w:val="005745CD"/>
    <w:rsid w:val="0057466D"/>
    <w:rsid w:val="00574AC9"/>
    <w:rsid w:val="00575D47"/>
    <w:rsid w:val="005767E2"/>
    <w:rsid w:val="00576820"/>
    <w:rsid w:val="005769D9"/>
    <w:rsid w:val="00576F7D"/>
    <w:rsid w:val="00577142"/>
    <w:rsid w:val="0058142A"/>
    <w:rsid w:val="00581682"/>
    <w:rsid w:val="00581889"/>
    <w:rsid w:val="0058192A"/>
    <w:rsid w:val="00582310"/>
    <w:rsid w:val="0058244C"/>
    <w:rsid w:val="0058252F"/>
    <w:rsid w:val="005833B6"/>
    <w:rsid w:val="00583402"/>
    <w:rsid w:val="00583871"/>
    <w:rsid w:val="00583908"/>
    <w:rsid w:val="00583C3B"/>
    <w:rsid w:val="0058432E"/>
    <w:rsid w:val="00584D39"/>
    <w:rsid w:val="00584EC8"/>
    <w:rsid w:val="00586876"/>
    <w:rsid w:val="00586F4F"/>
    <w:rsid w:val="00587EA0"/>
    <w:rsid w:val="00587F34"/>
    <w:rsid w:val="005903BD"/>
    <w:rsid w:val="0059064D"/>
    <w:rsid w:val="005907B9"/>
    <w:rsid w:val="00590947"/>
    <w:rsid w:val="005909F8"/>
    <w:rsid w:val="00590A63"/>
    <w:rsid w:val="0059203B"/>
    <w:rsid w:val="00592B79"/>
    <w:rsid w:val="00592C1B"/>
    <w:rsid w:val="00593F69"/>
    <w:rsid w:val="00594546"/>
    <w:rsid w:val="0059519E"/>
    <w:rsid w:val="00595755"/>
    <w:rsid w:val="00595FBB"/>
    <w:rsid w:val="005972BD"/>
    <w:rsid w:val="005973C7"/>
    <w:rsid w:val="005A01F6"/>
    <w:rsid w:val="005A0459"/>
    <w:rsid w:val="005A04E8"/>
    <w:rsid w:val="005A1000"/>
    <w:rsid w:val="005A1FDD"/>
    <w:rsid w:val="005A234D"/>
    <w:rsid w:val="005A26C8"/>
    <w:rsid w:val="005A2D99"/>
    <w:rsid w:val="005A3915"/>
    <w:rsid w:val="005A39E9"/>
    <w:rsid w:val="005A3E53"/>
    <w:rsid w:val="005A5636"/>
    <w:rsid w:val="005A5922"/>
    <w:rsid w:val="005A5ABE"/>
    <w:rsid w:val="005A60AD"/>
    <w:rsid w:val="005A685E"/>
    <w:rsid w:val="005A7CD9"/>
    <w:rsid w:val="005B03F7"/>
    <w:rsid w:val="005B0F37"/>
    <w:rsid w:val="005B1882"/>
    <w:rsid w:val="005B19A1"/>
    <w:rsid w:val="005B2457"/>
    <w:rsid w:val="005B268C"/>
    <w:rsid w:val="005B302B"/>
    <w:rsid w:val="005B3A87"/>
    <w:rsid w:val="005B3D73"/>
    <w:rsid w:val="005B6255"/>
    <w:rsid w:val="005B6987"/>
    <w:rsid w:val="005B712C"/>
    <w:rsid w:val="005B74CF"/>
    <w:rsid w:val="005B7F1B"/>
    <w:rsid w:val="005C07F3"/>
    <w:rsid w:val="005C0F31"/>
    <w:rsid w:val="005C1D82"/>
    <w:rsid w:val="005C3059"/>
    <w:rsid w:val="005C3BCC"/>
    <w:rsid w:val="005C4858"/>
    <w:rsid w:val="005C4E72"/>
    <w:rsid w:val="005C5D22"/>
    <w:rsid w:val="005C5E01"/>
    <w:rsid w:val="005C612F"/>
    <w:rsid w:val="005C68F3"/>
    <w:rsid w:val="005C7B37"/>
    <w:rsid w:val="005C7FCA"/>
    <w:rsid w:val="005D007D"/>
    <w:rsid w:val="005D0951"/>
    <w:rsid w:val="005D0969"/>
    <w:rsid w:val="005D16CB"/>
    <w:rsid w:val="005D23DC"/>
    <w:rsid w:val="005D2458"/>
    <w:rsid w:val="005D4710"/>
    <w:rsid w:val="005D64F3"/>
    <w:rsid w:val="005D72F5"/>
    <w:rsid w:val="005D7530"/>
    <w:rsid w:val="005D7AB8"/>
    <w:rsid w:val="005D7E97"/>
    <w:rsid w:val="005E16EB"/>
    <w:rsid w:val="005E2028"/>
    <w:rsid w:val="005E235F"/>
    <w:rsid w:val="005E2716"/>
    <w:rsid w:val="005E2DBB"/>
    <w:rsid w:val="005E357A"/>
    <w:rsid w:val="005E3AE9"/>
    <w:rsid w:val="005E43BA"/>
    <w:rsid w:val="005E4570"/>
    <w:rsid w:val="005E487A"/>
    <w:rsid w:val="005E4955"/>
    <w:rsid w:val="005E4983"/>
    <w:rsid w:val="005E5659"/>
    <w:rsid w:val="005E61D3"/>
    <w:rsid w:val="005E65E6"/>
    <w:rsid w:val="005E6A32"/>
    <w:rsid w:val="005E6A41"/>
    <w:rsid w:val="005E6C4F"/>
    <w:rsid w:val="005E6E7C"/>
    <w:rsid w:val="005E7013"/>
    <w:rsid w:val="005F0045"/>
    <w:rsid w:val="005F1BC1"/>
    <w:rsid w:val="005F1BF0"/>
    <w:rsid w:val="005F20AB"/>
    <w:rsid w:val="005F4770"/>
    <w:rsid w:val="005F511E"/>
    <w:rsid w:val="005F5401"/>
    <w:rsid w:val="005F58DD"/>
    <w:rsid w:val="005F59F8"/>
    <w:rsid w:val="005F5C7B"/>
    <w:rsid w:val="005F688F"/>
    <w:rsid w:val="005F779E"/>
    <w:rsid w:val="005F7A14"/>
    <w:rsid w:val="005F7A9B"/>
    <w:rsid w:val="006005BF"/>
    <w:rsid w:val="006006D2"/>
    <w:rsid w:val="00602443"/>
    <w:rsid w:val="0060267E"/>
    <w:rsid w:val="0060294E"/>
    <w:rsid w:val="00602A52"/>
    <w:rsid w:val="00602A70"/>
    <w:rsid w:val="00602E2B"/>
    <w:rsid w:val="0060496A"/>
    <w:rsid w:val="006050D9"/>
    <w:rsid w:val="00605920"/>
    <w:rsid w:val="00607C8E"/>
    <w:rsid w:val="00610193"/>
    <w:rsid w:val="00610298"/>
    <w:rsid w:val="00611246"/>
    <w:rsid w:val="006129F2"/>
    <w:rsid w:val="00612B59"/>
    <w:rsid w:val="00612BD1"/>
    <w:rsid w:val="00612BD8"/>
    <w:rsid w:val="00612D85"/>
    <w:rsid w:val="0061318D"/>
    <w:rsid w:val="00614143"/>
    <w:rsid w:val="00614CC4"/>
    <w:rsid w:val="0061523F"/>
    <w:rsid w:val="00616F51"/>
    <w:rsid w:val="006172AA"/>
    <w:rsid w:val="00617A24"/>
    <w:rsid w:val="00617E20"/>
    <w:rsid w:val="00617E37"/>
    <w:rsid w:val="00617EF8"/>
    <w:rsid w:val="006204E1"/>
    <w:rsid w:val="0062078D"/>
    <w:rsid w:val="00620D2A"/>
    <w:rsid w:val="006219E7"/>
    <w:rsid w:val="00621A21"/>
    <w:rsid w:val="00621B55"/>
    <w:rsid w:val="006220DF"/>
    <w:rsid w:val="0062213A"/>
    <w:rsid w:val="00623B4C"/>
    <w:rsid w:val="00624170"/>
    <w:rsid w:val="00624738"/>
    <w:rsid w:val="00624B08"/>
    <w:rsid w:val="00624B83"/>
    <w:rsid w:val="006255BE"/>
    <w:rsid w:val="00626508"/>
    <w:rsid w:val="00626567"/>
    <w:rsid w:val="00626729"/>
    <w:rsid w:val="006268C4"/>
    <w:rsid w:val="00627654"/>
    <w:rsid w:val="00627EB4"/>
    <w:rsid w:val="0063206F"/>
    <w:rsid w:val="006323A6"/>
    <w:rsid w:val="00632D32"/>
    <w:rsid w:val="00633988"/>
    <w:rsid w:val="0063415A"/>
    <w:rsid w:val="00634836"/>
    <w:rsid w:val="0063517F"/>
    <w:rsid w:val="00635195"/>
    <w:rsid w:val="00635A4D"/>
    <w:rsid w:val="00635D0A"/>
    <w:rsid w:val="0063755E"/>
    <w:rsid w:val="006412BD"/>
    <w:rsid w:val="00642461"/>
    <w:rsid w:val="006427AF"/>
    <w:rsid w:val="00642E9C"/>
    <w:rsid w:val="00642EE5"/>
    <w:rsid w:val="0064345F"/>
    <w:rsid w:val="00643B89"/>
    <w:rsid w:val="00644077"/>
    <w:rsid w:val="00644BA7"/>
    <w:rsid w:val="006452CB"/>
    <w:rsid w:val="00645E56"/>
    <w:rsid w:val="006462DA"/>
    <w:rsid w:val="00646CC2"/>
    <w:rsid w:val="00647061"/>
    <w:rsid w:val="00647348"/>
    <w:rsid w:val="00650409"/>
    <w:rsid w:val="00652915"/>
    <w:rsid w:val="00652D66"/>
    <w:rsid w:val="0065311D"/>
    <w:rsid w:val="00653A57"/>
    <w:rsid w:val="006553E2"/>
    <w:rsid w:val="006555E3"/>
    <w:rsid w:val="00655615"/>
    <w:rsid w:val="00655CF9"/>
    <w:rsid w:val="0065679B"/>
    <w:rsid w:val="00656A42"/>
    <w:rsid w:val="006579DE"/>
    <w:rsid w:val="00657C20"/>
    <w:rsid w:val="0066094D"/>
    <w:rsid w:val="00661245"/>
    <w:rsid w:val="0066193C"/>
    <w:rsid w:val="006628C1"/>
    <w:rsid w:val="006631D8"/>
    <w:rsid w:val="006634FE"/>
    <w:rsid w:val="00663D32"/>
    <w:rsid w:val="006643A5"/>
    <w:rsid w:val="00664B38"/>
    <w:rsid w:val="00665FC1"/>
    <w:rsid w:val="00666613"/>
    <w:rsid w:val="0066669F"/>
    <w:rsid w:val="006669D7"/>
    <w:rsid w:val="00666ACA"/>
    <w:rsid w:val="00666DDC"/>
    <w:rsid w:val="006703BE"/>
    <w:rsid w:val="006704DE"/>
    <w:rsid w:val="00670963"/>
    <w:rsid w:val="00670EAD"/>
    <w:rsid w:val="006712E8"/>
    <w:rsid w:val="006715E0"/>
    <w:rsid w:val="00671787"/>
    <w:rsid w:val="00671EBB"/>
    <w:rsid w:val="00672461"/>
    <w:rsid w:val="00672546"/>
    <w:rsid w:val="0067276C"/>
    <w:rsid w:val="006744A4"/>
    <w:rsid w:val="00674F6A"/>
    <w:rsid w:val="00674F9F"/>
    <w:rsid w:val="0067545F"/>
    <w:rsid w:val="006755B4"/>
    <w:rsid w:val="00676846"/>
    <w:rsid w:val="0067688F"/>
    <w:rsid w:val="00676CA8"/>
    <w:rsid w:val="00677099"/>
    <w:rsid w:val="0068005D"/>
    <w:rsid w:val="00680701"/>
    <w:rsid w:val="00680947"/>
    <w:rsid w:val="0068114E"/>
    <w:rsid w:val="006812B1"/>
    <w:rsid w:val="00681B5E"/>
    <w:rsid w:val="00683134"/>
    <w:rsid w:val="00683266"/>
    <w:rsid w:val="00683B9D"/>
    <w:rsid w:val="00684482"/>
    <w:rsid w:val="006844A9"/>
    <w:rsid w:val="00684849"/>
    <w:rsid w:val="00684B4E"/>
    <w:rsid w:val="006850F9"/>
    <w:rsid w:val="006853F7"/>
    <w:rsid w:val="00685648"/>
    <w:rsid w:val="00685AEF"/>
    <w:rsid w:val="00685CCF"/>
    <w:rsid w:val="0068657F"/>
    <w:rsid w:val="0068673C"/>
    <w:rsid w:val="00686E85"/>
    <w:rsid w:val="00690421"/>
    <w:rsid w:val="00690775"/>
    <w:rsid w:val="006914C2"/>
    <w:rsid w:val="00691F78"/>
    <w:rsid w:val="006925A4"/>
    <w:rsid w:val="006926F1"/>
    <w:rsid w:val="00692797"/>
    <w:rsid w:val="00692CE9"/>
    <w:rsid w:val="00693513"/>
    <w:rsid w:val="00693855"/>
    <w:rsid w:val="00693D3D"/>
    <w:rsid w:val="00694251"/>
    <w:rsid w:val="006948B7"/>
    <w:rsid w:val="00694995"/>
    <w:rsid w:val="00694ADB"/>
    <w:rsid w:val="00694CF0"/>
    <w:rsid w:val="0069518C"/>
    <w:rsid w:val="0069686B"/>
    <w:rsid w:val="00696935"/>
    <w:rsid w:val="00697D7C"/>
    <w:rsid w:val="006A0628"/>
    <w:rsid w:val="006A13DF"/>
    <w:rsid w:val="006A1435"/>
    <w:rsid w:val="006A2705"/>
    <w:rsid w:val="006A3404"/>
    <w:rsid w:val="006A40DA"/>
    <w:rsid w:val="006A4429"/>
    <w:rsid w:val="006A44F2"/>
    <w:rsid w:val="006A47D1"/>
    <w:rsid w:val="006A4AA5"/>
    <w:rsid w:val="006A4D78"/>
    <w:rsid w:val="006A5AA7"/>
    <w:rsid w:val="006A64C4"/>
    <w:rsid w:val="006A656C"/>
    <w:rsid w:val="006A6CBA"/>
    <w:rsid w:val="006A7056"/>
    <w:rsid w:val="006A738C"/>
    <w:rsid w:val="006A76C7"/>
    <w:rsid w:val="006A7836"/>
    <w:rsid w:val="006A7C0A"/>
    <w:rsid w:val="006A7EA9"/>
    <w:rsid w:val="006B11B9"/>
    <w:rsid w:val="006B137A"/>
    <w:rsid w:val="006B1628"/>
    <w:rsid w:val="006B2855"/>
    <w:rsid w:val="006B2B9F"/>
    <w:rsid w:val="006B2E5C"/>
    <w:rsid w:val="006B5EDF"/>
    <w:rsid w:val="006B658F"/>
    <w:rsid w:val="006B660F"/>
    <w:rsid w:val="006B6B93"/>
    <w:rsid w:val="006B725E"/>
    <w:rsid w:val="006B73B8"/>
    <w:rsid w:val="006C15E1"/>
    <w:rsid w:val="006C178A"/>
    <w:rsid w:val="006C189F"/>
    <w:rsid w:val="006C1CDF"/>
    <w:rsid w:val="006C2A99"/>
    <w:rsid w:val="006C33A1"/>
    <w:rsid w:val="006C3FAA"/>
    <w:rsid w:val="006C43D1"/>
    <w:rsid w:val="006C4E81"/>
    <w:rsid w:val="006C4ECA"/>
    <w:rsid w:val="006C55CC"/>
    <w:rsid w:val="006C56BE"/>
    <w:rsid w:val="006C5751"/>
    <w:rsid w:val="006C57B6"/>
    <w:rsid w:val="006C6ECB"/>
    <w:rsid w:val="006D074F"/>
    <w:rsid w:val="006D09DF"/>
    <w:rsid w:val="006D12FA"/>
    <w:rsid w:val="006D1902"/>
    <w:rsid w:val="006D1EC2"/>
    <w:rsid w:val="006D20B1"/>
    <w:rsid w:val="006D20ED"/>
    <w:rsid w:val="006D25A3"/>
    <w:rsid w:val="006D25E2"/>
    <w:rsid w:val="006D399A"/>
    <w:rsid w:val="006D3D61"/>
    <w:rsid w:val="006D3F92"/>
    <w:rsid w:val="006D4F26"/>
    <w:rsid w:val="006D5143"/>
    <w:rsid w:val="006D5184"/>
    <w:rsid w:val="006D5477"/>
    <w:rsid w:val="006D5759"/>
    <w:rsid w:val="006D5DFB"/>
    <w:rsid w:val="006D7333"/>
    <w:rsid w:val="006E0FE8"/>
    <w:rsid w:val="006E1BDC"/>
    <w:rsid w:val="006E241D"/>
    <w:rsid w:val="006E34ED"/>
    <w:rsid w:val="006E398C"/>
    <w:rsid w:val="006E3AB2"/>
    <w:rsid w:val="006E428D"/>
    <w:rsid w:val="006E46D9"/>
    <w:rsid w:val="006E4B35"/>
    <w:rsid w:val="006E4D48"/>
    <w:rsid w:val="006E55FC"/>
    <w:rsid w:val="006E56B1"/>
    <w:rsid w:val="006E578B"/>
    <w:rsid w:val="006E5A43"/>
    <w:rsid w:val="006E5A62"/>
    <w:rsid w:val="006E62C7"/>
    <w:rsid w:val="006E715A"/>
    <w:rsid w:val="006E7A78"/>
    <w:rsid w:val="006E7B29"/>
    <w:rsid w:val="006F0909"/>
    <w:rsid w:val="006F0CF3"/>
    <w:rsid w:val="006F0E21"/>
    <w:rsid w:val="006F1953"/>
    <w:rsid w:val="006F1F2D"/>
    <w:rsid w:val="006F266D"/>
    <w:rsid w:val="006F3054"/>
    <w:rsid w:val="006F3929"/>
    <w:rsid w:val="006F3F31"/>
    <w:rsid w:val="006F5D22"/>
    <w:rsid w:val="006F63A4"/>
    <w:rsid w:val="006F77BC"/>
    <w:rsid w:val="0070017E"/>
    <w:rsid w:val="00700232"/>
    <w:rsid w:val="00700764"/>
    <w:rsid w:val="007008F6"/>
    <w:rsid w:val="00700DEF"/>
    <w:rsid w:val="00701227"/>
    <w:rsid w:val="00701A01"/>
    <w:rsid w:val="00701BF9"/>
    <w:rsid w:val="00702053"/>
    <w:rsid w:val="00702237"/>
    <w:rsid w:val="007028AD"/>
    <w:rsid w:val="00702CEC"/>
    <w:rsid w:val="00703082"/>
    <w:rsid w:val="007031A4"/>
    <w:rsid w:val="00703C06"/>
    <w:rsid w:val="00705300"/>
    <w:rsid w:val="00705E34"/>
    <w:rsid w:val="00706397"/>
    <w:rsid w:val="00706478"/>
    <w:rsid w:val="00706EB0"/>
    <w:rsid w:val="00706F55"/>
    <w:rsid w:val="0070746C"/>
    <w:rsid w:val="0070783D"/>
    <w:rsid w:val="00707D54"/>
    <w:rsid w:val="00710153"/>
    <w:rsid w:val="00710DB4"/>
    <w:rsid w:val="0071248C"/>
    <w:rsid w:val="007128B5"/>
    <w:rsid w:val="00712A7A"/>
    <w:rsid w:val="00712BCC"/>
    <w:rsid w:val="00712F04"/>
    <w:rsid w:val="00713CDD"/>
    <w:rsid w:val="00714B46"/>
    <w:rsid w:val="00714E37"/>
    <w:rsid w:val="00715EE9"/>
    <w:rsid w:val="00715F60"/>
    <w:rsid w:val="00716532"/>
    <w:rsid w:val="00716C1B"/>
    <w:rsid w:val="00716FEB"/>
    <w:rsid w:val="00717033"/>
    <w:rsid w:val="00717355"/>
    <w:rsid w:val="00717728"/>
    <w:rsid w:val="0072106E"/>
    <w:rsid w:val="007218B0"/>
    <w:rsid w:val="007218EA"/>
    <w:rsid w:val="00722074"/>
    <w:rsid w:val="007225EF"/>
    <w:rsid w:val="00722807"/>
    <w:rsid w:val="00722917"/>
    <w:rsid w:val="00722E0A"/>
    <w:rsid w:val="007236F9"/>
    <w:rsid w:val="007241A8"/>
    <w:rsid w:val="007241ED"/>
    <w:rsid w:val="00724649"/>
    <w:rsid w:val="007246D9"/>
    <w:rsid w:val="007250E2"/>
    <w:rsid w:val="00725839"/>
    <w:rsid w:val="00725D6D"/>
    <w:rsid w:val="007265C1"/>
    <w:rsid w:val="00726731"/>
    <w:rsid w:val="007274C8"/>
    <w:rsid w:val="00727FE0"/>
    <w:rsid w:val="007301F4"/>
    <w:rsid w:val="0073058F"/>
    <w:rsid w:val="00730756"/>
    <w:rsid w:val="0073107C"/>
    <w:rsid w:val="0073139C"/>
    <w:rsid w:val="0073139D"/>
    <w:rsid w:val="00731C60"/>
    <w:rsid w:val="007339C9"/>
    <w:rsid w:val="00733F18"/>
    <w:rsid w:val="00734170"/>
    <w:rsid w:val="00734C78"/>
    <w:rsid w:val="00734C8F"/>
    <w:rsid w:val="00735208"/>
    <w:rsid w:val="00735C80"/>
    <w:rsid w:val="00736622"/>
    <w:rsid w:val="00737771"/>
    <w:rsid w:val="00737966"/>
    <w:rsid w:val="00737EE9"/>
    <w:rsid w:val="00740809"/>
    <w:rsid w:val="00740A2D"/>
    <w:rsid w:val="00741085"/>
    <w:rsid w:val="007419A2"/>
    <w:rsid w:val="00741AF4"/>
    <w:rsid w:val="007421A2"/>
    <w:rsid w:val="00742CE9"/>
    <w:rsid w:val="00743259"/>
    <w:rsid w:val="0074384D"/>
    <w:rsid w:val="00743C14"/>
    <w:rsid w:val="00743CE5"/>
    <w:rsid w:val="0074499D"/>
    <w:rsid w:val="007449B7"/>
    <w:rsid w:val="007453B4"/>
    <w:rsid w:val="00745674"/>
    <w:rsid w:val="00745860"/>
    <w:rsid w:val="007461F8"/>
    <w:rsid w:val="00746B22"/>
    <w:rsid w:val="00746B71"/>
    <w:rsid w:val="00746BDA"/>
    <w:rsid w:val="00747A71"/>
    <w:rsid w:val="007500CF"/>
    <w:rsid w:val="007503E8"/>
    <w:rsid w:val="0075075C"/>
    <w:rsid w:val="007517F4"/>
    <w:rsid w:val="0075183F"/>
    <w:rsid w:val="0075190F"/>
    <w:rsid w:val="00751A22"/>
    <w:rsid w:val="00751EF3"/>
    <w:rsid w:val="00751F2B"/>
    <w:rsid w:val="0075316D"/>
    <w:rsid w:val="00754E76"/>
    <w:rsid w:val="00756799"/>
    <w:rsid w:val="0075736E"/>
    <w:rsid w:val="00757F3D"/>
    <w:rsid w:val="00760405"/>
    <w:rsid w:val="0076176D"/>
    <w:rsid w:val="00761E40"/>
    <w:rsid w:val="00762505"/>
    <w:rsid w:val="0076281C"/>
    <w:rsid w:val="00762BD8"/>
    <w:rsid w:val="00762DE3"/>
    <w:rsid w:val="007630F1"/>
    <w:rsid w:val="00763B1C"/>
    <w:rsid w:val="00765093"/>
    <w:rsid w:val="00765A61"/>
    <w:rsid w:val="00765CF4"/>
    <w:rsid w:val="007667EE"/>
    <w:rsid w:val="0076725A"/>
    <w:rsid w:val="00770E0D"/>
    <w:rsid w:val="00771D7E"/>
    <w:rsid w:val="0077278F"/>
    <w:rsid w:val="00775E58"/>
    <w:rsid w:val="007760BB"/>
    <w:rsid w:val="00776242"/>
    <w:rsid w:val="007768EF"/>
    <w:rsid w:val="00777180"/>
    <w:rsid w:val="0077722B"/>
    <w:rsid w:val="007773FC"/>
    <w:rsid w:val="00780552"/>
    <w:rsid w:val="007807D6"/>
    <w:rsid w:val="00780F4B"/>
    <w:rsid w:val="00780FA4"/>
    <w:rsid w:val="00781833"/>
    <w:rsid w:val="00782788"/>
    <w:rsid w:val="007831A0"/>
    <w:rsid w:val="007834B2"/>
    <w:rsid w:val="00783EB2"/>
    <w:rsid w:val="00784B26"/>
    <w:rsid w:val="00784B66"/>
    <w:rsid w:val="00784EAE"/>
    <w:rsid w:val="00785331"/>
    <w:rsid w:val="00786203"/>
    <w:rsid w:val="00786305"/>
    <w:rsid w:val="00790649"/>
    <w:rsid w:val="007908F7"/>
    <w:rsid w:val="00791120"/>
    <w:rsid w:val="007913F6"/>
    <w:rsid w:val="0079155E"/>
    <w:rsid w:val="00791C53"/>
    <w:rsid w:val="00792742"/>
    <w:rsid w:val="007929E4"/>
    <w:rsid w:val="00792ACF"/>
    <w:rsid w:val="00792E4E"/>
    <w:rsid w:val="00793710"/>
    <w:rsid w:val="00793D06"/>
    <w:rsid w:val="00793E44"/>
    <w:rsid w:val="00793E50"/>
    <w:rsid w:val="00793E9D"/>
    <w:rsid w:val="00794008"/>
    <w:rsid w:val="00794315"/>
    <w:rsid w:val="0079515F"/>
    <w:rsid w:val="0079551C"/>
    <w:rsid w:val="00795BDA"/>
    <w:rsid w:val="00795C35"/>
    <w:rsid w:val="00796107"/>
    <w:rsid w:val="00797EE2"/>
    <w:rsid w:val="007A0767"/>
    <w:rsid w:val="007A09C2"/>
    <w:rsid w:val="007A0D0A"/>
    <w:rsid w:val="007A1F5C"/>
    <w:rsid w:val="007A21B4"/>
    <w:rsid w:val="007A2598"/>
    <w:rsid w:val="007A2AB3"/>
    <w:rsid w:val="007A304B"/>
    <w:rsid w:val="007A3514"/>
    <w:rsid w:val="007A379A"/>
    <w:rsid w:val="007A451F"/>
    <w:rsid w:val="007A4870"/>
    <w:rsid w:val="007A4EB6"/>
    <w:rsid w:val="007A560B"/>
    <w:rsid w:val="007A6F8C"/>
    <w:rsid w:val="007A7244"/>
    <w:rsid w:val="007A76B4"/>
    <w:rsid w:val="007A7C02"/>
    <w:rsid w:val="007B11CE"/>
    <w:rsid w:val="007B128D"/>
    <w:rsid w:val="007B159F"/>
    <w:rsid w:val="007B1AB4"/>
    <w:rsid w:val="007B1FCA"/>
    <w:rsid w:val="007B22E4"/>
    <w:rsid w:val="007B24C2"/>
    <w:rsid w:val="007B4061"/>
    <w:rsid w:val="007B4579"/>
    <w:rsid w:val="007B49EB"/>
    <w:rsid w:val="007B51AC"/>
    <w:rsid w:val="007B51DB"/>
    <w:rsid w:val="007B5B03"/>
    <w:rsid w:val="007B6A7D"/>
    <w:rsid w:val="007B75DD"/>
    <w:rsid w:val="007B7D2E"/>
    <w:rsid w:val="007C0463"/>
    <w:rsid w:val="007C0975"/>
    <w:rsid w:val="007C12A6"/>
    <w:rsid w:val="007C1471"/>
    <w:rsid w:val="007C2ED5"/>
    <w:rsid w:val="007C2FF7"/>
    <w:rsid w:val="007C3272"/>
    <w:rsid w:val="007C3C7F"/>
    <w:rsid w:val="007C4A70"/>
    <w:rsid w:val="007C4AE6"/>
    <w:rsid w:val="007C4B59"/>
    <w:rsid w:val="007C4E5E"/>
    <w:rsid w:val="007C4E89"/>
    <w:rsid w:val="007C4E96"/>
    <w:rsid w:val="007C5BBC"/>
    <w:rsid w:val="007C6103"/>
    <w:rsid w:val="007C7085"/>
    <w:rsid w:val="007C7317"/>
    <w:rsid w:val="007C78C0"/>
    <w:rsid w:val="007C7A3E"/>
    <w:rsid w:val="007C7CD4"/>
    <w:rsid w:val="007D0AA6"/>
    <w:rsid w:val="007D0EC1"/>
    <w:rsid w:val="007D1142"/>
    <w:rsid w:val="007D1F53"/>
    <w:rsid w:val="007D24B4"/>
    <w:rsid w:val="007D3BD9"/>
    <w:rsid w:val="007D5ED2"/>
    <w:rsid w:val="007D62C3"/>
    <w:rsid w:val="007D66B3"/>
    <w:rsid w:val="007D6794"/>
    <w:rsid w:val="007D724C"/>
    <w:rsid w:val="007D7E91"/>
    <w:rsid w:val="007E115B"/>
    <w:rsid w:val="007E1500"/>
    <w:rsid w:val="007E1842"/>
    <w:rsid w:val="007E203D"/>
    <w:rsid w:val="007E27BB"/>
    <w:rsid w:val="007E2B3C"/>
    <w:rsid w:val="007E32B4"/>
    <w:rsid w:val="007E4FF0"/>
    <w:rsid w:val="007E5467"/>
    <w:rsid w:val="007E6AB0"/>
    <w:rsid w:val="007E6AB5"/>
    <w:rsid w:val="007E6B03"/>
    <w:rsid w:val="007E6FAF"/>
    <w:rsid w:val="007E7465"/>
    <w:rsid w:val="007E79B7"/>
    <w:rsid w:val="007E7B54"/>
    <w:rsid w:val="007E7C2E"/>
    <w:rsid w:val="007F013E"/>
    <w:rsid w:val="007F03C9"/>
    <w:rsid w:val="007F1186"/>
    <w:rsid w:val="007F11F3"/>
    <w:rsid w:val="007F1261"/>
    <w:rsid w:val="007F1CEB"/>
    <w:rsid w:val="007F219D"/>
    <w:rsid w:val="007F2ADF"/>
    <w:rsid w:val="007F2D1E"/>
    <w:rsid w:val="007F2E1F"/>
    <w:rsid w:val="007F30DC"/>
    <w:rsid w:val="007F476C"/>
    <w:rsid w:val="007F4917"/>
    <w:rsid w:val="007F5397"/>
    <w:rsid w:val="007F588C"/>
    <w:rsid w:val="007F5C49"/>
    <w:rsid w:val="007F6301"/>
    <w:rsid w:val="007F6603"/>
    <w:rsid w:val="007F6606"/>
    <w:rsid w:val="007F6C9F"/>
    <w:rsid w:val="007F75B7"/>
    <w:rsid w:val="00800348"/>
    <w:rsid w:val="0080132B"/>
    <w:rsid w:val="008019FC"/>
    <w:rsid w:val="00801DE9"/>
    <w:rsid w:val="00801F81"/>
    <w:rsid w:val="0080273A"/>
    <w:rsid w:val="00803920"/>
    <w:rsid w:val="008039D3"/>
    <w:rsid w:val="00803C39"/>
    <w:rsid w:val="00804074"/>
    <w:rsid w:val="00804469"/>
    <w:rsid w:val="00804482"/>
    <w:rsid w:val="0080458F"/>
    <w:rsid w:val="008045BE"/>
    <w:rsid w:val="008048CE"/>
    <w:rsid w:val="00805422"/>
    <w:rsid w:val="00805E80"/>
    <w:rsid w:val="008061C5"/>
    <w:rsid w:val="00806953"/>
    <w:rsid w:val="00806B6C"/>
    <w:rsid w:val="00806EAC"/>
    <w:rsid w:val="008103A0"/>
    <w:rsid w:val="008108B1"/>
    <w:rsid w:val="008109F3"/>
    <w:rsid w:val="00810B4F"/>
    <w:rsid w:val="0081203C"/>
    <w:rsid w:val="0081210D"/>
    <w:rsid w:val="00813092"/>
    <w:rsid w:val="008133A5"/>
    <w:rsid w:val="008141D4"/>
    <w:rsid w:val="0081494F"/>
    <w:rsid w:val="00816849"/>
    <w:rsid w:val="00816BCA"/>
    <w:rsid w:val="00816F5D"/>
    <w:rsid w:val="0081756F"/>
    <w:rsid w:val="00817F7B"/>
    <w:rsid w:val="00817FCD"/>
    <w:rsid w:val="00820C9F"/>
    <w:rsid w:val="00821837"/>
    <w:rsid w:val="00821E70"/>
    <w:rsid w:val="00821F33"/>
    <w:rsid w:val="008220CF"/>
    <w:rsid w:val="008223C3"/>
    <w:rsid w:val="00823734"/>
    <w:rsid w:val="0082399D"/>
    <w:rsid w:val="0082404E"/>
    <w:rsid w:val="008241F9"/>
    <w:rsid w:val="00824931"/>
    <w:rsid w:val="00824AAC"/>
    <w:rsid w:val="008253BD"/>
    <w:rsid w:val="0082652A"/>
    <w:rsid w:val="00826C64"/>
    <w:rsid w:val="00826E67"/>
    <w:rsid w:val="0082702C"/>
    <w:rsid w:val="0082706C"/>
    <w:rsid w:val="0082714B"/>
    <w:rsid w:val="00827225"/>
    <w:rsid w:val="00827BDE"/>
    <w:rsid w:val="00830B95"/>
    <w:rsid w:val="0083158E"/>
    <w:rsid w:val="008315CF"/>
    <w:rsid w:val="00832A1F"/>
    <w:rsid w:val="00833075"/>
    <w:rsid w:val="00833386"/>
    <w:rsid w:val="008335E9"/>
    <w:rsid w:val="00833D00"/>
    <w:rsid w:val="008347AF"/>
    <w:rsid w:val="008359D1"/>
    <w:rsid w:val="0083608F"/>
    <w:rsid w:val="00836EF9"/>
    <w:rsid w:val="00837DD6"/>
    <w:rsid w:val="008402D5"/>
    <w:rsid w:val="0084089E"/>
    <w:rsid w:val="00840E93"/>
    <w:rsid w:val="00840EC2"/>
    <w:rsid w:val="008415DB"/>
    <w:rsid w:val="00841972"/>
    <w:rsid w:val="00842009"/>
    <w:rsid w:val="00844A19"/>
    <w:rsid w:val="00844EC3"/>
    <w:rsid w:val="00845793"/>
    <w:rsid w:val="008457A7"/>
    <w:rsid w:val="0084600C"/>
    <w:rsid w:val="00846749"/>
    <w:rsid w:val="008477BC"/>
    <w:rsid w:val="00847D94"/>
    <w:rsid w:val="00850B5E"/>
    <w:rsid w:val="00850C05"/>
    <w:rsid w:val="008517F4"/>
    <w:rsid w:val="00851931"/>
    <w:rsid w:val="00851EEF"/>
    <w:rsid w:val="00852575"/>
    <w:rsid w:val="008528EF"/>
    <w:rsid w:val="00852DDD"/>
    <w:rsid w:val="00853093"/>
    <w:rsid w:val="00853B77"/>
    <w:rsid w:val="0085493E"/>
    <w:rsid w:val="008555AB"/>
    <w:rsid w:val="0085682B"/>
    <w:rsid w:val="00857508"/>
    <w:rsid w:val="00857B94"/>
    <w:rsid w:val="008602B4"/>
    <w:rsid w:val="00861D2A"/>
    <w:rsid w:val="0086203E"/>
    <w:rsid w:val="00862C94"/>
    <w:rsid w:val="00863888"/>
    <w:rsid w:val="008644F0"/>
    <w:rsid w:val="00864536"/>
    <w:rsid w:val="00864E2D"/>
    <w:rsid w:val="008655CC"/>
    <w:rsid w:val="0086585C"/>
    <w:rsid w:val="00865AEE"/>
    <w:rsid w:val="00865CDB"/>
    <w:rsid w:val="00866B2A"/>
    <w:rsid w:val="00866BE4"/>
    <w:rsid w:val="008673E6"/>
    <w:rsid w:val="00871B41"/>
    <w:rsid w:val="008723F9"/>
    <w:rsid w:val="00872510"/>
    <w:rsid w:val="008725D3"/>
    <w:rsid w:val="0087268A"/>
    <w:rsid w:val="0087277F"/>
    <w:rsid w:val="00873056"/>
    <w:rsid w:val="0087317B"/>
    <w:rsid w:val="00873982"/>
    <w:rsid w:val="00873D08"/>
    <w:rsid w:val="00873F93"/>
    <w:rsid w:val="0087498E"/>
    <w:rsid w:val="00874BBB"/>
    <w:rsid w:val="00875152"/>
    <w:rsid w:val="00875D8F"/>
    <w:rsid w:val="00875F96"/>
    <w:rsid w:val="008763F2"/>
    <w:rsid w:val="00876843"/>
    <w:rsid w:val="0087697C"/>
    <w:rsid w:val="008770A7"/>
    <w:rsid w:val="00877316"/>
    <w:rsid w:val="00877B8E"/>
    <w:rsid w:val="00877C8A"/>
    <w:rsid w:val="0088039D"/>
    <w:rsid w:val="0088041F"/>
    <w:rsid w:val="0088075D"/>
    <w:rsid w:val="0088089E"/>
    <w:rsid w:val="00880997"/>
    <w:rsid w:val="00880C87"/>
    <w:rsid w:val="00880DC1"/>
    <w:rsid w:val="00881220"/>
    <w:rsid w:val="0088150B"/>
    <w:rsid w:val="00882087"/>
    <w:rsid w:val="00882A8E"/>
    <w:rsid w:val="00883147"/>
    <w:rsid w:val="0088337B"/>
    <w:rsid w:val="008838EA"/>
    <w:rsid w:val="00883F40"/>
    <w:rsid w:val="00883FB7"/>
    <w:rsid w:val="00884113"/>
    <w:rsid w:val="008845B0"/>
    <w:rsid w:val="00884CC7"/>
    <w:rsid w:val="00884F5F"/>
    <w:rsid w:val="00885869"/>
    <w:rsid w:val="0088590E"/>
    <w:rsid w:val="0088598B"/>
    <w:rsid w:val="00886BBB"/>
    <w:rsid w:val="00887152"/>
    <w:rsid w:val="00887289"/>
    <w:rsid w:val="00887420"/>
    <w:rsid w:val="00891249"/>
    <w:rsid w:val="008920F3"/>
    <w:rsid w:val="00892C13"/>
    <w:rsid w:val="00892D12"/>
    <w:rsid w:val="00892F76"/>
    <w:rsid w:val="00892FAB"/>
    <w:rsid w:val="008939A8"/>
    <w:rsid w:val="00893A99"/>
    <w:rsid w:val="00893AF2"/>
    <w:rsid w:val="00893B45"/>
    <w:rsid w:val="00893BDB"/>
    <w:rsid w:val="00893CEB"/>
    <w:rsid w:val="00893D0E"/>
    <w:rsid w:val="00893DC5"/>
    <w:rsid w:val="008943A8"/>
    <w:rsid w:val="00894563"/>
    <w:rsid w:val="00894642"/>
    <w:rsid w:val="00894E43"/>
    <w:rsid w:val="00895613"/>
    <w:rsid w:val="008958AC"/>
    <w:rsid w:val="008958BE"/>
    <w:rsid w:val="00895E35"/>
    <w:rsid w:val="00895F50"/>
    <w:rsid w:val="0089601A"/>
    <w:rsid w:val="008960D3"/>
    <w:rsid w:val="00896C03"/>
    <w:rsid w:val="00897565"/>
    <w:rsid w:val="008A00A6"/>
    <w:rsid w:val="008A05A8"/>
    <w:rsid w:val="008A0C1C"/>
    <w:rsid w:val="008A2341"/>
    <w:rsid w:val="008A2B2E"/>
    <w:rsid w:val="008A3318"/>
    <w:rsid w:val="008A3432"/>
    <w:rsid w:val="008A47B9"/>
    <w:rsid w:val="008A4DCD"/>
    <w:rsid w:val="008A4DD4"/>
    <w:rsid w:val="008A563C"/>
    <w:rsid w:val="008A59FD"/>
    <w:rsid w:val="008A610E"/>
    <w:rsid w:val="008A6238"/>
    <w:rsid w:val="008A67EA"/>
    <w:rsid w:val="008A68C0"/>
    <w:rsid w:val="008A6C84"/>
    <w:rsid w:val="008B01BA"/>
    <w:rsid w:val="008B188E"/>
    <w:rsid w:val="008B1A55"/>
    <w:rsid w:val="008B1A6D"/>
    <w:rsid w:val="008B2CB9"/>
    <w:rsid w:val="008B2D90"/>
    <w:rsid w:val="008B3279"/>
    <w:rsid w:val="008B43C4"/>
    <w:rsid w:val="008B4C85"/>
    <w:rsid w:val="008B4D2A"/>
    <w:rsid w:val="008B509E"/>
    <w:rsid w:val="008B579B"/>
    <w:rsid w:val="008B5AA1"/>
    <w:rsid w:val="008B60CF"/>
    <w:rsid w:val="008B676D"/>
    <w:rsid w:val="008B69BC"/>
    <w:rsid w:val="008B6CE9"/>
    <w:rsid w:val="008B72DC"/>
    <w:rsid w:val="008B7528"/>
    <w:rsid w:val="008C022D"/>
    <w:rsid w:val="008C0BFA"/>
    <w:rsid w:val="008C0E3A"/>
    <w:rsid w:val="008C1AA9"/>
    <w:rsid w:val="008C1C38"/>
    <w:rsid w:val="008C2939"/>
    <w:rsid w:val="008C2AFA"/>
    <w:rsid w:val="008C2BAD"/>
    <w:rsid w:val="008C30D0"/>
    <w:rsid w:val="008C3A97"/>
    <w:rsid w:val="008C50BA"/>
    <w:rsid w:val="008C56F2"/>
    <w:rsid w:val="008C772D"/>
    <w:rsid w:val="008D0296"/>
    <w:rsid w:val="008D1A64"/>
    <w:rsid w:val="008D252E"/>
    <w:rsid w:val="008D29B4"/>
    <w:rsid w:val="008D2BEE"/>
    <w:rsid w:val="008D2C14"/>
    <w:rsid w:val="008D2DB7"/>
    <w:rsid w:val="008D36A2"/>
    <w:rsid w:val="008D392F"/>
    <w:rsid w:val="008D3DEE"/>
    <w:rsid w:val="008D4233"/>
    <w:rsid w:val="008D42C3"/>
    <w:rsid w:val="008D4574"/>
    <w:rsid w:val="008D4650"/>
    <w:rsid w:val="008D4BEC"/>
    <w:rsid w:val="008D4DF1"/>
    <w:rsid w:val="008D5DE1"/>
    <w:rsid w:val="008D5F78"/>
    <w:rsid w:val="008D6370"/>
    <w:rsid w:val="008D67A9"/>
    <w:rsid w:val="008D68C6"/>
    <w:rsid w:val="008D6B76"/>
    <w:rsid w:val="008D6C56"/>
    <w:rsid w:val="008D7B1D"/>
    <w:rsid w:val="008E084B"/>
    <w:rsid w:val="008E1AB4"/>
    <w:rsid w:val="008E2B06"/>
    <w:rsid w:val="008E36B5"/>
    <w:rsid w:val="008E43BA"/>
    <w:rsid w:val="008E48C2"/>
    <w:rsid w:val="008E57A7"/>
    <w:rsid w:val="008E5A92"/>
    <w:rsid w:val="008E620F"/>
    <w:rsid w:val="008E62F7"/>
    <w:rsid w:val="008E6D61"/>
    <w:rsid w:val="008E6DD9"/>
    <w:rsid w:val="008E7368"/>
    <w:rsid w:val="008E7547"/>
    <w:rsid w:val="008E77F9"/>
    <w:rsid w:val="008F1864"/>
    <w:rsid w:val="008F3FF6"/>
    <w:rsid w:val="008F4101"/>
    <w:rsid w:val="008F47C3"/>
    <w:rsid w:val="008F4BFA"/>
    <w:rsid w:val="008F4F7B"/>
    <w:rsid w:val="008F58E4"/>
    <w:rsid w:val="008F59E5"/>
    <w:rsid w:val="008F5C48"/>
    <w:rsid w:val="008F6A04"/>
    <w:rsid w:val="00900689"/>
    <w:rsid w:val="00901016"/>
    <w:rsid w:val="00901B28"/>
    <w:rsid w:val="00901B7C"/>
    <w:rsid w:val="00901F98"/>
    <w:rsid w:val="009026C9"/>
    <w:rsid w:val="009030A2"/>
    <w:rsid w:val="0090330F"/>
    <w:rsid w:val="009042C7"/>
    <w:rsid w:val="009042FA"/>
    <w:rsid w:val="00904A7D"/>
    <w:rsid w:val="00904D21"/>
    <w:rsid w:val="00906156"/>
    <w:rsid w:val="00906646"/>
    <w:rsid w:val="00907887"/>
    <w:rsid w:val="0090792B"/>
    <w:rsid w:val="0091062E"/>
    <w:rsid w:val="00910DCB"/>
    <w:rsid w:val="0091114B"/>
    <w:rsid w:val="00911473"/>
    <w:rsid w:val="00911BED"/>
    <w:rsid w:val="009124FA"/>
    <w:rsid w:val="00912533"/>
    <w:rsid w:val="009127C3"/>
    <w:rsid w:val="00912992"/>
    <w:rsid w:val="00913022"/>
    <w:rsid w:val="009138C5"/>
    <w:rsid w:val="00914CF3"/>
    <w:rsid w:val="00914D7D"/>
    <w:rsid w:val="00914E84"/>
    <w:rsid w:val="00914EAA"/>
    <w:rsid w:val="00915D54"/>
    <w:rsid w:val="00917032"/>
    <w:rsid w:val="0091757C"/>
    <w:rsid w:val="00917CF6"/>
    <w:rsid w:val="009213F8"/>
    <w:rsid w:val="0092165F"/>
    <w:rsid w:val="00921EF0"/>
    <w:rsid w:val="009222B2"/>
    <w:rsid w:val="0092254D"/>
    <w:rsid w:val="00922DF1"/>
    <w:rsid w:val="00923479"/>
    <w:rsid w:val="009237CB"/>
    <w:rsid w:val="00923836"/>
    <w:rsid w:val="00923C70"/>
    <w:rsid w:val="00923F6F"/>
    <w:rsid w:val="00923FFD"/>
    <w:rsid w:val="00924599"/>
    <w:rsid w:val="009249A7"/>
    <w:rsid w:val="00924EE5"/>
    <w:rsid w:val="00925DD7"/>
    <w:rsid w:val="00926919"/>
    <w:rsid w:val="0092709E"/>
    <w:rsid w:val="009270AD"/>
    <w:rsid w:val="00927247"/>
    <w:rsid w:val="009273FF"/>
    <w:rsid w:val="00927D2C"/>
    <w:rsid w:val="00927DB9"/>
    <w:rsid w:val="0093003C"/>
    <w:rsid w:val="009302C1"/>
    <w:rsid w:val="0093064E"/>
    <w:rsid w:val="00931432"/>
    <w:rsid w:val="0093153C"/>
    <w:rsid w:val="00931BBC"/>
    <w:rsid w:val="00931F24"/>
    <w:rsid w:val="009320D4"/>
    <w:rsid w:val="00932353"/>
    <w:rsid w:val="00932598"/>
    <w:rsid w:val="0093274E"/>
    <w:rsid w:val="0093287A"/>
    <w:rsid w:val="00932BD3"/>
    <w:rsid w:val="00932C5C"/>
    <w:rsid w:val="009330E3"/>
    <w:rsid w:val="00933166"/>
    <w:rsid w:val="0093377B"/>
    <w:rsid w:val="00933A1C"/>
    <w:rsid w:val="00933D68"/>
    <w:rsid w:val="00933FF7"/>
    <w:rsid w:val="0093410E"/>
    <w:rsid w:val="009343A3"/>
    <w:rsid w:val="0093477F"/>
    <w:rsid w:val="009350E5"/>
    <w:rsid w:val="00935C3C"/>
    <w:rsid w:val="00936057"/>
    <w:rsid w:val="00936384"/>
    <w:rsid w:val="00936AB2"/>
    <w:rsid w:val="00937A15"/>
    <w:rsid w:val="00940030"/>
    <w:rsid w:val="00940080"/>
    <w:rsid w:val="00940387"/>
    <w:rsid w:val="00940414"/>
    <w:rsid w:val="009404E7"/>
    <w:rsid w:val="00940AAA"/>
    <w:rsid w:val="00940BFA"/>
    <w:rsid w:val="00940FA8"/>
    <w:rsid w:val="0094292F"/>
    <w:rsid w:val="00942D23"/>
    <w:rsid w:val="00943660"/>
    <w:rsid w:val="00943735"/>
    <w:rsid w:val="00945129"/>
    <w:rsid w:val="009456A8"/>
    <w:rsid w:val="00945793"/>
    <w:rsid w:val="00945C85"/>
    <w:rsid w:val="0094601C"/>
    <w:rsid w:val="0094622C"/>
    <w:rsid w:val="009462A1"/>
    <w:rsid w:val="009471EC"/>
    <w:rsid w:val="00947E5D"/>
    <w:rsid w:val="009501FE"/>
    <w:rsid w:val="00950ADC"/>
    <w:rsid w:val="00950BDC"/>
    <w:rsid w:val="009517F5"/>
    <w:rsid w:val="00951C2F"/>
    <w:rsid w:val="0095231B"/>
    <w:rsid w:val="00952BF9"/>
    <w:rsid w:val="00953526"/>
    <w:rsid w:val="0095357E"/>
    <w:rsid w:val="00953B12"/>
    <w:rsid w:val="0095410E"/>
    <w:rsid w:val="009548A5"/>
    <w:rsid w:val="00954B11"/>
    <w:rsid w:val="00956968"/>
    <w:rsid w:val="00956F05"/>
    <w:rsid w:val="00956F95"/>
    <w:rsid w:val="00957154"/>
    <w:rsid w:val="009571BE"/>
    <w:rsid w:val="00957256"/>
    <w:rsid w:val="00957C05"/>
    <w:rsid w:val="00957EE3"/>
    <w:rsid w:val="00957F3B"/>
    <w:rsid w:val="00961775"/>
    <w:rsid w:val="00962146"/>
    <w:rsid w:val="00962E65"/>
    <w:rsid w:val="00962F88"/>
    <w:rsid w:val="00963531"/>
    <w:rsid w:val="0096408C"/>
    <w:rsid w:val="00964112"/>
    <w:rsid w:val="00965158"/>
    <w:rsid w:val="00965B30"/>
    <w:rsid w:val="0096615C"/>
    <w:rsid w:val="009675FB"/>
    <w:rsid w:val="0096784A"/>
    <w:rsid w:val="00967DEC"/>
    <w:rsid w:val="009701C1"/>
    <w:rsid w:val="0097036F"/>
    <w:rsid w:val="009709EA"/>
    <w:rsid w:val="00971B0B"/>
    <w:rsid w:val="00971BF4"/>
    <w:rsid w:val="009723AE"/>
    <w:rsid w:val="00972427"/>
    <w:rsid w:val="009725F9"/>
    <w:rsid w:val="0097285C"/>
    <w:rsid w:val="00972B5A"/>
    <w:rsid w:val="00972D27"/>
    <w:rsid w:val="00972EB7"/>
    <w:rsid w:val="009732A9"/>
    <w:rsid w:val="009738AE"/>
    <w:rsid w:val="00973ABC"/>
    <w:rsid w:val="00973F38"/>
    <w:rsid w:val="00974C82"/>
    <w:rsid w:val="00974E1D"/>
    <w:rsid w:val="009758E9"/>
    <w:rsid w:val="00976129"/>
    <w:rsid w:val="00976177"/>
    <w:rsid w:val="009764D9"/>
    <w:rsid w:val="0097676D"/>
    <w:rsid w:val="00977619"/>
    <w:rsid w:val="00977F6A"/>
    <w:rsid w:val="00980B4D"/>
    <w:rsid w:val="00981520"/>
    <w:rsid w:val="009816BB"/>
    <w:rsid w:val="00982170"/>
    <w:rsid w:val="00982452"/>
    <w:rsid w:val="0098254A"/>
    <w:rsid w:val="009827B4"/>
    <w:rsid w:val="00982FBE"/>
    <w:rsid w:val="0098552B"/>
    <w:rsid w:val="009856DE"/>
    <w:rsid w:val="009859DB"/>
    <w:rsid w:val="0098639B"/>
    <w:rsid w:val="009864B0"/>
    <w:rsid w:val="009864BD"/>
    <w:rsid w:val="00986F61"/>
    <w:rsid w:val="00987C2F"/>
    <w:rsid w:val="00991503"/>
    <w:rsid w:val="00992298"/>
    <w:rsid w:val="00993147"/>
    <w:rsid w:val="009936A2"/>
    <w:rsid w:val="00993DB3"/>
    <w:rsid w:val="009946F6"/>
    <w:rsid w:val="009948A0"/>
    <w:rsid w:val="00994AE8"/>
    <w:rsid w:val="00994C90"/>
    <w:rsid w:val="00994C9F"/>
    <w:rsid w:val="0099502F"/>
    <w:rsid w:val="0099529B"/>
    <w:rsid w:val="009957E8"/>
    <w:rsid w:val="00995866"/>
    <w:rsid w:val="00995AC8"/>
    <w:rsid w:val="009968B1"/>
    <w:rsid w:val="009969FA"/>
    <w:rsid w:val="00996A41"/>
    <w:rsid w:val="00997DDC"/>
    <w:rsid w:val="009A0723"/>
    <w:rsid w:val="009A0E62"/>
    <w:rsid w:val="009A0F2C"/>
    <w:rsid w:val="009A1256"/>
    <w:rsid w:val="009A19B9"/>
    <w:rsid w:val="009A1E5C"/>
    <w:rsid w:val="009A28C3"/>
    <w:rsid w:val="009A2B45"/>
    <w:rsid w:val="009A2E4E"/>
    <w:rsid w:val="009A35BD"/>
    <w:rsid w:val="009A3EF6"/>
    <w:rsid w:val="009A4019"/>
    <w:rsid w:val="009A4413"/>
    <w:rsid w:val="009A4914"/>
    <w:rsid w:val="009A4ACD"/>
    <w:rsid w:val="009A5686"/>
    <w:rsid w:val="009A7939"/>
    <w:rsid w:val="009A7C42"/>
    <w:rsid w:val="009A7CC2"/>
    <w:rsid w:val="009B0460"/>
    <w:rsid w:val="009B1D5C"/>
    <w:rsid w:val="009B2601"/>
    <w:rsid w:val="009B262B"/>
    <w:rsid w:val="009B2E97"/>
    <w:rsid w:val="009B426C"/>
    <w:rsid w:val="009B46C2"/>
    <w:rsid w:val="009B508B"/>
    <w:rsid w:val="009B55A6"/>
    <w:rsid w:val="009B5B00"/>
    <w:rsid w:val="009B5C89"/>
    <w:rsid w:val="009B63D6"/>
    <w:rsid w:val="009B6597"/>
    <w:rsid w:val="009B66E0"/>
    <w:rsid w:val="009B6FDD"/>
    <w:rsid w:val="009B70BA"/>
    <w:rsid w:val="009B70F7"/>
    <w:rsid w:val="009B73C2"/>
    <w:rsid w:val="009B7BCB"/>
    <w:rsid w:val="009C010C"/>
    <w:rsid w:val="009C0A93"/>
    <w:rsid w:val="009C1371"/>
    <w:rsid w:val="009C2529"/>
    <w:rsid w:val="009C29BC"/>
    <w:rsid w:val="009C2F0D"/>
    <w:rsid w:val="009C337C"/>
    <w:rsid w:val="009C375C"/>
    <w:rsid w:val="009C50D5"/>
    <w:rsid w:val="009C58DC"/>
    <w:rsid w:val="009C5B93"/>
    <w:rsid w:val="009C5C0E"/>
    <w:rsid w:val="009C6AE4"/>
    <w:rsid w:val="009C6BFB"/>
    <w:rsid w:val="009C7494"/>
    <w:rsid w:val="009C7676"/>
    <w:rsid w:val="009D00C9"/>
    <w:rsid w:val="009D0D6D"/>
    <w:rsid w:val="009D0DBA"/>
    <w:rsid w:val="009D1B22"/>
    <w:rsid w:val="009D1D3F"/>
    <w:rsid w:val="009D1E2B"/>
    <w:rsid w:val="009D20BD"/>
    <w:rsid w:val="009D26BF"/>
    <w:rsid w:val="009D2E41"/>
    <w:rsid w:val="009D2EEE"/>
    <w:rsid w:val="009D2F6D"/>
    <w:rsid w:val="009D391D"/>
    <w:rsid w:val="009D3ABA"/>
    <w:rsid w:val="009D48AA"/>
    <w:rsid w:val="009D50E3"/>
    <w:rsid w:val="009D515D"/>
    <w:rsid w:val="009D5BF9"/>
    <w:rsid w:val="009D65A6"/>
    <w:rsid w:val="009D67F7"/>
    <w:rsid w:val="009D796B"/>
    <w:rsid w:val="009E0C44"/>
    <w:rsid w:val="009E1873"/>
    <w:rsid w:val="009E2233"/>
    <w:rsid w:val="009E2584"/>
    <w:rsid w:val="009E29F7"/>
    <w:rsid w:val="009E2EAB"/>
    <w:rsid w:val="009E2EDE"/>
    <w:rsid w:val="009E3267"/>
    <w:rsid w:val="009E4983"/>
    <w:rsid w:val="009E5E7D"/>
    <w:rsid w:val="009E63CB"/>
    <w:rsid w:val="009E6859"/>
    <w:rsid w:val="009E6C1C"/>
    <w:rsid w:val="009E6DB6"/>
    <w:rsid w:val="009E7C47"/>
    <w:rsid w:val="009E7F8C"/>
    <w:rsid w:val="009F019B"/>
    <w:rsid w:val="009F051B"/>
    <w:rsid w:val="009F0C42"/>
    <w:rsid w:val="009F0D2D"/>
    <w:rsid w:val="009F1CFB"/>
    <w:rsid w:val="009F32F4"/>
    <w:rsid w:val="009F3846"/>
    <w:rsid w:val="009F3F20"/>
    <w:rsid w:val="009F4215"/>
    <w:rsid w:val="009F44A5"/>
    <w:rsid w:val="009F4696"/>
    <w:rsid w:val="009F477F"/>
    <w:rsid w:val="009F4D94"/>
    <w:rsid w:val="009F5C4C"/>
    <w:rsid w:val="009F6298"/>
    <w:rsid w:val="009F62D0"/>
    <w:rsid w:val="009F67CC"/>
    <w:rsid w:val="009F6921"/>
    <w:rsid w:val="009F6993"/>
    <w:rsid w:val="009F7296"/>
    <w:rsid w:val="009F7AFD"/>
    <w:rsid w:val="009F7DB4"/>
    <w:rsid w:val="00A003F2"/>
    <w:rsid w:val="00A0056F"/>
    <w:rsid w:val="00A0065E"/>
    <w:rsid w:val="00A01315"/>
    <w:rsid w:val="00A01D9B"/>
    <w:rsid w:val="00A0239A"/>
    <w:rsid w:val="00A03335"/>
    <w:rsid w:val="00A033DF"/>
    <w:rsid w:val="00A0381C"/>
    <w:rsid w:val="00A03B3E"/>
    <w:rsid w:val="00A03FCB"/>
    <w:rsid w:val="00A040D6"/>
    <w:rsid w:val="00A046A4"/>
    <w:rsid w:val="00A051F4"/>
    <w:rsid w:val="00A05684"/>
    <w:rsid w:val="00A059C6"/>
    <w:rsid w:val="00A05C4E"/>
    <w:rsid w:val="00A05CE3"/>
    <w:rsid w:val="00A0619A"/>
    <w:rsid w:val="00A06276"/>
    <w:rsid w:val="00A067CD"/>
    <w:rsid w:val="00A068B6"/>
    <w:rsid w:val="00A06D9C"/>
    <w:rsid w:val="00A07502"/>
    <w:rsid w:val="00A07843"/>
    <w:rsid w:val="00A1018E"/>
    <w:rsid w:val="00A10612"/>
    <w:rsid w:val="00A107BC"/>
    <w:rsid w:val="00A1084D"/>
    <w:rsid w:val="00A10D35"/>
    <w:rsid w:val="00A112FD"/>
    <w:rsid w:val="00A118B6"/>
    <w:rsid w:val="00A11B0D"/>
    <w:rsid w:val="00A11B4C"/>
    <w:rsid w:val="00A12EE9"/>
    <w:rsid w:val="00A12F83"/>
    <w:rsid w:val="00A131D9"/>
    <w:rsid w:val="00A1375F"/>
    <w:rsid w:val="00A139CA"/>
    <w:rsid w:val="00A14A35"/>
    <w:rsid w:val="00A14AD6"/>
    <w:rsid w:val="00A15210"/>
    <w:rsid w:val="00A15A41"/>
    <w:rsid w:val="00A15FD0"/>
    <w:rsid w:val="00A1615E"/>
    <w:rsid w:val="00A16278"/>
    <w:rsid w:val="00A16484"/>
    <w:rsid w:val="00A16616"/>
    <w:rsid w:val="00A17BF5"/>
    <w:rsid w:val="00A20AFD"/>
    <w:rsid w:val="00A21559"/>
    <w:rsid w:val="00A2198B"/>
    <w:rsid w:val="00A21FB9"/>
    <w:rsid w:val="00A2289C"/>
    <w:rsid w:val="00A22B5E"/>
    <w:rsid w:val="00A23141"/>
    <w:rsid w:val="00A23D11"/>
    <w:rsid w:val="00A23D7F"/>
    <w:rsid w:val="00A24266"/>
    <w:rsid w:val="00A24577"/>
    <w:rsid w:val="00A246E0"/>
    <w:rsid w:val="00A249D3"/>
    <w:rsid w:val="00A25719"/>
    <w:rsid w:val="00A25C27"/>
    <w:rsid w:val="00A25C65"/>
    <w:rsid w:val="00A25DB2"/>
    <w:rsid w:val="00A25FFC"/>
    <w:rsid w:val="00A2647F"/>
    <w:rsid w:val="00A269DF"/>
    <w:rsid w:val="00A26DD0"/>
    <w:rsid w:val="00A26FE5"/>
    <w:rsid w:val="00A274CD"/>
    <w:rsid w:val="00A27B9D"/>
    <w:rsid w:val="00A27D43"/>
    <w:rsid w:val="00A30566"/>
    <w:rsid w:val="00A3067A"/>
    <w:rsid w:val="00A30C2D"/>
    <w:rsid w:val="00A3101F"/>
    <w:rsid w:val="00A31B12"/>
    <w:rsid w:val="00A31BEE"/>
    <w:rsid w:val="00A32AA0"/>
    <w:rsid w:val="00A33208"/>
    <w:rsid w:val="00A33B59"/>
    <w:rsid w:val="00A33C21"/>
    <w:rsid w:val="00A33D51"/>
    <w:rsid w:val="00A33D62"/>
    <w:rsid w:val="00A34351"/>
    <w:rsid w:val="00A3505C"/>
    <w:rsid w:val="00A358B4"/>
    <w:rsid w:val="00A35D63"/>
    <w:rsid w:val="00A36307"/>
    <w:rsid w:val="00A40348"/>
    <w:rsid w:val="00A403E0"/>
    <w:rsid w:val="00A4119C"/>
    <w:rsid w:val="00A41C13"/>
    <w:rsid w:val="00A42933"/>
    <w:rsid w:val="00A42DD2"/>
    <w:rsid w:val="00A43211"/>
    <w:rsid w:val="00A436E3"/>
    <w:rsid w:val="00A43BDE"/>
    <w:rsid w:val="00A4454D"/>
    <w:rsid w:val="00A44885"/>
    <w:rsid w:val="00A44959"/>
    <w:rsid w:val="00A44A55"/>
    <w:rsid w:val="00A450D0"/>
    <w:rsid w:val="00A457F8"/>
    <w:rsid w:val="00A4673B"/>
    <w:rsid w:val="00A469AB"/>
    <w:rsid w:val="00A46B73"/>
    <w:rsid w:val="00A47E9F"/>
    <w:rsid w:val="00A5017B"/>
    <w:rsid w:val="00A501F3"/>
    <w:rsid w:val="00A50D02"/>
    <w:rsid w:val="00A50F6C"/>
    <w:rsid w:val="00A51B06"/>
    <w:rsid w:val="00A5235C"/>
    <w:rsid w:val="00A530AF"/>
    <w:rsid w:val="00A5340B"/>
    <w:rsid w:val="00A5376B"/>
    <w:rsid w:val="00A53BF9"/>
    <w:rsid w:val="00A54714"/>
    <w:rsid w:val="00A54FBB"/>
    <w:rsid w:val="00A55E76"/>
    <w:rsid w:val="00A56389"/>
    <w:rsid w:val="00A56430"/>
    <w:rsid w:val="00A5643E"/>
    <w:rsid w:val="00A572A4"/>
    <w:rsid w:val="00A572ED"/>
    <w:rsid w:val="00A57526"/>
    <w:rsid w:val="00A61139"/>
    <w:rsid w:val="00A619A1"/>
    <w:rsid w:val="00A61D25"/>
    <w:rsid w:val="00A61E3E"/>
    <w:rsid w:val="00A61EF2"/>
    <w:rsid w:val="00A625E8"/>
    <w:rsid w:val="00A62784"/>
    <w:rsid w:val="00A62F83"/>
    <w:rsid w:val="00A639FD"/>
    <w:rsid w:val="00A63F41"/>
    <w:rsid w:val="00A6421C"/>
    <w:rsid w:val="00A6459C"/>
    <w:rsid w:val="00A64CE7"/>
    <w:rsid w:val="00A65680"/>
    <w:rsid w:val="00A66C74"/>
    <w:rsid w:val="00A67ABA"/>
    <w:rsid w:val="00A704F0"/>
    <w:rsid w:val="00A70904"/>
    <w:rsid w:val="00A7183F"/>
    <w:rsid w:val="00A71A89"/>
    <w:rsid w:val="00A72410"/>
    <w:rsid w:val="00A72F6F"/>
    <w:rsid w:val="00A72F7B"/>
    <w:rsid w:val="00A731C3"/>
    <w:rsid w:val="00A732E4"/>
    <w:rsid w:val="00A7402E"/>
    <w:rsid w:val="00A75646"/>
    <w:rsid w:val="00A75EB6"/>
    <w:rsid w:val="00A76636"/>
    <w:rsid w:val="00A76649"/>
    <w:rsid w:val="00A76833"/>
    <w:rsid w:val="00A768DA"/>
    <w:rsid w:val="00A77010"/>
    <w:rsid w:val="00A7743C"/>
    <w:rsid w:val="00A778BC"/>
    <w:rsid w:val="00A80C5F"/>
    <w:rsid w:val="00A82024"/>
    <w:rsid w:val="00A8227C"/>
    <w:rsid w:val="00A825A4"/>
    <w:rsid w:val="00A8284E"/>
    <w:rsid w:val="00A82D53"/>
    <w:rsid w:val="00A837DB"/>
    <w:rsid w:val="00A839D1"/>
    <w:rsid w:val="00A83EA2"/>
    <w:rsid w:val="00A84BAA"/>
    <w:rsid w:val="00A84D89"/>
    <w:rsid w:val="00A85464"/>
    <w:rsid w:val="00A85E8B"/>
    <w:rsid w:val="00A860A5"/>
    <w:rsid w:val="00A86E16"/>
    <w:rsid w:val="00A87326"/>
    <w:rsid w:val="00A8772E"/>
    <w:rsid w:val="00A87918"/>
    <w:rsid w:val="00A87C42"/>
    <w:rsid w:val="00A9006F"/>
    <w:rsid w:val="00A90106"/>
    <w:rsid w:val="00A901AE"/>
    <w:rsid w:val="00A90A96"/>
    <w:rsid w:val="00A91B22"/>
    <w:rsid w:val="00A92453"/>
    <w:rsid w:val="00A9355E"/>
    <w:rsid w:val="00A93F66"/>
    <w:rsid w:val="00A94778"/>
    <w:rsid w:val="00A947C5"/>
    <w:rsid w:val="00A95269"/>
    <w:rsid w:val="00A954C2"/>
    <w:rsid w:val="00A959F7"/>
    <w:rsid w:val="00A95E5C"/>
    <w:rsid w:val="00A964FA"/>
    <w:rsid w:val="00A9657B"/>
    <w:rsid w:val="00A96B59"/>
    <w:rsid w:val="00A96E5C"/>
    <w:rsid w:val="00A97395"/>
    <w:rsid w:val="00A97DA3"/>
    <w:rsid w:val="00AA016F"/>
    <w:rsid w:val="00AA0320"/>
    <w:rsid w:val="00AA035F"/>
    <w:rsid w:val="00AA0892"/>
    <w:rsid w:val="00AA1171"/>
    <w:rsid w:val="00AA20A6"/>
    <w:rsid w:val="00AA251D"/>
    <w:rsid w:val="00AA3505"/>
    <w:rsid w:val="00AA3699"/>
    <w:rsid w:val="00AA3BEE"/>
    <w:rsid w:val="00AA3F21"/>
    <w:rsid w:val="00AA47E4"/>
    <w:rsid w:val="00AA535E"/>
    <w:rsid w:val="00AA600C"/>
    <w:rsid w:val="00AA6424"/>
    <w:rsid w:val="00AA67F1"/>
    <w:rsid w:val="00AA6AF2"/>
    <w:rsid w:val="00AA6D53"/>
    <w:rsid w:val="00AA6F66"/>
    <w:rsid w:val="00AA6FA9"/>
    <w:rsid w:val="00AA7109"/>
    <w:rsid w:val="00AA7597"/>
    <w:rsid w:val="00AA7DB7"/>
    <w:rsid w:val="00AB09DE"/>
    <w:rsid w:val="00AB1A31"/>
    <w:rsid w:val="00AB1BCE"/>
    <w:rsid w:val="00AB1F4C"/>
    <w:rsid w:val="00AB2AE6"/>
    <w:rsid w:val="00AB324D"/>
    <w:rsid w:val="00AB3257"/>
    <w:rsid w:val="00AB335C"/>
    <w:rsid w:val="00AB4993"/>
    <w:rsid w:val="00AB4FD2"/>
    <w:rsid w:val="00AB53C0"/>
    <w:rsid w:val="00AB53DC"/>
    <w:rsid w:val="00AB5F02"/>
    <w:rsid w:val="00AB77E9"/>
    <w:rsid w:val="00AB7A01"/>
    <w:rsid w:val="00AC01FA"/>
    <w:rsid w:val="00AC0900"/>
    <w:rsid w:val="00AC0E5A"/>
    <w:rsid w:val="00AC11B9"/>
    <w:rsid w:val="00AC15CC"/>
    <w:rsid w:val="00AC1BAB"/>
    <w:rsid w:val="00AC1C64"/>
    <w:rsid w:val="00AC3537"/>
    <w:rsid w:val="00AC40AE"/>
    <w:rsid w:val="00AC4804"/>
    <w:rsid w:val="00AC5792"/>
    <w:rsid w:val="00AC5D10"/>
    <w:rsid w:val="00AC6538"/>
    <w:rsid w:val="00AC6C62"/>
    <w:rsid w:val="00AC7CDF"/>
    <w:rsid w:val="00AC7EEE"/>
    <w:rsid w:val="00AD031D"/>
    <w:rsid w:val="00AD0848"/>
    <w:rsid w:val="00AD0CD3"/>
    <w:rsid w:val="00AD12E8"/>
    <w:rsid w:val="00AD1D39"/>
    <w:rsid w:val="00AD1F7B"/>
    <w:rsid w:val="00AD2364"/>
    <w:rsid w:val="00AD23F8"/>
    <w:rsid w:val="00AD25C7"/>
    <w:rsid w:val="00AD3444"/>
    <w:rsid w:val="00AD35D4"/>
    <w:rsid w:val="00AD3734"/>
    <w:rsid w:val="00AD3760"/>
    <w:rsid w:val="00AD3EA1"/>
    <w:rsid w:val="00AD42AE"/>
    <w:rsid w:val="00AD4BFF"/>
    <w:rsid w:val="00AD4E8C"/>
    <w:rsid w:val="00AD5056"/>
    <w:rsid w:val="00AD6071"/>
    <w:rsid w:val="00AD659A"/>
    <w:rsid w:val="00AD740E"/>
    <w:rsid w:val="00AD74DC"/>
    <w:rsid w:val="00AD7AB2"/>
    <w:rsid w:val="00AD7AF5"/>
    <w:rsid w:val="00AE018C"/>
    <w:rsid w:val="00AE0F7A"/>
    <w:rsid w:val="00AE11AC"/>
    <w:rsid w:val="00AE2028"/>
    <w:rsid w:val="00AE2BFF"/>
    <w:rsid w:val="00AE2F0C"/>
    <w:rsid w:val="00AE3337"/>
    <w:rsid w:val="00AE37A1"/>
    <w:rsid w:val="00AE55CC"/>
    <w:rsid w:val="00AE5BEC"/>
    <w:rsid w:val="00AE5D3C"/>
    <w:rsid w:val="00AE6171"/>
    <w:rsid w:val="00AE691B"/>
    <w:rsid w:val="00AE6928"/>
    <w:rsid w:val="00AE7CD1"/>
    <w:rsid w:val="00AE7D80"/>
    <w:rsid w:val="00AF01CE"/>
    <w:rsid w:val="00AF0706"/>
    <w:rsid w:val="00AF17A0"/>
    <w:rsid w:val="00AF29E6"/>
    <w:rsid w:val="00AF4166"/>
    <w:rsid w:val="00AF4435"/>
    <w:rsid w:val="00AF44B4"/>
    <w:rsid w:val="00AF474E"/>
    <w:rsid w:val="00AF4AF1"/>
    <w:rsid w:val="00AF526D"/>
    <w:rsid w:val="00AF5283"/>
    <w:rsid w:val="00AF5A2E"/>
    <w:rsid w:val="00AF6324"/>
    <w:rsid w:val="00AF682C"/>
    <w:rsid w:val="00AF73F1"/>
    <w:rsid w:val="00AF7415"/>
    <w:rsid w:val="00AF7AF6"/>
    <w:rsid w:val="00B011A3"/>
    <w:rsid w:val="00B01257"/>
    <w:rsid w:val="00B01892"/>
    <w:rsid w:val="00B03158"/>
    <w:rsid w:val="00B03815"/>
    <w:rsid w:val="00B03BED"/>
    <w:rsid w:val="00B04618"/>
    <w:rsid w:val="00B04DDF"/>
    <w:rsid w:val="00B050F5"/>
    <w:rsid w:val="00B05530"/>
    <w:rsid w:val="00B06840"/>
    <w:rsid w:val="00B06BAE"/>
    <w:rsid w:val="00B07386"/>
    <w:rsid w:val="00B07F8A"/>
    <w:rsid w:val="00B109AB"/>
    <w:rsid w:val="00B10B78"/>
    <w:rsid w:val="00B110EF"/>
    <w:rsid w:val="00B13150"/>
    <w:rsid w:val="00B147E5"/>
    <w:rsid w:val="00B14C1A"/>
    <w:rsid w:val="00B150A9"/>
    <w:rsid w:val="00B168B0"/>
    <w:rsid w:val="00B16FE1"/>
    <w:rsid w:val="00B172DC"/>
    <w:rsid w:val="00B17588"/>
    <w:rsid w:val="00B17ABB"/>
    <w:rsid w:val="00B17C9B"/>
    <w:rsid w:val="00B2030B"/>
    <w:rsid w:val="00B2056D"/>
    <w:rsid w:val="00B207D2"/>
    <w:rsid w:val="00B20E37"/>
    <w:rsid w:val="00B21090"/>
    <w:rsid w:val="00B2189C"/>
    <w:rsid w:val="00B21B9A"/>
    <w:rsid w:val="00B21EC8"/>
    <w:rsid w:val="00B22A38"/>
    <w:rsid w:val="00B22BD1"/>
    <w:rsid w:val="00B23081"/>
    <w:rsid w:val="00B245A4"/>
    <w:rsid w:val="00B24C96"/>
    <w:rsid w:val="00B24D89"/>
    <w:rsid w:val="00B259BC"/>
    <w:rsid w:val="00B25F9B"/>
    <w:rsid w:val="00B26131"/>
    <w:rsid w:val="00B2680F"/>
    <w:rsid w:val="00B26D14"/>
    <w:rsid w:val="00B26E2F"/>
    <w:rsid w:val="00B30947"/>
    <w:rsid w:val="00B31119"/>
    <w:rsid w:val="00B31228"/>
    <w:rsid w:val="00B312FC"/>
    <w:rsid w:val="00B3159B"/>
    <w:rsid w:val="00B32075"/>
    <w:rsid w:val="00B331C2"/>
    <w:rsid w:val="00B33D0E"/>
    <w:rsid w:val="00B33EAF"/>
    <w:rsid w:val="00B341DD"/>
    <w:rsid w:val="00B34865"/>
    <w:rsid w:val="00B3490E"/>
    <w:rsid w:val="00B34E32"/>
    <w:rsid w:val="00B3581A"/>
    <w:rsid w:val="00B36539"/>
    <w:rsid w:val="00B3683B"/>
    <w:rsid w:val="00B3684C"/>
    <w:rsid w:val="00B369DD"/>
    <w:rsid w:val="00B36CAE"/>
    <w:rsid w:val="00B37CFB"/>
    <w:rsid w:val="00B40249"/>
    <w:rsid w:val="00B40A1F"/>
    <w:rsid w:val="00B40C0B"/>
    <w:rsid w:val="00B412A1"/>
    <w:rsid w:val="00B425C5"/>
    <w:rsid w:val="00B42BEC"/>
    <w:rsid w:val="00B44470"/>
    <w:rsid w:val="00B44658"/>
    <w:rsid w:val="00B44B9B"/>
    <w:rsid w:val="00B45164"/>
    <w:rsid w:val="00B45642"/>
    <w:rsid w:val="00B45675"/>
    <w:rsid w:val="00B45E45"/>
    <w:rsid w:val="00B46BD9"/>
    <w:rsid w:val="00B474EC"/>
    <w:rsid w:val="00B50539"/>
    <w:rsid w:val="00B50AAB"/>
    <w:rsid w:val="00B50F9F"/>
    <w:rsid w:val="00B51081"/>
    <w:rsid w:val="00B513B7"/>
    <w:rsid w:val="00B51B0A"/>
    <w:rsid w:val="00B522E6"/>
    <w:rsid w:val="00B524E5"/>
    <w:rsid w:val="00B527A9"/>
    <w:rsid w:val="00B53B12"/>
    <w:rsid w:val="00B54259"/>
    <w:rsid w:val="00B550A9"/>
    <w:rsid w:val="00B558AF"/>
    <w:rsid w:val="00B55B58"/>
    <w:rsid w:val="00B55F4F"/>
    <w:rsid w:val="00B564CC"/>
    <w:rsid w:val="00B56F63"/>
    <w:rsid w:val="00B575DE"/>
    <w:rsid w:val="00B576C5"/>
    <w:rsid w:val="00B57F90"/>
    <w:rsid w:val="00B60B24"/>
    <w:rsid w:val="00B61D7D"/>
    <w:rsid w:val="00B6219E"/>
    <w:rsid w:val="00B62D25"/>
    <w:rsid w:val="00B62DB4"/>
    <w:rsid w:val="00B63571"/>
    <w:rsid w:val="00B6583F"/>
    <w:rsid w:val="00B65A04"/>
    <w:rsid w:val="00B65A65"/>
    <w:rsid w:val="00B66100"/>
    <w:rsid w:val="00B661A2"/>
    <w:rsid w:val="00B66A7E"/>
    <w:rsid w:val="00B66D63"/>
    <w:rsid w:val="00B6741D"/>
    <w:rsid w:val="00B675C8"/>
    <w:rsid w:val="00B678B8"/>
    <w:rsid w:val="00B67C88"/>
    <w:rsid w:val="00B7051A"/>
    <w:rsid w:val="00B7053A"/>
    <w:rsid w:val="00B70B61"/>
    <w:rsid w:val="00B716DE"/>
    <w:rsid w:val="00B71C0B"/>
    <w:rsid w:val="00B720C2"/>
    <w:rsid w:val="00B7215E"/>
    <w:rsid w:val="00B723CC"/>
    <w:rsid w:val="00B7263E"/>
    <w:rsid w:val="00B72721"/>
    <w:rsid w:val="00B72752"/>
    <w:rsid w:val="00B727DB"/>
    <w:rsid w:val="00B73AB9"/>
    <w:rsid w:val="00B74100"/>
    <w:rsid w:val="00B74510"/>
    <w:rsid w:val="00B74683"/>
    <w:rsid w:val="00B74E75"/>
    <w:rsid w:val="00B753BE"/>
    <w:rsid w:val="00B76C21"/>
    <w:rsid w:val="00B76E04"/>
    <w:rsid w:val="00B800A7"/>
    <w:rsid w:val="00B80EFE"/>
    <w:rsid w:val="00B817D4"/>
    <w:rsid w:val="00B81F81"/>
    <w:rsid w:val="00B824D6"/>
    <w:rsid w:val="00B829AA"/>
    <w:rsid w:val="00B82AF3"/>
    <w:rsid w:val="00B83DC6"/>
    <w:rsid w:val="00B844EF"/>
    <w:rsid w:val="00B844FD"/>
    <w:rsid w:val="00B84D95"/>
    <w:rsid w:val="00B84DB0"/>
    <w:rsid w:val="00B8578B"/>
    <w:rsid w:val="00B86DCD"/>
    <w:rsid w:val="00B87339"/>
    <w:rsid w:val="00B87442"/>
    <w:rsid w:val="00B878EE"/>
    <w:rsid w:val="00B90DE5"/>
    <w:rsid w:val="00B919FF"/>
    <w:rsid w:val="00B91BD4"/>
    <w:rsid w:val="00B91C0F"/>
    <w:rsid w:val="00B92659"/>
    <w:rsid w:val="00B9297F"/>
    <w:rsid w:val="00B93781"/>
    <w:rsid w:val="00B9431C"/>
    <w:rsid w:val="00B9470A"/>
    <w:rsid w:val="00B94C56"/>
    <w:rsid w:val="00B94E0E"/>
    <w:rsid w:val="00B955F8"/>
    <w:rsid w:val="00B95707"/>
    <w:rsid w:val="00B958DD"/>
    <w:rsid w:val="00B96EA3"/>
    <w:rsid w:val="00B974EF"/>
    <w:rsid w:val="00B975D8"/>
    <w:rsid w:val="00B97A16"/>
    <w:rsid w:val="00BA0717"/>
    <w:rsid w:val="00BA106B"/>
    <w:rsid w:val="00BA19C7"/>
    <w:rsid w:val="00BA268D"/>
    <w:rsid w:val="00BA2A07"/>
    <w:rsid w:val="00BA2C1D"/>
    <w:rsid w:val="00BA2EBD"/>
    <w:rsid w:val="00BA3C32"/>
    <w:rsid w:val="00BA3D31"/>
    <w:rsid w:val="00BA4D47"/>
    <w:rsid w:val="00BA5105"/>
    <w:rsid w:val="00BA5DEE"/>
    <w:rsid w:val="00BA5ECF"/>
    <w:rsid w:val="00BA7AC0"/>
    <w:rsid w:val="00BB03AE"/>
    <w:rsid w:val="00BB165F"/>
    <w:rsid w:val="00BB1D86"/>
    <w:rsid w:val="00BB1E8E"/>
    <w:rsid w:val="00BB25B2"/>
    <w:rsid w:val="00BB25FF"/>
    <w:rsid w:val="00BB2D0A"/>
    <w:rsid w:val="00BB3476"/>
    <w:rsid w:val="00BB355D"/>
    <w:rsid w:val="00BB36FB"/>
    <w:rsid w:val="00BB37F2"/>
    <w:rsid w:val="00BB3831"/>
    <w:rsid w:val="00BB391F"/>
    <w:rsid w:val="00BB4268"/>
    <w:rsid w:val="00BB4551"/>
    <w:rsid w:val="00BB4B24"/>
    <w:rsid w:val="00BB51C1"/>
    <w:rsid w:val="00BB618D"/>
    <w:rsid w:val="00BB648F"/>
    <w:rsid w:val="00BB70A1"/>
    <w:rsid w:val="00BB754F"/>
    <w:rsid w:val="00BC0404"/>
    <w:rsid w:val="00BC040D"/>
    <w:rsid w:val="00BC0726"/>
    <w:rsid w:val="00BC096B"/>
    <w:rsid w:val="00BC1838"/>
    <w:rsid w:val="00BC1A88"/>
    <w:rsid w:val="00BC1F4B"/>
    <w:rsid w:val="00BC20C0"/>
    <w:rsid w:val="00BC2496"/>
    <w:rsid w:val="00BC319C"/>
    <w:rsid w:val="00BC3D0C"/>
    <w:rsid w:val="00BC450B"/>
    <w:rsid w:val="00BC4A27"/>
    <w:rsid w:val="00BC5283"/>
    <w:rsid w:val="00BC6040"/>
    <w:rsid w:val="00BC6310"/>
    <w:rsid w:val="00BC6A51"/>
    <w:rsid w:val="00BC6CB3"/>
    <w:rsid w:val="00BC6FDE"/>
    <w:rsid w:val="00BD0389"/>
    <w:rsid w:val="00BD0BC4"/>
    <w:rsid w:val="00BD0FAD"/>
    <w:rsid w:val="00BD13DE"/>
    <w:rsid w:val="00BD18C1"/>
    <w:rsid w:val="00BD1F8A"/>
    <w:rsid w:val="00BD3428"/>
    <w:rsid w:val="00BD3768"/>
    <w:rsid w:val="00BD405E"/>
    <w:rsid w:val="00BD435B"/>
    <w:rsid w:val="00BD4677"/>
    <w:rsid w:val="00BD57C2"/>
    <w:rsid w:val="00BD5BF8"/>
    <w:rsid w:val="00BD5FB0"/>
    <w:rsid w:val="00BD7AAC"/>
    <w:rsid w:val="00BE0325"/>
    <w:rsid w:val="00BE03EA"/>
    <w:rsid w:val="00BE1058"/>
    <w:rsid w:val="00BE120D"/>
    <w:rsid w:val="00BE2347"/>
    <w:rsid w:val="00BE28C4"/>
    <w:rsid w:val="00BE2972"/>
    <w:rsid w:val="00BE31CD"/>
    <w:rsid w:val="00BE3B25"/>
    <w:rsid w:val="00BE3CE0"/>
    <w:rsid w:val="00BE3F97"/>
    <w:rsid w:val="00BE41FD"/>
    <w:rsid w:val="00BE4955"/>
    <w:rsid w:val="00BE4C00"/>
    <w:rsid w:val="00BE5B37"/>
    <w:rsid w:val="00BE7679"/>
    <w:rsid w:val="00BE7ABA"/>
    <w:rsid w:val="00BF03B6"/>
    <w:rsid w:val="00BF0929"/>
    <w:rsid w:val="00BF1C48"/>
    <w:rsid w:val="00BF2303"/>
    <w:rsid w:val="00BF2493"/>
    <w:rsid w:val="00BF26CB"/>
    <w:rsid w:val="00BF2D8D"/>
    <w:rsid w:val="00BF2F61"/>
    <w:rsid w:val="00BF35C5"/>
    <w:rsid w:val="00BF3CBE"/>
    <w:rsid w:val="00BF3DFC"/>
    <w:rsid w:val="00BF3E40"/>
    <w:rsid w:val="00BF439A"/>
    <w:rsid w:val="00BF46D5"/>
    <w:rsid w:val="00BF586B"/>
    <w:rsid w:val="00BF5A1F"/>
    <w:rsid w:val="00BF604E"/>
    <w:rsid w:val="00BF663A"/>
    <w:rsid w:val="00BF6F39"/>
    <w:rsid w:val="00BF747B"/>
    <w:rsid w:val="00BF76B1"/>
    <w:rsid w:val="00C0004F"/>
    <w:rsid w:val="00C008F5"/>
    <w:rsid w:val="00C0114E"/>
    <w:rsid w:val="00C01C00"/>
    <w:rsid w:val="00C02F27"/>
    <w:rsid w:val="00C04EF5"/>
    <w:rsid w:val="00C0589B"/>
    <w:rsid w:val="00C06194"/>
    <w:rsid w:val="00C07CED"/>
    <w:rsid w:val="00C10792"/>
    <w:rsid w:val="00C10904"/>
    <w:rsid w:val="00C10A9E"/>
    <w:rsid w:val="00C11162"/>
    <w:rsid w:val="00C11398"/>
    <w:rsid w:val="00C1190B"/>
    <w:rsid w:val="00C1202F"/>
    <w:rsid w:val="00C12175"/>
    <w:rsid w:val="00C132E9"/>
    <w:rsid w:val="00C135F1"/>
    <w:rsid w:val="00C137BB"/>
    <w:rsid w:val="00C137FC"/>
    <w:rsid w:val="00C13A0C"/>
    <w:rsid w:val="00C13BB7"/>
    <w:rsid w:val="00C13D2F"/>
    <w:rsid w:val="00C14613"/>
    <w:rsid w:val="00C14E06"/>
    <w:rsid w:val="00C14EB7"/>
    <w:rsid w:val="00C15311"/>
    <w:rsid w:val="00C1596A"/>
    <w:rsid w:val="00C160C2"/>
    <w:rsid w:val="00C164DD"/>
    <w:rsid w:val="00C1720A"/>
    <w:rsid w:val="00C17218"/>
    <w:rsid w:val="00C17E64"/>
    <w:rsid w:val="00C20087"/>
    <w:rsid w:val="00C201FF"/>
    <w:rsid w:val="00C2067E"/>
    <w:rsid w:val="00C20987"/>
    <w:rsid w:val="00C2193E"/>
    <w:rsid w:val="00C21C4E"/>
    <w:rsid w:val="00C21CE0"/>
    <w:rsid w:val="00C21EBC"/>
    <w:rsid w:val="00C21FA6"/>
    <w:rsid w:val="00C22CB0"/>
    <w:rsid w:val="00C22CC7"/>
    <w:rsid w:val="00C22D3F"/>
    <w:rsid w:val="00C23F87"/>
    <w:rsid w:val="00C24192"/>
    <w:rsid w:val="00C2542E"/>
    <w:rsid w:val="00C259EE"/>
    <w:rsid w:val="00C26B55"/>
    <w:rsid w:val="00C26B6B"/>
    <w:rsid w:val="00C3068C"/>
    <w:rsid w:val="00C307A5"/>
    <w:rsid w:val="00C30D80"/>
    <w:rsid w:val="00C30F0F"/>
    <w:rsid w:val="00C3177B"/>
    <w:rsid w:val="00C3190A"/>
    <w:rsid w:val="00C319D4"/>
    <w:rsid w:val="00C31FB4"/>
    <w:rsid w:val="00C32318"/>
    <w:rsid w:val="00C329F2"/>
    <w:rsid w:val="00C32A2B"/>
    <w:rsid w:val="00C34302"/>
    <w:rsid w:val="00C34C8E"/>
    <w:rsid w:val="00C361BF"/>
    <w:rsid w:val="00C363A2"/>
    <w:rsid w:val="00C3667F"/>
    <w:rsid w:val="00C37287"/>
    <w:rsid w:val="00C3750E"/>
    <w:rsid w:val="00C40468"/>
    <w:rsid w:val="00C4068F"/>
    <w:rsid w:val="00C40C37"/>
    <w:rsid w:val="00C40C67"/>
    <w:rsid w:val="00C41ACD"/>
    <w:rsid w:val="00C41CAF"/>
    <w:rsid w:val="00C41F54"/>
    <w:rsid w:val="00C426B1"/>
    <w:rsid w:val="00C431FE"/>
    <w:rsid w:val="00C435CA"/>
    <w:rsid w:val="00C43DC9"/>
    <w:rsid w:val="00C4439A"/>
    <w:rsid w:val="00C44C6F"/>
    <w:rsid w:val="00C457B6"/>
    <w:rsid w:val="00C457D8"/>
    <w:rsid w:val="00C47194"/>
    <w:rsid w:val="00C51BDC"/>
    <w:rsid w:val="00C5222B"/>
    <w:rsid w:val="00C53CB1"/>
    <w:rsid w:val="00C5437B"/>
    <w:rsid w:val="00C547AD"/>
    <w:rsid w:val="00C54DA6"/>
    <w:rsid w:val="00C550FC"/>
    <w:rsid w:val="00C554B1"/>
    <w:rsid w:val="00C56298"/>
    <w:rsid w:val="00C5653C"/>
    <w:rsid w:val="00C56CA1"/>
    <w:rsid w:val="00C571DD"/>
    <w:rsid w:val="00C60560"/>
    <w:rsid w:val="00C60620"/>
    <w:rsid w:val="00C62588"/>
    <w:rsid w:val="00C640F8"/>
    <w:rsid w:val="00C64377"/>
    <w:rsid w:val="00C647E5"/>
    <w:rsid w:val="00C64D73"/>
    <w:rsid w:val="00C64E13"/>
    <w:rsid w:val="00C654F2"/>
    <w:rsid w:val="00C66471"/>
    <w:rsid w:val="00C66FAF"/>
    <w:rsid w:val="00C672D7"/>
    <w:rsid w:val="00C67D94"/>
    <w:rsid w:val="00C708C8"/>
    <w:rsid w:val="00C70CFA"/>
    <w:rsid w:val="00C70EE6"/>
    <w:rsid w:val="00C70EFB"/>
    <w:rsid w:val="00C7188F"/>
    <w:rsid w:val="00C71CA0"/>
    <w:rsid w:val="00C722FE"/>
    <w:rsid w:val="00C72EB1"/>
    <w:rsid w:val="00C73896"/>
    <w:rsid w:val="00C73BAB"/>
    <w:rsid w:val="00C7455E"/>
    <w:rsid w:val="00C7474A"/>
    <w:rsid w:val="00C74914"/>
    <w:rsid w:val="00C74A09"/>
    <w:rsid w:val="00C74CBC"/>
    <w:rsid w:val="00C74CE5"/>
    <w:rsid w:val="00C7526E"/>
    <w:rsid w:val="00C77398"/>
    <w:rsid w:val="00C77519"/>
    <w:rsid w:val="00C77533"/>
    <w:rsid w:val="00C77CA9"/>
    <w:rsid w:val="00C804A7"/>
    <w:rsid w:val="00C80B64"/>
    <w:rsid w:val="00C8234D"/>
    <w:rsid w:val="00C828DC"/>
    <w:rsid w:val="00C84999"/>
    <w:rsid w:val="00C84FEB"/>
    <w:rsid w:val="00C8613B"/>
    <w:rsid w:val="00C8646C"/>
    <w:rsid w:val="00C86655"/>
    <w:rsid w:val="00C86EDC"/>
    <w:rsid w:val="00C87203"/>
    <w:rsid w:val="00C876BE"/>
    <w:rsid w:val="00C879C5"/>
    <w:rsid w:val="00C9001D"/>
    <w:rsid w:val="00C9075B"/>
    <w:rsid w:val="00C90BE8"/>
    <w:rsid w:val="00C91448"/>
    <w:rsid w:val="00C91BA8"/>
    <w:rsid w:val="00C92472"/>
    <w:rsid w:val="00C93A80"/>
    <w:rsid w:val="00C93D81"/>
    <w:rsid w:val="00C93FB0"/>
    <w:rsid w:val="00C9433F"/>
    <w:rsid w:val="00C9478F"/>
    <w:rsid w:val="00C94834"/>
    <w:rsid w:val="00C94FD2"/>
    <w:rsid w:val="00C971F3"/>
    <w:rsid w:val="00C97266"/>
    <w:rsid w:val="00C97AFB"/>
    <w:rsid w:val="00CA004F"/>
    <w:rsid w:val="00CA0058"/>
    <w:rsid w:val="00CA0688"/>
    <w:rsid w:val="00CA0B6D"/>
    <w:rsid w:val="00CA1041"/>
    <w:rsid w:val="00CA13A3"/>
    <w:rsid w:val="00CA1438"/>
    <w:rsid w:val="00CA1FD8"/>
    <w:rsid w:val="00CA2FC7"/>
    <w:rsid w:val="00CA331E"/>
    <w:rsid w:val="00CA363B"/>
    <w:rsid w:val="00CA3A9E"/>
    <w:rsid w:val="00CA46C9"/>
    <w:rsid w:val="00CA55A2"/>
    <w:rsid w:val="00CA616D"/>
    <w:rsid w:val="00CB006E"/>
    <w:rsid w:val="00CB08C4"/>
    <w:rsid w:val="00CB0A2B"/>
    <w:rsid w:val="00CB0EBD"/>
    <w:rsid w:val="00CB1D20"/>
    <w:rsid w:val="00CB297B"/>
    <w:rsid w:val="00CB336F"/>
    <w:rsid w:val="00CB369C"/>
    <w:rsid w:val="00CB3920"/>
    <w:rsid w:val="00CB39CE"/>
    <w:rsid w:val="00CB51BB"/>
    <w:rsid w:val="00CB638C"/>
    <w:rsid w:val="00CB63BD"/>
    <w:rsid w:val="00CB71D2"/>
    <w:rsid w:val="00CB723B"/>
    <w:rsid w:val="00CC0E03"/>
    <w:rsid w:val="00CC0F37"/>
    <w:rsid w:val="00CC15BA"/>
    <w:rsid w:val="00CC1C22"/>
    <w:rsid w:val="00CC1E4F"/>
    <w:rsid w:val="00CC1F71"/>
    <w:rsid w:val="00CC292E"/>
    <w:rsid w:val="00CC360B"/>
    <w:rsid w:val="00CC37F7"/>
    <w:rsid w:val="00CC3D11"/>
    <w:rsid w:val="00CC5D51"/>
    <w:rsid w:val="00CC5D6B"/>
    <w:rsid w:val="00CC638E"/>
    <w:rsid w:val="00CC6ABF"/>
    <w:rsid w:val="00CC6EA0"/>
    <w:rsid w:val="00CD0A2D"/>
    <w:rsid w:val="00CD10F2"/>
    <w:rsid w:val="00CD10FA"/>
    <w:rsid w:val="00CD13CF"/>
    <w:rsid w:val="00CD14A2"/>
    <w:rsid w:val="00CD1C3D"/>
    <w:rsid w:val="00CD2060"/>
    <w:rsid w:val="00CD28C5"/>
    <w:rsid w:val="00CD2C0B"/>
    <w:rsid w:val="00CD389E"/>
    <w:rsid w:val="00CD3D36"/>
    <w:rsid w:val="00CD41CD"/>
    <w:rsid w:val="00CD4A9D"/>
    <w:rsid w:val="00CD4C05"/>
    <w:rsid w:val="00CD554B"/>
    <w:rsid w:val="00CD56F7"/>
    <w:rsid w:val="00CD5A44"/>
    <w:rsid w:val="00CD62C3"/>
    <w:rsid w:val="00CD6795"/>
    <w:rsid w:val="00CD682B"/>
    <w:rsid w:val="00CD6923"/>
    <w:rsid w:val="00CD6961"/>
    <w:rsid w:val="00CD6B53"/>
    <w:rsid w:val="00CD7EB0"/>
    <w:rsid w:val="00CE0673"/>
    <w:rsid w:val="00CE0CA7"/>
    <w:rsid w:val="00CE1970"/>
    <w:rsid w:val="00CE1DFD"/>
    <w:rsid w:val="00CE300A"/>
    <w:rsid w:val="00CE3C93"/>
    <w:rsid w:val="00CE4BE8"/>
    <w:rsid w:val="00CE59D4"/>
    <w:rsid w:val="00CE5DC7"/>
    <w:rsid w:val="00CE5DC9"/>
    <w:rsid w:val="00CE5FE2"/>
    <w:rsid w:val="00CE78C0"/>
    <w:rsid w:val="00CE7F4B"/>
    <w:rsid w:val="00CF04DE"/>
    <w:rsid w:val="00CF04E8"/>
    <w:rsid w:val="00CF07B5"/>
    <w:rsid w:val="00CF08A3"/>
    <w:rsid w:val="00CF0AF5"/>
    <w:rsid w:val="00CF0E44"/>
    <w:rsid w:val="00CF176B"/>
    <w:rsid w:val="00CF1862"/>
    <w:rsid w:val="00CF1A96"/>
    <w:rsid w:val="00CF3C5B"/>
    <w:rsid w:val="00CF4038"/>
    <w:rsid w:val="00CF4055"/>
    <w:rsid w:val="00CF44E0"/>
    <w:rsid w:val="00CF45FA"/>
    <w:rsid w:val="00CF473B"/>
    <w:rsid w:val="00CF4BF4"/>
    <w:rsid w:val="00CF5112"/>
    <w:rsid w:val="00CF534A"/>
    <w:rsid w:val="00CF5850"/>
    <w:rsid w:val="00CF6033"/>
    <w:rsid w:val="00CF6A91"/>
    <w:rsid w:val="00CF738E"/>
    <w:rsid w:val="00D0049D"/>
    <w:rsid w:val="00D00CD9"/>
    <w:rsid w:val="00D0157D"/>
    <w:rsid w:val="00D01A45"/>
    <w:rsid w:val="00D01D56"/>
    <w:rsid w:val="00D0214C"/>
    <w:rsid w:val="00D02796"/>
    <w:rsid w:val="00D02A41"/>
    <w:rsid w:val="00D02C21"/>
    <w:rsid w:val="00D02D7D"/>
    <w:rsid w:val="00D0314E"/>
    <w:rsid w:val="00D032DD"/>
    <w:rsid w:val="00D03715"/>
    <w:rsid w:val="00D03A65"/>
    <w:rsid w:val="00D04046"/>
    <w:rsid w:val="00D0409D"/>
    <w:rsid w:val="00D04D1F"/>
    <w:rsid w:val="00D05CF7"/>
    <w:rsid w:val="00D07194"/>
    <w:rsid w:val="00D074DD"/>
    <w:rsid w:val="00D07598"/>
    <w:rsid w:val="00D07730"/>
    <w:rsid w:val="00D1022B"/>
    <w:rsid w:val="00D131D5"/>
    <w:rsid w:val="00D13D9A"/>
    <w:rsid w:val="00D146B8"/>
    <w:rsid w:val="00D14C86"/>
    <w:rsid w:val="00D1510F"/>
    <w:rsid w:val="00D15717"/>
    <w:rsid w:val="00D17BA0"/>
    <w:rsid w:val="00D17BF1"/>
    <w:rsid w:val="00D2038A"/>
    <w:rsid w:val="00D217B3"/>
    <w:rsid w:val="00D21840"/>
    <w:rsid w:val="00D21E9F"/>
    <w:rsid w:val="00D224CF"/>
    <w:rsid w:val="00D22B8E"/>
    <w:rsid w:val="00D23381"/>
    <w:rsid w:val="00D23516"/>
    <w:rsid w:val="00D235CD"/>
    <w:rsid w:val="00D23699"/>
    <w:rsid w:val="00D2397F"/>
    <w:rsid w:val="00D23AC3"/>
    <w:rsid w:val="00D246DD"/>
    <w:rsid w:val="00D24734"/>
    <w:rsid w:val="00D24D8E"/>
    <w:rsid w:val="00D2545D"/>
    <w:rsid w:val="00D25642"/>
    <w:rsid w:val="00D25CA2"/>
    <w:rsid w:val="00D2642B"/>
    <w:rsid w:val="00D26888"/>
    <w:rsid w:val="00D273B5"/>
    <w:rsid w:val="00D27900"/>
    <w:rsid w:val="00D27F52"/>
    <w:rsid w:val="00D30D28"/>
    <w:rsid w:val="00D315F8"/>
    <w:rsid w:val="00D33404"/>
    <w:rsid w:val="00D338C2"/>
    <w:rsid w:val="00D34DE8"/>
    <w:rsid w:val="00D35718"/>
    <w:rsid w:val="00D35F20"/>
    <w:rsid w:val="00D36D15"/>
    <w:rsid w:val="00D3741F"/>
    <w:rsid w:val="00D37433"/>
    <w:rsid w:val="00D37B7F"/>
    <w:rsid w:val="00D37E00"/>
    <w:rsid w:val="00D37F3C"/>
    <w:rsid w:val="00D37F81"/>
    <w:rsid w:val="00D4019A"/>
    <w:rsid w:val="00D4022B"/>
    <w:rsid w:val="00D41786"/>
    <w:rsid w:val="00D41ABC"/>
    <w:rsid w:val="00D41E8D"/>
    <w:rsid w:val="00D42D0F"/>
    <w:rsid w:val="00D43151"/>
    <w:rsid w:val="00D441B8"/>
    <w:rsid w:val="00D44D34"/>
    <w:rsid w:val="00D44F5B"/>
    <w:rsid w:val="00D4539B"/>
    <w:rsid w:val="00D4545B"/>
    <w:rsid w:val="00D45502"/>
    <w:rsid w:val="00D45860"/>
    <w:rsid w:val="00D45E73"/>
    <w:rsid w:val="00D476CA"/>
    <w:rsid w:val="00D5040F"/>
    <w:rsid w:val="00D50FCD"/>
    <w:rsid w:val="00D512AE"/>
    <w:rsid w:val="00D5162C"/>
    <w:rsid w:val="00D51D7E"/>
    <w:rsid w:val="00D523C6"/>
    <w:rsid w:val="00D527DB"/>
    <w:rsid w:val="00D529D1"/>
    <w:rsid w:val="00D5365B"/>
    <w:rsid w:val="00D5442C"/>
    <w:rsid w:val="00D549B4"/>
    <w:rsid w:val="00D552D1"/>
    <w:rsid w:val="00D55658"/>
    <w:rsid w:val="00D56044"/>
    <w:rsid w:val="00D576F1"/>
    <w:rsid w:val="00D578E2"/>
    <w:rsid w:val="00D57B31"/>
    <w:rsid w:val="00D61A1D"/>
    <w:rsid w:val="00D621F9"/>
    <w:rsid w:val="00D626EC"/>
    <w:rsid w:val="00D63C4F"/>
    <w:rsid w:val="00D64987"/>
    <w:rsid w:val="00D65D74"/>
    <w:rsid w:val="00D674B4"/>
    <w:rsid w:val="00D677E7"/>
    <w:rsid w:val="00D67DDC"/>
    <w:rsid w:val="00D70A41"/>
    <w:rsid w:val="00D70B80"/>
    <w:rsid w:val="00D70BBA"/>
    <w:rsid w:val="00D70D0D"/>
    <w:rsid w:val="00D717FA"/>
    <w:rsid w:val="00D71907"/>
    <w:rsid w:val="00D72299"/>
    <w:rsid w:val="00D72631"/>
    <w:rsid w:val="00D726CF"/>
    <w:rsid w:val="00D72FE7"/>
    <w:rsid w:val="00D74AA5"/>
    <w:rsid w:val="00D75272"/>
    <w:rsid w:val="00D75304"/>
    <w:rsid w:val="00D76151"/>
    <w:rsid w:val="00D76525"/>
    <w:rsid w:val="00D7760C"/>
    <w:rsid w:val="00D77853"/>
    <w:rsid w:val="00D77F51"/>
    <w:rsid w:val="00D805A7"/>
    <w:rsid w:val="00D80857"/>
    <w:rsid w:val="00D8164C"/>
    <w:rsid w:val="00D81CD7"/>
    <w:rsid w:val="00D83F44"/>
    <w:rsid w:val="00D841A5"/>
    <w:rsid w:val="00D846A4"/>
    <w:rsid w:val="00D84BF3"/>
    <w:rsid w:val="00D84F80"/>
    <w:rsid w:val="00D85070"/>
    <w:rsid w:val="00D853D0"/>
    <w:rsid w:val="00D8556D"/>
    <w:rsid w:val="00D85D5F"/>
    <w:rsid w:val="00D860E4"/>
    <w:rsid w:val="00D87BC3"/>
    <w:rsid w:val="00D87DA1"/>
    <w:rsid w:val="00D87FE4"/>
    <w:rsid w:val="00D90445"/>
    <w:rsid w:val="00D90AEC"/>
    <w:rsid w:val="00D910EB"/>
    <w:rsid w:val="00D918D7"/>
    <w:rsid w:val="00D91F78"/>
    <w:rsid w:val="00D92267"/>
    <w:rsid w:val="00D922D0"/>
    <w:rsid w:val="00D922E1"/>
    <w:rsid w:val="00D929F3"/>
    <w:rsid w:val="00D93229"/>
    <w:rsid w:val="00D93334"/>
    <w:rsid w:val="00D93560"/>
    <w:rsid w:val="00D93573"/>
    <w:rsid w:val="00D93835"/>
    <w:rsid w:val="00D9505F"/>
    <w:rsid w:val="00D95D33"/>
    <w:rsid w:val="00D95E6E"/>
    <w:rsid w:val="00D960F6"/>
    <w:rsid w:val="00D9651E"/>
    <w:rsid w:val="00D96781"/>
    <w:rsid w:val="00D96FCC"/>
    <w:rsid w:val="00D97BA6"/>
    <w:rsid w:val="00D97BE5"/>
    <w:rsid w:val="00D97E5E"/>
    <w:rsid w:val="00D97F86"/>
    <w:rsid w:val="00DA094E"/>
    <w:rsid w:val="00DA1771"/>
    <w:rsid w:val="00DA1B36"/>
    <w:rsid w:val="00DA273F"/>
    <w:rsid w:val="00DA27D0"/>
    <w:rsid w:val="00DA4B42"/>
    <w:rsid w:val="00DA5227"/>
    <w:rsid w:val="00DA5257"/>
    <w:rsid w:val="00DA5398"/>
    <w:rsid w:val="00DA5DDF"/>
    <w:rsid w:val="00DA5F70"/>
    <w:rsid w:val="00DA6A3D"/>
    <w:rsid w:val="00DA6DA2"/>
    <w:rsid w:val="00DA728B"/>
    <w:rsid w:val="00DA78AB"/>
    <w:rsid w:val="00DB00A4"/>
    <w:rsid w:val="00DB0110"/>
    <w:rsid w:val="00DB0592"/>
    <w:rsid w:val="00DB06A0"/>
    <w:rsid w:val="00DB1043"/>
    <w:rsid w:val="00DB1C37"/>
    <w:rsid w:val="00DB1E04"/>
    <w:rsid w:val="00DB2D67"/>
    <w:rsid w:val="00DB3965"/>
    <w:rsid w:val="00DB4012"/>
    <w:rsid w:val="00DB47B8"/>
    <w:rsid w:val="00DB554E"/>
    <w:rsid w:val="00DB5C81"/>
    <w:rsid w:val="00DB7005"/>
    <w:rsid w:val="00DB736A"/>
    <w:rsid w:val="00DB7ED9"/>
    <w:rsid w:val="00DC01F1"/>
    <w:rsid w:val="00DC06F3"/>
    <w:rsid w:val="00DC075F"/>
    <w:rsid w:val="00DC0DEB"/>
    <w:rsid w:val="00DC0E21"/>
    <w:rsid w:val="00DC172D"/>
    <w:rsid w:val="00DC1F67"/>
    <w:rsid w:val="00DC2897"/>
    <w:rsid w:val="00DC3858"/>
    <w:rsid w:val="00DC3A26"/>
    <w:rsid w:val="00DC4036"/>
    <w:rsid w:val="00DC4337"/>
    <w:rsid w:val="00DC44FD"/>
    <w:rsid w:val="00DC47BD"/>
    <w:rsid w:val="00DC4D75"/>
    <w:rsid w:val="00DC5065"/>
    <w:rsid w:val="00DC527E"/>
    <w:rsid w:val="00DC56EF"/>
    <w:rsid w:val="00DC60EC"/>
    <w:rsid w:val="00DC66B6"/>
    <w:rsid w:val="00DC6B87"/>
    <w:rsid w:val="00DC72C7"/>
    <w:rsid w:val="00DD0CEA"/>
    <w:rsid w:val="00DD0F99"/>
    <w:rsid w:val="00DD134D"/>
    <w:rsid w:val="00DD25AC"/>
    <w:rsid w:val="00DD323F"/>
    <w:rsid w:val="00DD3A0D"/>
    <w:rsid w:val="00DD3FD8"/>
    <w:rsid w:val="00DD474B"/>
    <w:rsid w:val="00DD4992"/>
    <w:rsid w:val="00DD4CA3"/>
    <w:rsid w:val="00DD4ED9"/>
    <w:rsid w:val="00DD4F52"/>
    <w:rsid w:val="00DD5151"/>
    <w:rsid w:val="00DD52B4"/>
    <w:rsid w:val="00DD5762"/>
    <w:rsid w:val="00DD6643"/>
    <w:rsid w:val="00DD6BDD"/>
    <w:rsid w:val="00DD7AD8"/>
    <w:rsid w:val="00DE00FB"/>
    <w:rsid w:val="00DE18F2"/>
    <w:rsid w:val="00DE371A"/>
    <w:rsid w:val="00DE37FB"/>
    <w:rsid w:val="00DE3B97"/>
    <w:rsid w:val="00DE40B8"/>
    <w:rsid w:val="00DE411B"/>
    <w:rsid w:val="00DE435A"/>
    <w:rsid w:val="00DE4614"/>
    <w:rsid w:val="00DE4CA3"/>
    <w:rsid w:val="00DE5252"/>
    <w:rsid w:val="00DE5F43"/>
    <w:rsid w:val="00DE68D0"/>
    <w:rsid w:val="00DE7326"/>
    <w:rsid w:val="00DE7917"/>
    <w:rsid w:val="00DE7F2B"/>
    <w:rsid w:val="00DF01D0"/>
    <w:rsid w:val="00DF0C10"/>
    <w:rsid w:val="00DF0F94"/>
    <w:rsid w:val="00DF1D4B"/>
    <w:rsid w:val="00DF217C"/>
    <w:rsid w:val="00DF4186"/>
    <w:rsid w:val="00DF5182"/>
    <w:rsid w:val="00DF520A"/>
    <w:rsid w:val="00DF5DC9"/>
    <w:rsid w:val="00DF6BD0"/>
    <w:rsid w:val="00DF6C52"/>
    <w:rsid w:val="00DF706C"/>
    <w:rsid w:val="00DF72E6"/>
    <w:rsid w:val="00DF7641"/>
    <w:rsid w:val="00DF7ACD"/>
    <w:rsid w:val="00DF7F2D"/>
    <w:rsid w:val="00E00406"/>
    <w:rsid w:val="00E0093F"/>
    <w:rsid w:val="00E00AC2"/>
    <w:rsid w:val="00E01D34"/>
    <w:rsid w:val="00E0318B"/>
    <w:rsid w:val="00E0356F"/>
    <w:rsid w:val="00E037B2"/>
    <w:rsid w:val="00E03FA2"/>
    <w:rsid w:val="00E04048"/>
    <w:rsid w:val="00E04208"/>
    <w:rsid w:val="00E04612"/>
    <w:rsid w:val="00E04817"/>
    <w:rsid w:val="00E0487B"/>
    <w:rsid w:val="00E05431"/>
    <w:rsid w:val="00E054D6"/>
    <w:rsid w:val="00E0623A"/>
    <w:rsid w:val="00E0681F"/>
    <w:rsid w:val="00E073B7"/>
    <w:rsid w:val="00E07EAF"/>
    <w:rsid w:val="00E10B10"/>
    <w:rsid w:val="00E1136E"/>
    <w:rsid w:val="00E11EF2"/>
    <w:rsid w:val="00E129C2"/>
    <w:rsid w:val="00E136B6"/>
    <w:rsid w:val="00E144A8"/>
    <w:rsid w:val="00E145E3"/>
    <w:rsid w:val="00E148F1"/>
    <w:rsid w:val="00E15058"/>
    <w:rsid w:val="00E153F1"/>
    <w:rsid w:val="00E158DA"/>
    <w:rsid w:val="00E15F39"/>
    <w:rsid w:val="00E169D6"/>
    <w:rsid w:val="00E1745E"/>
    <w:rsid w:val="00E17772"/>
    <w:rsid w:val="00E178F3"/>
    <w:rsid w:val="00E179C6"/>
    <w:rsid w:val="00E17D45"/>
    <w:rsid w:val="00E17E56"/>
    <w:rsid w:val="00E17F1A"/>
    <w:rsid w:val="00E20244"/>
    <w:rsid w:val="00E20535"/>
    <w:rsid w:val="00E208B9"/>
    <w:rsid w:val="00E211AA"/>
    <w:rsid w:val="00E2137F"/>
    <w:rsid w:val="00E21430"/>
    <w:rsid w:val="00E21489"/>
    <w:rsid w:val="00E2192C"/>
    <w:rsid w:val="00E21959"/>
    <w:rsid w:val="00E21EB0"/>
    <w:rsid w:val="00E22025"/>
    <w:rsid w:val="00E221DB"/>
    <w:rsid w:val="00E24168"/>
    <w:rsid w:val="00E24AFD"/>
    <w:rsid w:val="00E25332"/>
    <w:rsid w:val="00E25AE0"/>
    <w:rsid w:val="00E25B23"/>
    <w:rsid w:val="00E2656C"/>
    <w:rsid w:val="00E266B8"/>
    <w:rsid w:val="00E27CD3"/>
    <w:rsid w:val="00E27E8B"/>
    <w:rsid w:val="00E3068F"/>
    <w:rsid w:val="00E30CE0"/>
    <w:rsid w:val="00E30CE2"/>
    <w:rsid w:val="00E31997"/>
    <w:rsid w:val="00E32293"/>
    <w:rsid w:val="00E328E1"/>
    <w:rsid w:val="00E32E4E"/>
    <w:rsid w:val="00E331F7"/>
    <w:rsid w:val="00E345FD"/>
    <w:rsid w:val="00E346A2"/>
    <w:rsid w:val="00E34BA6"/>
    <w:rsid w:val="00E350E9"/>
    <w:rsid w:val="00E35193"/>
    <w:rsid w:val="00E35645"/>
    <w:rsid w:val="00E35B30"/>
    <w:rsid w:val="00E36D35"/>
    <w:rsid w:val="00E373CC"/>
    <w:rsid w:val="00E3750B"/>
    <w:rsid w:val="00E40EBB"/>
    <w:rsid w:val="00E41350"/>
    <w:rsid w:val="00E435E0"/>
    <w:rsid w:val="00E43B05"/>
    <w:rsid w:val="00E43CEC"/>
    <w:rsid w:val="00E43DD7"/>
    <w:rsid w:val="00E4496F"/>
    <w:rsid w:val="00E44B66"/>
    <w:rsid w:val="00E45582"/>
    <w:rsid w:val="00E455BA"/>
    <w:rsid w:val="00E4596A"/>
    <w:rsid w:val="00E45A7F"/>
    <w:rsid w:val="00E45F15"/>
    <w:rsid w:val="00E469D4"/>
    <w:rsid w:val="00E469D9"/>
    <w:rsid w:val="00E47022"/>
    <w:rsid w:val="00E47474"/>
    <w:rsid w:val="00E5194D"/>
    <w:rsid w:val="00E51A5E"/>
    <w:rsid w:val="00E5227C"/>
    <w:rsid w:val="00E5280C"/>
    <w:rsid w:val="00E52CC8"/>
    <w:rsid w:val="00E52DB7"/>
    <w:rsid w:val="00E532DB"/>
    <w:rsid w:val="00E536C9"/>
    <w:rsid w:val="00E53946"/>
    <w:rsid w:val="00E53D67"/>
    <w:rsid w:val="00E547D5"/>
    <w:rsid w:val="00E55CB6"/>
    <w:rsid w:val="00E55D8A"/>
    <w:rsid w:val="00E5680B"/>
    <w:rsid w:val="00E568BA"/>
    <w:rsid w:val="00E57236"/>
    <w:rsid w:val="00E57529"/>
    <w:rsid w:val="00E57629"/>
    <w:rsid w:val="00E601E6"/>
    <w:rsid w:val="00E602C5"/>
    <w:rsid w:val="00E611E5"/>
    <w:rsid w:val="00E61623"/>
    <w:rsid w:val="00E61C49"/>
    <w:rsid w:val="00E61E24"/>
    <w:rsid w:val="00E6239B"/>
    <w:rsid w:val="00E62A31"/>
    <w:rsid w:val="00E656A3"/>
    <w:rsid w:val="00E65713"/>
    <w:rsid w:val="00E6662A"/>
    <w:rsid w:val="00E6671C"/>
    <w:rsid w:val="00E6675A"/>
    <w:rsid w:val="00E6776D"/>
    <w:rsid w:val="00E70005"/>
    <w:rsid w:val="00E7019B"/>
    <w:rsid w:val="00E704E7"/>
    <w:rsid w:val="00E70791"/>
    <w:rsid w:val="00E70F85"/>
    <w:rsid w:val="00E721B2"/>
    <w:rsid w:val="00E7443D"/>
    <w:rsid w:val="00E74891"/>
    <w:rsid w:val="00E74C98"/>
    <w:rsid w:val="00E750C2"/>
    <w:rsid w:val="00E75BC3"/>
    <w:rsid w:val="00E75FB0"/>
    <w:rsid w:val="00E760D4"/>
    <w:rsid w:val="00E762E3"/>
    <w:rsid w:val="00E771B0"/>
    <w:rsid w:val="00E7776B"/>
    <w:rsid w:val="00E80798"/>
    <w:rsid w:val="00E80EDF"/>
    <w:rsid w:val="00E812BB"/>
    <w:rsid w:val="00E817EF"/>
    <w:rsid w:val="00E83353"/>
    <w:rsid w:val="00E84453"/>
    <w:rsid w:val="00E84DA8"/>
    <w:rsid w:val="00E85062"/>
    <w:rsid w:val="00E85093"/>
    <w:rsid w:val="00E85D4C"/>
    <w:rsid w:val="00E85E20"/>
    <w:rsid w:val="00E86605"/>
    <w:rsid w:val="00E86BA9"/>
    <w:rsid w:val="00E86C7D"/>
    <w:rsid w:val="00E874C2"/>
    <w:rsid w:val="00E9057B"/>
    <w:rsid w:val="00E90F89"/>
    <w:rsid w:val="00E91442"/>
    <w:rsid w:val="00E918FE"/>
    <w:rsid w:val="00E91FCC"/>
    <w:rsid w:val="00E93392"/>
    <w:rsid w:val="00E9353A"/>
    <w:rsid w:val="00E93F3A"/>
    <w:rsid w:val="00E94144"/>
    <w:rsid w:val="00E944DE"/>
    <w:rsid w:val="00E94559"/>
    <w:rsid w:val="00E947B4"/>
    <w:rsid w:val="00E95051"/>
    <w:rsid w:val="00E95220"/>
    <w:rsid w:val="00E960F9"/>
    <w:rsid w:val="00E961EF"/>
    <w:rsid w:val="00E962D2"/>
    <w:rsid w:val="00E962E1"/>
    <w:rsid w:val="00E96520"/>
    <w:rsid w:val="00E969E7"/>
    <w:rsid w:val="00E96C37"/>
    <w:rsid w:val="00E9732E"/>
    <w:rsid w:val="00E9765F"/>
    <w:rsid w:val="00E97DC9"/>
    <w:rsid w:val="00E97E5E"/>
    <w:rsid w:val="00EA0FBF"/>
    <w:rsid w:val="00EA17AA"/>
    <w:rsid w:val="00EA2479"/>
    <w:rsid w:val="00EA3209"/>
    <w:rsid w:val="00EA3B44"/>
    <w:rsid w:val="00EA3CBE"/>
    <w:rsid w:val="00EA41C4"/>
    <w:rsid w:val="00EA4E66"/>
    <w:rsid w:val="00EA4F55"/>
    <w:rsid w:val="00EA55BD"/>
    <w:rsid w:val="00EB0671"/>
    <w:rsid w:val="00EB14F5"/>
    <w:rsid w:val="00EB17D8"/>
    <w:rsid w:val="00EB1845"/>
    <w:rsid w:val="00EB1F49"/>
    <w:rsid w:val="00EB1FFB"/>
    <w:rsid w:val="00EB2AD9"/>
    <w:rsid w:val="00EB31EE"/>
    <w:rsid w:val="00EB3361"/>
    <w:rsid w:val="00EB3671"/>
    <w:rsid w:val="00EB3BE0"/>
    <w:rsid w:val="00EB4AD3"/>
    <w:rsid w:val="00EB59C2"/>
    <w:rsid w:val="00EB603B"/>
    <w:rsid w:val="00EB61D3"/>
    <w:rsid w:val="00EB640C"/>
    <w:rsid w:val="00EB6E0C"/>
    <w:rsid w:val="00EB6EBB"/>
    <w:rsid w:val="00EB76B6"/>
    <w:rsid w:val="00EC0859"/>
    <w:rsid w:val="00EC0D8B"/>
    <w:rsid w:val="00EC2742"/>
    <w:rsid w:val="00EC2784"/>
    <w:rsid w:val="00EC3610"/>
    <w:rsid w:val="00EC3C8A"/>
    <w:rsid w:val="00EC3CBD"/>
    <w:rsid w:val="00EC3E9B"/>
    <w:rsid w:val="00EC4D29"/>
    <w:rsid w:val="00EC4E65"/>
    <w:rsid w:val="00EC5E70"/>
    <w:rsid w:val="00EC694A"/>
    <w:rsid w:val="00EC71AB"/>
    <w:rsid w:val="00EC75FB"/>
    <w:rsid w:val="00EC7DB3"/>
    <w:rsid w:val="00ED01AA"/>
    <w:rsid w:val="00ED07A9"/>
    <w:rsid w:val="00ED0B26"/>
    <w:rsid w:val="00ED0E25"/>
    <w:rsid w:val="00ED1221"/>
    <w:rsid w:val="00ED1D1B"/>
    <w:rsid w:val="00ED27D0"/>
    <w:rsid w:val="00ED2D76"/>
    <w:rsid w:val="00ED2F94"/>
    <w:rsid w:val="00ED3060"/>
    <w:rsid w:val="00ED33AA"/>
    <w:rsid w:val="00ED3749"/>
    <w:rsid w:val="00ED3D67"/>
    <w:rsid w:val="00ED449C"/>
    <w:rsid w:val="00ED4799"/>
    <w:rsid w:val="00ED47EF"/>
    <w:rsid w:val="00ED5DDF"/>
    <w:rsid w:val="00ED7423"/>
    <w:rsid w:val="00ED7512"/>
    <w:rsid w:val="00ED757B"/>
    <w:rsid w:val="00ED7679"/>
    <w:rsid w:val="00ED7684"/>
    <w:rsid w:val="00EE1790"/>
    <w:rsid w:val="00EE25EE"/>
    <w:rsid w:val="00EE2FB6"/>
    <w:rsid w:val="00EE3497"/>
    <w:rsid w:val="00EE3591"/>
    <w:rsid w:val="00EE3BCA"/>
    <w:rsid w:val="00EE3E90"/>
    <w:rsid w:val="00EE4417"/>
    <w:rsid w:val="00EE4590"/>
    <w:rsid w:val="00EE4D3D"/>
    <w:rsid w:val="00EE5F02"/>
    <w:rsid w:val="00EE5F98"/>
    <w:rsid w:val="00EE60CA"/>
    <w:rsid w:val="00EE63DD"/>
    <w:rsid w:val="00EE69B0"/>
    <w:rsid w:val="00EE70B6"/>
    <w:rsid w:val="00EE72CF"/>
    <w:rsid w:val="00EF05C3"/>
    <w:rsid w:val="00EF07CA"/>
    <w:rsid w:val="00EF0F1A"/>
    <w:rsid w:val="00EF182D"/>
    <w:rsid w:val="00EF1B70"/>
    <w:rsid w:val="00EF2CC8"/>
    <w:rsid w:val="00EF2D29"/>
    <w:rsid w:val="00EF41FA"/>
    <w:rsid w:val="00EF58B5"/>
    <w:rsid w:val="00EF6411"/>
    <w:rsid w:val="00EF7226"/>
    <w:rsid w:val="00EF7337"/>
    <w:rsid w:val="00F001F3"/>
    <w:rsid w:val="00F0152A"/>
    <w:rsid w:val="00F01A9C"/>
    <w:rsid w:val="00F01CB6"/>
    <w:rsid w:val="00F02A9D"/>
    <w:rsid w:val="00F02B57"/>
    <w:rsid w:val="00F03819"/>
    <w:rsid w:val="00F03AAA"/>
    <w:rsid w:val="00F03D0A"/>
    <w:rsid w:val="00F04767"/>
    <w:rsid w:val="00F04AE2"/>
    <w:rsid w:val="00F04F7A"/>
    <w:rsid w:val="00F050C5"/>
    <w:rsid w:val="00F07410"/>
    <w:rsid w:val="00F075F7"/>
    <w:rsid w:val="00F07EBD"/>
    <w:rsid w:val="00F10065"/>
    <w:rsid w:val="00F103DE"/>
    <w:rsid w:val="00F10AB0"/>
    <w:rsid w:val="00F115A8"/>
    <w:rsid w:val="00F1160E"/>
    <w:rsid w:val="00F1197D"/>
    <w:rsid w:val="00F11981"/>
    <w:rsid w:val="00F11A76"/>
    <w:rsid w:val="00F11C0F"/>
    <w:rsid w:val="00F12776"/>
    <w:rsid w:val="00F12EBF"/>
    <w:rsid w:val="00F13B59"/>
    <w:rsid w:val="00F1464B"/>
    <w:rsid w:val="00F15006"/>
    <w:rsid w:val="00F1510D"/>
    <w:rsid w:val="00F159E4"/>
    <w:rsid w:val="00F15B24"/>
    <w:rsid w:val="00F1605F"/>
    <w:rsid w:val="00F162AC"/>
    <w:rsid w:val="00F163D9"/>
    <w:rsid w:val="00F16554"/>
    <w:rsid w:val="00F168EC"/>
    <w:rsid w:val="00F171EA"/>
    <w:rsid w:val="00F17E4C"/>
    <w:rsid w:val="00F2008F"/>
    <w:rsid w:val="00F20969"/>
    <w:rsid w:val="00F20B4E"/>
    <w:rsid w:val="00F210D2"/>
    <w:rsid w:val="00F214B4"/>
    <w:rsid w:val="00F22100"/>
    <w:rsid w:val="00F23032"/>
    <w:rsid w:val="00F2359A"/>
    <w:rsid w:val="00F23702"/>
    <w:rsid w:val="00F2370B"/>
    <w:rsid w:val="00F23963"/>
    <w:rsid w:val="00F23CA6"/>
    <w:rsid w:val="00F23DB5"/>
    <w:rsid w:val="00F24081"/>
    <w:rsid w:val="00F24D65"/>
    <w:rsid w:val="00F25A5C"/>
    <w:rsid w:val="00F25C30"/>
    <w:rsid w:val="00F260B4"/>
    <w:rsid w:val="00F26508"/>
    <w:rsid w:val="00F2664E"/>
    <w:rsid w:val="00F26A56"/>
    <w:rsid w:val="00F26B3E"/>
    <w:rsid w:val="00F26B4F"/>
    <w:rsid w:val="00F26CC8"/>
    <w:rsid w:val="00F27D2A"/>
    <w:rsid w:val="00F30116"/>
    <w:rsid w:val="00F302A4"/>
    <w:rsid w:val="00F3033B"/>
    <w:rsid w:val="00F30B95"/>
    <w:rsid w:val="00F30BC7"/>
    <w:rsid w:val="00F31E74"/>
    <w:rsid w:val="00F32E0F"/>
    <w:rsid w:val="00F335B5"/>
    <w:rsid w:val="00F3385D"/>
    <w:rsid w:val="00F3432F"/>
    <w:rsid w:val="00F348CB"/>
    <w:rsid w:val="00F3545E"/>
    <w:rsid w:val="00F3618B"/>
    <w:rsid w:val="00F3632C"/>
    <w:rsid w:val="00F3651E"/>
    <w:rsid w:val="00F365ED"/>
    <w:rsid w:val="00F36851"/>
    <w:rsid w:val="00F36E7D"/>
    <w:rsid w:val="00F40643"/>
    <w:rsid w:val="00F40A02"/>
    <w:rsid w:val="00F41053"/>
    <w:rsid w:val="00F414F4"/>
    <w:rsid w:val="00F43723"/>
    <w:rsid w:val="00F43F3F"/>
    <w:rsid w:val="00F4430C"/>
    <w:rsid w:val="00F45607"/>
    <w:rsid w:val="00F45E74"/>
    <w:rsid w:val="00F46F89"/>
    <w:rsid w:val="00F4706E"/>
    <w:rsid w:val="00F47076"/>
    <w:rsid w:val="00F47595"/>
    <w:rsid w:val="00F47F07"/>
    <w:rsid w:val="00F50E58"/>
    <w:rsid w:val="00F517B4"/>
    <w:rsid w:val="00F52857"/>
    <w:rsid w:val="00F53E5B"/>
    <w:rsid w:val="00F54318"/>
    <w:rsid w:val="00F55A69"/>
    <w:rsid w:val="00F55C09"/>
    <w:rsid w:val="00F56598"/>
    <w:rsid w:val="00F573AE"/>
    <w:rsid w:val="00F57496"/>
    <w:rsid w:val="00F57CFE"/>
    <w:rsid w:val="00F603CC"/>
    <w:rsid w:val="00F612B0"/>
    <w:rsid w:val="00F62468"/>
    <w:rsid w:val="00F627BE"/>
    <w:rsid w:val="00F62F4E"/>
    <w:rsid w:val="00F63C51"/>
    <w:rsid w:val="00F63EB3"/>
    <w:rsid w:val="00F64912"/>
    <w:rsid w:val="00F64A2C"/>
    <w:rsid w:val="00F64CB7"/>
    <w:rsid w:val="00F64FF9"/>
    <w:rsid w:val="00F6599E"/>
    <w:rsid w:val="00F65A40"/>
    <w:rsid w:val="00F66172"/>
    <w:rsid w:val="00F672F4"/>
    <w:rsid w:val="00F708B5"/>
    <w:rsid w:val="00F71B65"/>
    <w:rsid w:val="00F72272"/>
    <w:rsid w:val="00F72798"/>
    <w:rsid w:val="00F73C6F"/>
    <w:rsid w:val="00F7500A"/>
    <w:rsid w:val="00F76BAF"/>
    <w:rsid w:val="00F76EA3"/>
    <w:rsid w:val="00F77041"/>
    <w:rsid w:val="00F7707E"/>
    <w:rsid w:val="00F77B8B"/>
    <w:rsid w:val="00F8004D"/>
    <w:rsid w:val="00F81451"/>
    <w:rsid w:val="00F81813"/>
    <w:rsid w:val="00F83253"/>
    <w:rsid w:val="00F83286"/>
    <w:rsid w:val="00F837ED"/>
    <w:rsid w:val="00F83978"/>
    <w:rsid w:val="00F83FA9"/>
    <w:rsid w:val="00F85400"/>
    <w:rsid w:val="00F86475"/>
    <w:rsid w:val="00F864D8"/>
    <w:rsid w:val="00F871C8"/>
    <w:rsid w:val="00F876A8"/>
    <w:rsid w:val="00F87A58"/>
    <w:rsid w:val="00F87B9D"/>
    <w:rsid w:val="00F90A17"/>
    <w:rsid w:val="00F912D6"/>
    <w:rsid w:val="00F9177D"/>
    <w:rsid w:val="00F93CE4"/>
    <w:rsid w:val="00F966EF"/>
    <w:rsid w:val="00F968D2"/>
    <w:rsid w:val="00F9705A"/>
    <w:rsid w:val="00F975B0"/>
    <w:rsid w:val="00F97BB7"/>
    <w:rsid w:val="00F97EB2"/>
    <w:rsid w:val="00FA00E8"/>
    <w:rsid w:val="00FA041D"/>
    <w:rsid w:val="00FA07B4"/>
    <w:rsid w:val="00FA0BD8"/>
    <w:rsid w:val="00FA1E92"/>
    <w:rsid w:val="00FA1F19"/>
    <w:rsid w:val="00FA2494"/>
    <w:rsid w:val="00FA28DF"/>
    <w:rsid w:val="00FA317C"/>
    <w:rsid w:val="00FA3D70"/>
    <w:rsid w:val="00FA53E3"/>
    <w:rsid w:val="00FA58BB"/>
    <w:rsid w:val="00FA60A3"/>
    <w:rsid w:val="00FA61E6"/>
    <w:rsid w:val="00FA62A0"/>
    <w:rsid w:val="00FA656A"/>
    <w:rsid w:val="00FA74D4"/>
    <w:rsid w:val="00FA7D78"/>
    <w:rsid w:val="00FB08AF"/>
    <w:rsid w:val="00FB102B"/>
    <w:rsid w:val="00FB1073"/>
    <w:rsid w:val="00FB17F1"/>
    <w:rsid w:val="00FB1E18"/>
    <w:rsid w:val="00FB2004"/>
    <w:rsid w:val="00FB210E"/>
    <w:rsid w:val="00FB2AB1"/>
    <w:rsid w:val="00FB2ABE"/>
    <w:rsid w:val="00FB2EEC"/>
    <w:rsid w:val="00FB322E"/>
    <w:rsid w:val="00FB36C8"/>
    <w:rsid w:val="00FB3CA6"/>
    <w:rsid w:val="00FB3CF8"/>
    <w:rsid w:val="00FB3D28"/>
    <w:rsid w:val="00FB3E21"/>
    <w:rsid w:val="00FB4549"/>
    <w:rsid w:val="00FB59F0"/>
    <w:rsid w:val="00FB5CB2"/>
    <w:rsid w:val="00FB73DD"/>
    <w:rsid w:val="00FB755E"/>
    <w:rsid w:val="00FB78FA"/>
    <w:rsid w:val="00FB7ADA"/>
    <w:rsid w:val="00FC08CA"/>
    <w:rsid w:val="00FC1462"/>
    <w:rsid w:val="00FC294F"/>
    <w:rsid w:val="00FC2D36"/>
    <w:rsid w:val="00FC3266"/>
    <w:rsid w:val="00FC34AA"/>
    <w:rsid w:val="00FC379F"/>
    <w:rsid w:val="00FC41C9"/>
    <w:rsid w:val="00FC4876"/>
    <w:rsid w:val="00FC4C67"/>
    <w:rsid w:val="00FC4CD5"/>
    <w:rsid w:val="00FC5102"/>
    <w:rsid w:val="00FC5648"/>
    <w:rsid w:val="00FC5DD2"/>
    <w:rsid w:val="00FC66EB"/>
    <w:rsid w:val="00FC6709"/>
    <w:rsid w:val="00FC68AB"/>
    <w:rsid w:val="00FC7031"/>
    <w:rsid w:val="00FC7183"/>
    <w:rsid w:val="00FC7E07"/>
    <w:rsid w:val="00FD01B2"/>
    <w:rsid w:val="00FD05C2"/>
    <w:rsid w:val="00FD05E8"/>
    <w:rsid w:val="00FD1611"/>
    <w:rsid w:val="00FD1FB8"/>
    <w:rsid w:val="00FD2793"/>
    <w:rsid w:val="00FD2B64"/>
    <w:rsid w:val="00FD30B2"/>
    <w:rsid w:val="00FD3874"/>
    <w:rsid w:val="00FD3D78"/>
    <w:rsid w:val="00FD41A7"/>
    <w:rsid w:val="00FD4380"/>
    <w:rsid w:val="00FD4876"/>
    <w:rsid w:val="00FD4B4D"/>
    <w:rsid w:val="00FD4F78"/>
    <w:rsid w:val="00FD54A5"/>
    <w:rsid w:val="00FD56A5"/>
    <w:rsid w:val="00FD5D13"/>
    <w:rsid w:val="00FD63F6"/>
    <w:rsid w:val="00FD6AC6"/>
    <w:rsid w:val="00FD6CE5"/>
    <w:rsid w:val="00FD7504"/>
    <w:rsid w:val="00FE0739"/>
    <w:rsid w:val="00FE0E7A"/>
    <w:rsid w:val="00FE0EAE"/>
    <w:rsid w:val="00FE1483"/>
    <w:rsid w:val="00FE1D62"/>
    <w:rsid w:val="00FE22A5"/>
    <w:rsid w:val="00FE2DC0"/>
    <w:rsid w:val="00FE3046"/>
    <w:rsid w:val="00FE32D9"/>
    <w:rsid w:val="00FE3D7F"/>
    <w:rsid w:val="00FE46B9"/>
    <w:rsid w:val="00FE4EAD"/>
    <w:rsid w:val="00FE57CD"/>
    <w:rsid w:val="00FE5BF6"/>
    <w:rsid w:val="00FE5C3A"/>
    <w:rsid w:val="00FE5C5B"/>
    <w:rsid w:val="00FE63EA"/>
    <w:rsid w:val="00FE753D"/>
    <w:rsid w:val="00FF06C8"/>
    <w:rsid w:val="00FF0D06"/>
    <w:rsid w:val="00FF0EA7"/>
    <w:rsid w:val="00FF0F34"/>
    <w:rsid w:val="00FF10B3"/>
    <w:rsid w:val="00FF13B1"/>
    <w:rsid w:val="00FF13E9"/>
    <w:rsid w:val="00FF1D32"/>
    <w:rsid w:val="00FF1EAC"/>
    <w:rsid w:val="00FF21BC"/>
    <w:rsid w:val="00FF3300"/>
    <w:rsid w:val="00FF3598"/>
    <w:rsid w:val="00FF399F"/>
    <w:rsid w:val="00FF3C86"/>
    <w:rsid w:val="00FF4CD0"/>
    <w:rsid w:val="00FF5CCF"/>
    <w:rsid w:val="00FF63BD"/>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3CCAF"/>
  <w15:docId w15:val="{94A761D5-DA04-4E21-8D47-F40A075A7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7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2F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2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328"/>
    <w:rPr>
      <w:rFonts w:ascii="Tahoma" w:hAnsi="Tahoma" w:cs="Tahoma"/>
      <w:sz w:val="16"/>
      <w:szCs w:val="16"/>
    </w:rPr>
  </w:style>
  <w:style w:type="table" w:customStyle="1" w:styleId="LightList1">
    <w:name w:val="Light List1"/>
    <w:basedOn w:val="TableNormal"/>
    <w:uiPriority w:val="61"/>
    <w:rsid w:val="0053232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877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725839"/>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25839"/>
    <w:rPr>
      <w:rFonts w:ascii="Calibri" w:hAnsi="Calibri"/>
      <w:noProof/>
    </w:rPr>
  </w:style>
  <w:style w:type="paragraph" w:customStyle="1" w:styleId="EndNoteBibliography">
    <w:name w:val="EndNote Bibliography"/>
    <w:basedOn w:val="Normal"/>
    <w:link w:val="EndNoteBibliographyChar"/>
    <w:rsid w:val="00725839"/>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725839"/>
    <w:rPr>
      <w:rFonts w:ascii="Calibri" w:hAnsi="Calibri"/>
      <w:noProof/>
    </w:rPr>
  </w:style>
  <w:style w:type="character" w:styleId="CommentReference">
    <w:name w:val="annotation reference"/>
    <w:basedOn w:val="DefaultParagraphFont"/>
    <w:uiPriority w:val="99"/>
    <w:semiHidden/>
    <w:unhideWhenUsed/>
    <w:rsid w:val="00CC6EA0"/>
    <w:rPr>
      <w:sz w:val="16"/>
      <w:szCs w:val="16"/>
    </w:rPr>
  </w:style>
  <w:style w:type="paragraph" w:styleId="CommentText">
    <w:name w:val="annotation text"/>
    <w:basedOn w:val="Normal"/>
    <w:link w:val="CommentTextChar"/>
    <w:uiPriority w:val="99"/>
    <w:semiHidden/>
    <w:unhideWhenUsed/>
    <w:rsid w:val="00CC6EA0"/>
    <w:pPr>
      <w:spacing w:line="240" w:lineRule="auto"/>
    </w:pPr>
    <w:rPr>
      <w:sz w:val="20"/>
      <w:szCs w:val="20"/>
    </w:rPr>
  </w:style>
  <w:style w:type="character" w:customStyle="1" w:styleId="CommentTextChar">
    <w:name w:val="Comment Text Char"/>
    <w:basedOn w:val="DefaultParagraphFont"/>
    <w:link w:val="CommentText"/>
    <w:uiPriority w:val="99"/>
    <w:semiHidden/>
    <w:rsid w:val="00CC6EA0"/>
    <w:rPr>
      <w:sz w:val="20"/>
      <w:szCs w:val="20"/>
    </w:rPr>
  </w:style>
  <w:style w:type="paragraph" w:styleId="CommentSubject">
    <w:name w:val="annotation subject"/>
    <w:basedOn w:val="CommentText"/>
    <w:next w:val="CommentText"/>
    <w:link w:val="CommentSubjectChar"/>
    <w:uiPriority w:val="99"/>
    <w:semiHidden/>
    <w:unhideWhenUsed/>
    <w:rsid w:val="00CC6EA0"/>
    <w:rPr>
      <w:b/>
      <w:bCs/>
    </w:rPr>
  </w:style>
  <w:style w:type="character" w:customStyle="1" w:styleId="CommentSubjectChar">
    <w:name w:val="Comment Subject Char"/>
    <w:basedOn w:val="CommentTextChar"/>
    <w:link w:val="CommentSubject"/>
    <w:uiPriority w:val="99"/>
    <w:semiHidden/>
    <w:rsid w:val="00CC6EA0"/>
    <w:rPr>
      <w:b/>
      <w:bCs/>
      <w:sz w:val="20"/>
      <w:szCs w:val="20"/>
    </w:rPr>
  </w:style>
  <w:style w:type="paragraph" w:styleId="HTMLPreformatted">
    <w:name w:val="HTML Preformatted"/>
    <w:basedOn w:val="Normal"/>
    <w:link w:val="HTMLPreformattedChar"/>
    <w:uiPriority w:val="99"/>
    <w:semiHidden/>
    <w:unhideWhenUsed/>
    <w:rsid w:val="00AC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35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17068">
      <w:bodyDiv w:val="1"/>
      <w:marLeft w:val="0"/>
      <w:marRight w:val="0"/>
      <w:marTop w:val="0"/>
      <w:marBottom w:val="0"/>
      <w:divBdr>
        <w:top w:val="none" w:sz="0" w:space="0" w:color="auto"/>
        <w:left w:val="none" w:sz="0" w:space="0" w:color="auto"/>
        <w:bottom w:val="none" w:sz="0" w:space="0" w:color="auto"/>
        <w:right w:val="none" w:sz="0" w:space="0" w:color="auto"/>
      </w:divBdr>
    </w:div>
    <w:div w:id="225527877">
      <w:bodyDiv w:val="1"/>
      <w:marLeft w:val="0"/>
      <w:marRight w:val="0"/>
      <w:marTop w:val="0"/>
      <w:marBottom w:val="0"/>
      <w:divBdr>
        <w:top w:val="none" w:sz="0" w:space="0" w:color="auto"/>
        <w:left w:val="none" w:sz="0" w:space="0" w:color="auto"/>
        <w:bottom w:val="none" w:sz="0" w:space="0" w:color="auto"/>
        <w:right w:val="none" w:sz="0" w:space="0" w:color="auto"/>
      </w:divBdr>
    </w:div>
    <w:div w:id="270823348">
      <w:bodyDiv w:val="1"/>
      <w:marLeft w:val="0"/>
      <w:marRight w:val="0"/>
      <w:marTop w:val="0"/>
      <w:marBottom w:val="0"/>
      <w:divBdr>
        <w:top w:val="none" w:sz="0" w:space="0" w:color="auto"/>
        <w:left w:val="none" w:sz="0" w:space="0" w:color="auto"/>
        <w:bottom w:val="none" w:sz="0" w:space="0" w:color="auto"/>
        <w:right w:val="none" w:sz="0" w:space="0" w:color="auto"/>
      </w:divBdr>
    </w:div>
    <w:div w:id="345055836">
      <w:bodyDiv w:val="1"/>
      <w:marLeft w:val="0"/>
      <w:marRight w:val="0"/>
      <w:marTop w:val="0"/>
      <w:marBottom w:val="0"/>
      <w:divBdr>
        <w:top w:val="none" w:sz="0" w:space="0" w:color="auto"/>
        <w:left w:val="none" w:sz="0" w:space="0" w:color="auto"/>
        <w:bottom w:val="none" w:sz="0" w:space="0" w:color="auto"/>
        <w:right w:val="none" w:sz="0" w:space="0" w:color="auto"/>
      </w:divBdr>
    </w:div>
    <w:div w:id="466750890">
      <w:bodyDiv w:val="1"/>
      <w:marLeft w:val="0"/>
      <w:marRight w:val="0"/>
      <w:marTop w:val="0"/>
      <w:marBottom w:val="0"/>
      <w:divBdr>
        <w:top w:val="none" w:sz="0" w:space="0" w:color="auto"/>
        <w:left w:val="none" w:sz="0" w:space="0" w:color="auto"/>
        <w:bottom w:val="none" w:sz="0" w:space="0" w:color="auto"/>
        <w:right w:val="none" w:sz="0" w:space="0" w:color="auto"/>
      </w:divBdr>
    </w:div>
    <w:div w:id="516652599">
      <w:bodyDiv w:val="1"/>
      <w:marLeft w:val="0"/>
      <w:marRight w:val="0"/>
      <w:marTop w:val="0"/>
      <w:marBottom w:val="0"/>
      <w:divBdr>
        <w:top w:val="none" w:sz="0" w:space="0" w:color="auto"/>
        <w:left w:val="none" w:sz="0" w:space="0" w:color="auto"/>
        <w:bottom w:val="none" w:sz="0" w:space="0" w:color="auto"/>
        <w:right w:val="none" w:sz="0" w:space="0" w:color="auto"/>
      </w:divBdr>
    </w:div>
    <w:div w:id="540674273">
      <w:bodyDiv w:val="1"/>
      <w:marLeft w:val="0"/>
      <w:marRight w:val="0"/>
      <w:marTop w:val="0"/>
      <w:marBottom w:val="0"/>
      <w:divBdr>
        <w:top w:val="none" w:sz="0" w:space="0" w:color="auto"/>
        <w:left w:val="none" w:sz="0" w:space="0" w:color="auto"/>
        <w:bottom w:val="none" w:sz="0" w:space="0" w:color="auto"/>
        <w:right w:val="none" w:sz="0" w:space="0" w:color="auto"/>
      </w:divBdr>
    </w:div>
    <w:div w:id="575163958">
      <w:bodyDiv w:val="1"/>
      <w:marLeft w:val="0"/>
      <w:marRight w:val="0"/>
      <w:marTop w:val="0"/>
      <w:marBottom w:val="0"/>
      <w:divBdr>
        <w:top w:val="none" w:sz="0" w:space="0" w:color="auto"/>
        <w:left w:val="none" w:sz="0" w:space="0" w:color="auto"/>
        <w:bottom w:val="none" w:sz="0" w:space="0" w:color="auto"/>
        <w:right w:val="none" w:sz="0" w:space="0" w:color="auto"/>
      </w:divBdr>
    </w:div>
    <w:div w:id="702438144">
      <w:bodyDiv w:val="1"/>
      <w:marLeft w:val="0"/>
      <w:marRight w:val="0"/>
      <w:marTop w:val="0"/>
      <w:marBottom w:val="0"/>
      <w:divBdr>
        <w:top w:val="none" w:sz="0" w:space="0" w:color="auto"/>
        <w:left w:val="none" w:sz="0" w:space="0" w:color="auto"/>
        <w:bottom w:val="none" w:sz="0" w:space="0" w:color="auto"/>
        <w:right w:val="none" w:sz="0" w:space="0" w:color="auto"/>
      </w:divBdr>
    </w:div>
    <w:div w:id="702947651">
      <w:bodyDiv w:val="1"/>
      <w:marLeft w:val="0"/>
      <w:marRight w:val="0"/>
      <w:marTop w:val="0"/>
      <w:marBottom w:val="0"/>
      <w:divBdr>
        <w:top w:val="none" w:sz="0" w:space="0" w:color="auto"/>
        <w:left w:val="none" w:sz="0" w:space="0" w:color="auto"/>
        <w:bottom w:val="none" w:sz="0" w:space="0" w:color="auto"/>
        <w:right w:val="none" w:sz="0" w:space="0" w:color="auto"/>
      </w:divBdr>
    </w:div>
    <w:div w:id="800341480">
      <w:bodyDiv w:val="1"/>
      <w:marLeft w:val="0"/>
      <w:marRight w:val="0"/>
      <w:marTop w:val="0"/>
      <w:marBottom w:val="0"/>
      <w:divBdr>
        <w:top w:val="none" w:sz="0" w:space="0" w:color="auto"/>
        <w:left w:val="none" w:sz="0" w:space="0" w:color="auto"/>
        <w:bottom w:val="none" w:sz="0" w:space="0" w:color="auto"/>
        <w:right w:val="none" w:sz="0" w:space="0" w:color="auto"/>
      </w:divBdr>
    </w:div>
    <w:div w:id="831334896">
      <w:bodyDiv w:val="1"/>
      <w:marLeft w:val="0"/>
      <w:marRight w:val="0"/>
      <w:marTop w:val="0"/>
      <w:marBottom w:val="0"/>
      <w:divBdr>
        <w:top w:val="none" w:sz="0" w:space="0" w:color="auto"/>
        <w:left w:val="none" w:sz="0" w:space="0" w:color="auto"/>
        <w:bottom w:val="none" w:sz="0" w:space="0" w:color="auto"/>
        <w:right w:val="none" w:sz="0" w:space="0" w:color="auto"/>
      </w:divBdr>
    </w:div>
    <w:div w:id="925578864">
      <w:bodyDiv w:val="1"/>
      <w:marLeft w:val="0"/>
      <w:marRight w:val="0"/>
      <w:marTop w:val="0"/>
      <w:marBottom w:val="0"/>
      <w:divBdr>
        <w:top w:val="none" w:sz="0" w:space="0" w:color="auto"/>
        <w:left w:val="none" w:sz="0" w:space="0" w:color="auto"/>
        <w:bottom w:val="none" w:sz="0" w:space="0" w:color="auto"/>
        <w:right w:val="none" w:sz="0" w:space="0" w:color="auto"/>
      </w:divBdr>
    </w:div>
    <w:div w:id="996307063">
      <w:bodyDiv w:val="1"/>
      <w:marLeft w:val="0"/>
      <w:marRight w:val="0"/>
      <w:marTop w:val="0"/>
      <w:marBottom w:val="0"/>
      <w:divBdr>
        <w:top w:val="none" w:sz="0" w:space="0" w:color="auto"/>
        <w:left w:val="none" w:sz="0" w:space="0" w:color="auto"/>
        <w:bottom w:val="none" w:sz="0" w:space="0" w:color="auto"/>
        <w:right w:val="none" w:sz="0" w:space="0" w:color="auto"/>
      </w:divBdr>
    </w:div>
    <w:div w:id="1244796513">
      <w:bodyDiv w:val="1"/>
      <w:marLeft w:val="0"/>
      <w:marRight w:val="0"/>
      <w:marTop w:val="0"/>
      <w:marBottom w:val="0"/>
      <w:divBdr>
        <w:top w:val="none" w:sz="0" w:space="0" w:color="auto"/>
        <w:left w:val="none" w:sz="0" w:space="0" w:color="auto"/>
        <w:bottom w:val="none" w:sz="0" w:space="0" w:color="auto"/>
        <w:right w:val="none" w:sz="0" w:space="0" w:color="auto"/>
      </w:divBdr>
    </w:div>
    <w:div w:id="1270772003">
      <w:bodyDiv w:val="1"/>
      <w:marLeft w:val="0"/>
      <w:marRight w:val="0"/>
      <w:marTop w:val="0"/>
      <w:marBottom w:val="0"/>
      <w:divBdr>
        <w:top w:val="none" w:sz="0" w:space="0" w:color="auto"/>
        <w:left w:val="none" w:sz="0" w:space="0" w:color="auto"/>
        <w:bottom w:val="none" w:sz="0" w:space="0" w:color="auto"/>
        <w:right w:val="none" w:sz="0" w:space="0" w:color="auto"/>
      </w:divBdr>
    </w:div>
    <w:div w:id="1280795088">
      <w:bodyDiv w:val="1"/>
      <w:marLeft w:val="0"/>
      <w:marRight w:val="0"/>
      <w:marTop w:val="0"/>
      <w:marBottom w:val="0"/>
      <w:divBdr>
        <w:top w:val="none" w:sz="0" w:space="0" w:color="auto"/>
        <w:left w:val="none" w:sz="0" w:space="0" w:color="auto"/>
        <w:bottom w:val="none" w:sz="0" w:space="0" w:color="auto"/>
        <w:right w:val="none" w:sz="0" w:space="0" w:color="auto"/>
      </w:divBdr>
    </w:div>
    <w:div w:id="1285577255">
      <w:bodyDiv w:val="1"/>
      <w:marLeft w:val="0"/>
      <w:marRight w:val="0"/>
      <w:marTop w:val="0"/>
      <w:marBottom w:val="0"/>
      <w:divBdr>
        <w:top w:val="none" w:sz="0" w:space="0" w:color="auto"/>
        <w:left w:val="none" w:sz="0" w:space="0" w:color="auto"/>
        <w:bottom w:val="none" w:sz="0" w:space="0" w:color="auto"/>
        <w:right w:val="none" w:sz="0" w:space="0" w:color="auto"/>
      </w:divBdr>
    </w:div>
    <w:div w:id="1299647418">
      <w:bodyDiv w:val="1"/>
      <w:marLeft w:val="0"/>
      <w:marRight w:val="0"/>
      <w:marTop w:val="0"/>
      <w:marBottom w:val="0"/>
      <w:divBdr>
        <w:top w:val="none" w:sz="0" w:space="0" w:color="auto"/>
        <w:left w:val="none" w:sz="0" w:space="0" w:color="auto"/>
        <w:bottom w:val="none" w:sz="0" w:space="0" w:color="auto"/>
        <w:right w:val="none" w:sz="0" w:space="0" w:color="auto"/>
      </w:divBdr>
    </w:div>
    <w:div w:id="1331102669">
      <w:bodyDiv w:val="1"/>
      <w:marLeft w:val="0"/>
      <w:marRight w:val="0"/>
      <w:marTop w:val="0"/>
      <w:marBottom w:val="0"/>
      <w:divBdr>
        <w:top w:val="none" w:sz="0" w:space="0" w:color="auto"/>
        <w:left w:val="none" w:sz="0" w:space="0" w:color="auto"/>
        <w:bottom w:val="none" w:sz="0" w:space="0" w:color="auto"/>
        <w:right w:val="none" w:sz="0" w:space="0" w:color="auto"/>
      </w:divBdr>
    </w:div>
    <w:div w:id="1398284334">
      <w:bodyDiv w:val="1"/>
      <w:marLeft w:val="0"/>
      <w:marRight w:val="0"/>
      <w:marTop w:val="0"/>
      <w:marBottom w:val="0"/>
      <w:divBdr>
        <w:top w:val="none" w:sz="0" w:space="0" w:color="auto"/>
        <w:left w:val="none" w:sz="0" w:space="0" w:color="auto"/>
        <w:bottom w:val="none" w:sz="0" w:space="0" w:color="auto"/>
        <w:right w:val="none" w:sz="0" w:space="0" w:color="auto"/>
      </w:divBdr>
    </w:div>
    <w:div w:id="1403680844">
      <w:bodyDiv w:val="1"/>
      <w:marLeft w:val="0"/>
      <w:marRight w:val="0"/>
      <w:marTop w:val="0"/>
      <w:marBottom w:val="0"/>
      <w:divBdr>
        <w:top w:val="none" w:sz="0" w:space="0" w:color="auto"/>
        <w:left w:val="none" w:sz="0" w:space="0" w:color="auto"/>
        <w:bottom w:val="none" w:sz="0" w:space="0" w:color="auto"/>
        <w:right w:val="none" w:sz="0" w:space="0" w:color="auto"/>
      </w:divBdr>
    </w:div>
    <w:div w:id="1433623303">
      <w:bodyDiv w:val="1"/>
      <w:marLeft w:val="0"/>
      <w:marRight w:val="0"/>
      <w:marTop w:val="0"/>
      <w:marBottom w:val="0"/>
      <w:divBdr>
        <w:top w:val="none" w:sz="0" w:space="0" w:color="auto"/>
        <w:left w:val="none" w:sz="0" w:space="0" w:color="auto"/>
        <w:bottom w:val="none" w:sz="0" w:space="0" w:color="auto"/>
        <w:right w:val="none" w:sz="0" w:space="0" w:color="auto"/>
      </w:divBdr>
    </w:div>
    <w:div w:id="1499344845">
      <w:bodyDiv w:val="1"/>
      <w:marLeft w:val="0"/>
      <w:marRight w:val="0"/>
      <w:marTop w:val="0"/>
      <w:marBottom w:val="0"/>
      <w:divBdr>
        <w:top w:val="none" w:sz="0" w:space="0" w:color="auto"/>
        <w:left w:val="none" w:sz="0" w:space="0" w:color="auto"/>
        <w:bottom w:val="none" w:sz="0" w:space="0" w:color="auto"/>
        <w:right w:val="none" w:sz="0" w:space="0" w:color="auto"/>
      </w:divBdr>
    </w:div>
    <w:div w:id="1500850769">
      <w:bodyDiv w:val="1"/>
      <w:marLeft w:val="0"/>
      <w:marRight w:val="0"/>
      <w:marTop w:val="0"/>
      <w:marBottom w:val="0"/>
      <w:divBdr>
        <w:top w:val="none" w:sz="0" w:space="0" w:color="auto"/>
        <w:left w:val="none" w:sz="0" w:space="0" w:color="auto"/>
        <w:bottom w:val="none" w:sz="0" w:space="0" w:color="auto"/>
        <w:right w:val="none" w:sz="0" w:space="0" w:color="auto"/>
      </w:divBdr>
    </w:div>
    <w:div w:id="1612588286">
      <w:bodyDiv w:val="1"/>
      <w:marLeft w:val="0"/>
      <w:marRight w:val="0"/>
      <w:marTop w:val="0"/>
      <w:marBottom w:val="0"/>
      <w:divBdr>
        <w:top w:val="none" w:sz="0" w:space="0" w:color="auto"/>
        <w:left w:val="none" w:sz="0" w:space="0" w:color="auto"/>
        <w:bottom w:val="none" w:sz="0" w:space="0" w:color="auto"/>
        <w:right w:val="none" w:sz="0" w:space="0" w:color="auto"/>
      </w:divBdr>
    </w:div>
    <w:div w:id="1625311878">
      <w:bodyDiv w:val="1"/>
      <w:marLeft w:val="0"/>
      <w:marRight w:val="0"/>
      <w:marTop w:val="0"/>
      <w:marBottom w:val="0"/>
      <w:divBdr>
        <w:top w:val="none" w:sz="0" w:space="0" w:color="auto"/>
        <w:left w:val="none" w:sz="0" w:space="0" w:color="auto"/>
        <w:bottom w:val="none" w:sz="0" w:space="0" w:color="auto"/>
        <w:right w:val="none" w:sz="0" w:space="0" w:color="auto"/>
      </w:divBdr>
    </w:div>
    <w:div w:id="1652440461">
      <w:bodyDiv w:val="1"/>
      <w:marLeft w:val="0"/>
      <w:marRight w:val="0"/>
      <w:marTop w:val="0"/>
      <w:marBottom w:val="0"/>
      <w:divBdr>
        <w:top w:val="none" w:sz="0" w:space="0" w:color="auto"/>
        <w:left w:val="none" w:sz="0" w:space="0" w:color="auto"/>
        <w:bottom w:val="none" w:sz="0" w:space="0" w:color="auto"/>
        <w:right w:val="none" w:sz="0" w:space="0" w:color="auto"/>
      </w:divBdr>
    </w:div>
    <w:div w:id="1695499911">
      <w:bodyDiv w:val="1"/>
      <w:marLeft w:val="0"/>
      <w:marRight w:val="0"/>
      <w:marTop w:val="0"/>
      <w:marBottom w:val="0"/>
      <w:divBdr>
        <w:top w:val="none" w:sz="0" w:space="0" w:color="auto"/>
        <w:left w:val="none" w:sz="0" w:space="0" w:color="auto"/>
        <w:bottom w:val="none" w:sz="0" w:space="0" w:color="auto"/>
        <w:right w:val="none" w:sz="0" w:space="0" w:color="auto"/>
      </w:divBdr>
    </w:div>
    <w:div w:id="1788428937">
      <w:bodyDiv w:val="1"/>
      <w:marLeft w:val="0"/>
      <w:marRight w:val="0"/>
      <w:marTop w:val="0"/>
      <w:marBottom w:val="0"/>
      <w:divBdr>
        <w:top w:val="none" w:sz="0" w:space="0" w:color="auto"/>
        <w:left w:val="none" w:sz="0" w:space="0" w:color="auto"/>
        <w:bottom w:val="none" w:sz="0" w:space="0" w:color="auto"/>
        <w:right w:val="none" w:sz="0" w:space="0" w:color="auto"/>
      </w:divBdr>
    </w:div>
    <w:div w:id="1815026564">
      <w:bodyDiv w:val="1"/>
      <w:marLeft w:val="0"/>
      <w:marRight w:val="0"/>
      <w:marTop w:val="0"/>
      <w:marBottom w:val="0"/>
      <w:divBdr>
        <w:top w:val="none" w:sz="0" w:space="0" w:color="auto"/>
        <w:left w:val="none" w:sz="0" w:space="0" w:color="auto"/>
        <w:bottom w:val="none" w:sz="0" w:space="0" w:color="auto"/>
        <w:right w:val="none" w:sz="0" w:space="0" w:color="auto"/>
      </w:divBdr>
    </w:div>
    <w:div w:id="191162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0C4813-D9D2-4319-9C65-E86B5ECDC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14</Pages>
  <Words>4112</Words>
  <Characters>23440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NMDP</Company>
  <LinksUpToDate>false</LinksUpToDate>
  <CharactersWithSpaces>27498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kwadswor</dc:creator>
  <cp:keywords/>
  <dc:description/>
  <cp:lastModifiedBy>Mark Albrecht</cp:lastModifiedBy>
  <cp:revision>8</cp:revision>
  <dcterms:created xsi:type="dcterms:W3CDTF">2015-01-09T15:32:00Z</dcterms:created>
  <dcterms:modified xsi:type="dcterms:W3CDTF">2015-01-09T17:02:00Z</dcterms:modified>
</cp:coreProperties>
</file>