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60"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00"/>
        <w:gridCol w:w="5760"/>
      </w:tblGrid>
      <w:tr w:rsidR="00F25D4C" w:rsidRPr="00CC5E29">
        <w:trPr>
          <w:trHeight w:val="1630"/>
        </w:trPr>
        <w:tc>
          <w:tcPr>
            <w:tcW w:w="4200" w:type="dxa"/>
          </w:tcPr>
          <w:p w:rsidR="00F25D4C" w:rsidRPr="00CC5E29" w:rsidRDefault="00F25D4C" w:rsidP="00DF0DE9">
            <w:pPr>
              <w:spacing w:before="60" w:after="60"/>
              <w:jc w:val="center"/>
              <w:rPr>
                <w:sz w:val="26"/>
                <w:szCs w:val="28"/>
              </w:rPr>
            </w:pPr>
            <w:r w:rsidRPr="00C32EA8">
              <w:rPr>
                <w:sz w:val="26"/>
                <w:szCs w:val="26"/>
              </w:rPr>
              <w:t xml:space="preserve">  </w:t>
            </w:r>
            <w:r>
              <w:rPr>
                <w:sz w:val="26"/>
                <w:szCs w:val="28"/>
              </w:rPr>
              <w:t>SỞ LAO ĐỘNG - THƯƠNG BINH
</w:t>
            </w:r>
            <w:r>
              <w:rPr>
                <w:sz w:val="26"/>
                <w:szCs w:val="28"/>
              </w:rPr>
              <w:br/>
            </w:r>
            <w:r>
              <w:rPr>
                <w:sz w:val="26"/>
                <w:szCs w:val="28"/>
              </w:rPr>
              <w:t xml:space="preserve"> VÀ XÃ HỘI TP. HỒ CHÍ MINH</w:t>
            </w:r>
          </w:p>
          <w:p w:rsidR="00F25D4C" w:rsidRPr="00DF0DE9" w:rsidRDefault="00BA336F" w:rsidP="00667D53">
            <w:pPr>
              <w:spacing w:before="60" w:after="60"/>
              <w:jc w:val="center"/>
              <w:rPr>
                <w:b/>
                <w:sz w:val="28"/>
                <w:szCs w:val="28"/>
              </w:rPr>
            </w:pPr>
            <w:r w:rsidRPr="00BA336F">
              <w:rPr>
                <w:b/>
                <w:noProof/>
                <w:sz w:val="26"/>
                <w:szCs w:val="28"/>
              </w:rPr>
              <w:pict>
                <v:line id="_x0000_s1026" style="position:absolute;left:0;text-align:left;z-index:251656704" from="77.85pt,16.2pt" to="131.85pt,16.2pt"/>
              </w:pict>
            </w:r>
            <w:r>
              <w:rPr>
                <w:b/>
                <w:sz w:val="26"/>
                <w:szCs w:val="28"/>
              </w:rPr>
              <w:t>THANH TRA SỞ</w:t>
            </w:r>
          </w:p>
          <w:p w:rsidR="00F25D4C" w:rsidRPr="00CC5E29" w:rsidRDefault="00492A1D" w:rsidP="00FD451F">
            <w:pPr>
              <w:spacing w:line="360" w:lineRule="exact"/>
              <w:jc w:val="center"/>
              <w:rPr>
                <w:sz w:val="26"/>
                <w:szCs w:val="26"/>
              </w:rPr>
            </w:pPr>
            <w:r>
              <w:rPr>
                <w:szCs w:val="26"/>
              </w:rPr>
              <w:t>Số ...../</w:t>
            </w:r>
            <w:r>
              <w:rPr>
                <w:szCs w:val="26"/>
              </w:rPr>
              <w:t>2014</w:t>
            </w:r>
            <w:r w:rsidRPr="00492A1D">
              <w:rPr>
                <w:szCs w:val="26"/>
              </w:rPr>
              <w:t xml:space="preserve"> </w:t>
            </w:r>
          </w:p>
        </w:tc>
        <w:tc>
          <w:tcPr>
            <w:tcW w:w="5760" w:type="dxa"/>
          </w:tcPr>
          <w:p w:rsidR="00F25D4C" w:rsidRPr="00CC5E29" w:rsidRDefault="00F25D4C" w:rsidP="00667D53">
            <w:pPr>
              <w:spacing w:before="60" w:after="60"/>
              <w:jc w:val="center"/>
              <w:rPr>
                <w:b/>
                <w:sz w:val="28"/>
                <w:szCs w:val="28"/>
              </w:rPr>
            </w:pPr>
            <w:r w:rsidRPr="00CC5E29">
              <w:rPr>
                <w:b/>
                <w:sz w:val="26"/>
                <w:szCs w:val="28"/>
              </w:rPr>
              <w:t xml:space="preserve">CỘNG HÒA XÃ HỘI CHỦ NGHĨA VIỆT </w:t>
            </w:r>
            <w:smartTag w:uri="urn:schemas-microsoft-com:office:smarttags" w:element="place">
              <w:smartTag w:uri="urn:schemas-microsoft-com:office:smarttags" w:element="country-region">
                <w:r w:rsidRPr="00CC5E29">
                  <w:rPr>
                    <w:b/>
                    <w:sz w:val="26"/>
                    <w:szCs w:val="28"/>
                  </w:rPr>
                  <w:t>NAM</w:t>
                </w:r>
              </w:smartTag>
            </w:smartTag>
          </w:p>
          <w:p w:rsidR="00F25D4C" w:rsidRPr="00CC5E29" w:rsidRDefault="00F25D4C" w:rsidP="00667D53">
            <w:pPr>
              <w:spacing w:before="60" w:after="60"/>
              <w:jc w:val="center"/>
              <w:rPr>
                <w:b/>
                <w:sz w:val="28"/>
                <w:szCs w:val="28"/>
              </w:rPr>
            </w:pPr>
            <w:r w:rsidRPr="00CC5E29">
              <w:rPr>
                <w:b/>
                <w:sz w:val="28"/>
                <w:szCs w:val="28"/>
              </w:rPr>
              <w:t>Độc lập - Tự do - Hạnh phúc</w:t>
            </w:r>
          </w:p>
          <w:p w:rsidR="00EC51ED" w:rsidRDefault="00BA336F" w:rsidP="00EC51ED">
            <w:pPr>
              <w:ind w:hanging="288"/>
              <w:jc w:val="center"/>
            </w:pPr>
            <w:r>
              <w:rPr>
                <w:noProof/>
              </w:rPr>
              <w:pict>
                <v:line id="_x0000_s1027" style="position:absolute;left:0;text-align:left;z-index:251657728" from="52.35pt,-.5pt" to="223.35pt,-.5pt"/>
              </w:pict>
            </w:r>
          </w:p>
          <w:p w:rsidR="00F25D4C" w:rsidRPr="00EC51ED" w:rsidRDefault="00B853BE" w:rsidP="00EC51ED">
            <w:pPr>
              <w:tabs>
                <w:tab w:val="left" w:pos="1062"/>
              </w:tabs>
              <w:jc w:val="center"/>
            </w:pPr>
            <w:r>
              <w:rPr>
                <w:i/>
                <w:sz w:val="28"/>
                <w:szCs w:val="28"/>
              </w:rPr>
              <w:t>TP. Hồ Chí Minh, ngày 21 tháng 2 năm 2014</w:t>
            </w:r>
          </w:p>
        </w:tc>
      </w:tr>
    </w:tbl>
    <w:p w:rsidR="00F25D4C" w:rsidRPr="00CC5E29" w:rsidRDefault="00F25D4C" w:rsidP="00F25D4C">
      <w:pPr>
        <w:rPr>
          <w:i/>
          <w:sz w:val="12"/>
          <w:szCs w:val="12"/>
        </w:rPr>
      </w:pPr>
      <w:r w:rsidRPr="00CC5E29">
        <w:rPr>
          <w:b/>
        </w:rPr>
        <w:t xml:space="preserve"> </w:t>
      </w:r>
    </w:p>
    <w:p w:rsidR="00F25D4C" w:rsidRPr="00CC5E29" w:rsidRDefault="00F25D4C" w:rsidP="00F25D4C">
      <w:pPr>
        <w:rPr>
          <w:sz w:val="12"/>
          <w:szCs w:val="12"/>
        </w:rPr>
      </w:pPr>
      <w:r w:rsidRPr="00CC5E29">
        <w:t xml:space="preserve"> </w:t>
      </w:r>
    </w:p>
    <w:p w:rsidR="00F25D4C" w:rsidRPr="00CC5E29" w:rsidRDefault="00EC51ED" w:rsidP="00F25D4C">
      <w:pPr>
        <w:tabs>
          <w:tab w:val="left" w:pos="900"/>
        </w:tabs>
        <w:spacing w:before="60" w:after="60" w:line="380" w:lineRule="exact"/>
        <w:jc w:val="center"/>
        <w:rPr>
          <w:b/>
          <w:sz w:val="28"/>
          <w:szCs w:val="28"/>
        </w:rPr>
      </w:pPr>
      <w:r>
        <w:rPr>
          <w:b/>
          <w:sz w:val="28"/>
          <w:szCs w:val="28"/>
        </w:rPr>
        <w:t xml:space="preserve"> KIẾN NGHỊ</w:t>
      </w:r>
    </w:p>
    <w:p w:rsidR="00EC51ED" w:rsidRDefault="00EC51ED" w:rsidP="00F25D4C">
      <w:pPr>
        <w:spacing w:before="60" w:after="60"/>
        <w:jc w:val="center"/>
        <w:rPr>
          <w:b/>
          <w:sz w:val="28"/>
          <w:szCs w:val="28"/>
        </w:rPr>
      </w:pPr>
      <w:r>
        <w:rPr>
          <w:b/>
          <w:sz w:val="28"/>
          <w:szCs w:val="28"/>
        </w:rPr>
        <w:t>Về việc thực hiện</w:t>
      </w:r>
      <w:r w:rsidR="00F25D4C" w:rsidRPr="00CC5E29">
        <w:rPr>
          <w:b/>
          <w:sz w:val="28"/>
          <w:szCs w:val="28"/>
        </w:rPr>
        <w:t xml:space="preserve"> pháp luật về lao động,</w:t>
      </w:r>
      <w:r w:rsidR="00F25D4C" w:rsidRPr="00CC5E29">
        <w:rPr>
          <w:sz w:val="28"/>
          <w:szCs w:val="28"/>
        </w:rPr>
        <w:t xml:space="preserve"> </w:t>
      </w:r>
      <w:r w:rsidR="00F25D4C" w:rsidRPr="00CC5E29">
        <w:rPr>
          <w:b/>
          <w:sz w:val="28"/>
          <w:szCs w:val="28"/>
        </w:rPr>
        <w:t xml:space="preserve">bảo hiểm xã hội </w:t>
      </w:r>
    </w:p>
    <w:p w:rsidR="00F25D4C" w:rsidRPr="00EC51ED" w:rsidRDefault="00F25D4C" w:rsidP="00F25D4C">
      <w:pPr>
        <w:spacing w:before="60" w:after="60"/>
        <w:jc w:val="center"/>
        <w:rPr>
          <w:sz w:val="28"/>
          <w:szCs w:val="28"/>
        </w:rPr>
      </w:pPr>
      <w:r w:rsidRPr="00CC5E29">
        <w:rPr>
          <w:b/>
          <w:sz w:val="28"/>
          <w:szCs w:val="28"/>
        </w:rPr>
        <w:t>và bình đẳng giới tại doanh nghiệp</w:t>
      </w:r>
    </w:p>
    <w:p w:rsidR="00EC51ED" w:rsidRDefault="00BA336F">
      <w:r w:rsidRPr="00BA336F">
        <w:rPr>
          <w:rFonts w:ascii=".VnTime" w:hAnsi=".VnTime"/>
          <w:noProof/>
        </w:rPr>
        <w:pict>
          <v:line id="_x0000_s1028" style="position:absolute;z-index:251658752" from="156pt,3.5pt" to="309pt,3.5pt"/>
        </w:pict>
      </w:r>
    </w:p>
    <w:p w:rsidR="00EC51ED" w:rsidRDefault="00EC51ED">
      <w:r>
        <w:tab/>
      </w:r>
      <w:r>
        <w:tab/>
      </w:r>
      <w:r>
        <w:tab/>
      </w:r>
    </w:p>
    <w:p w:rsidR="00F25D4C" w:rsidRDefault="008A7BCB" w:rsidP="008A7BCB">
      <w:pPr>
        <w:ind w:firstLine="567"/>
        <w:rPr>
          <w:sz w:val="28"/>
        </w:rPr>
      </w:pPr>
      <w:r>
        <w:rPr>
          <w:sz w:val="28"/>
        </w:rPr>
        <w:tab/>
      </w:r>
      <w:r w:rsidR="00EC51ED" w:rsidRPr="00EC51ED">
        <w:rPr>
          <w:sz w:val="28"/>
        </w:rPr>
        <w:t>Kính gửi:</w:t>
      </w:r>
      <w:r w:rsidR="00B50B3E">
        <w:rPr>
          <w:sz w:val="28"/>
        </w:rPr>
        <w:t xml:space="preserve"> </w:t>
      </w:r>
      <w:r>
        <w:rPr>
          <w:sz w:val="28"/>
        </w:rPr>
        <w:t>Cty TNHH Bibico</w:t>
      </w:r>
      <w:r w:rsidR="00B50B3E">
        <w:rPr>
          <w:sz w:val="28"/>
        </w:rPr>
        <w:t xml:space="preserve"> </w:t>
      </w:r>
    </w:p>
    <w:p w:rsidR="00EC51ED" w:rsidRDefault="00EC51ED">
      <w:pPr>
        <w:rPr>
          <w:sz w:val="28"/>
        </w:rPr>
      </w:pPr>
    </w:p>
    <w:p w:rsidR="00492A1D" w:rsidRDefault="00EC51ED" w:rsidP="008A7BCB">
      <w:pPr>
        <w:spacing w:after="60"/>
        <w:ind w:firstLine="567"/>
        <w:jc w:val="both"/>
        <w:rPr>
          <w:sz w:val="28"/>
        </w:rPr>
      </w:pPr>
      <w:r>
        <w:rPr>
          <w:sz w:val="28"/>
        </w:rPr>
        <w:t xml:space="preserve">Chào mừng </w:t>
      </w:r>
      <w:r w:rsidR="00A44419">
        <w:rPr>
          <w:sz w:val="28"/>
        </w:rPr>
        <w:t>d</w:t>
      </w:r>
      <w:r>
        <w:rPr>
          <w:sz w:val="28"/>
        </w:rPr>
        <w:t xml:space="preserve">oanh nghiệp đã </w:t>
      </w:r>
      <w:r w:rsidR="00835B16">
        <w:rPr>
          <w:sz w:val="28"/>
        </w:rPr>
        <w:t xml:space="preserve">sử dụng Hệ thống tự kiểm tra việc thực hiện pháp luật về lao động của Thanh tra lao động. </w:t>
      </w:r>
    </w:p>
    <w:p w:rsidR="00A44419" w:rsidRDefault="00835B16" w:rsidP="008A7BCB">
      <w:pPr>
        <w:spacing w:after="60"/>
        <w:ind w:firstLine="567"/>
        <w:jc w:val="both"/>
        <w:rPr>
          <w:sz w:val="28"/>
        </w:rPr>
      </w:pPr>
      <w:r>
        <w:rPr>
          <w:sz w:val="28"/>
        </w:rPr>
        <w:t xml:space="preserve">Trên cơ sở </w:t>
      </w:r>
      <w:r w:rsidR="00492A1D">
        <w:rPr>
          <w:sz w:val="28"/>
        </w:rPr>
        <w:t>thông tin do</w:t>
      </w:r>
      <w:r>
        <w:rPr>
          <w:sz w:val="28"/>
        </w:rPr>
        <w:t xml:space="preserve"> doanh nghiệp </w:t>
      </w:r>
      <w:r w:rsidR="00492A1D">
        <w:rPr>
          <w:sz w:val="28"/>
        </w:rPr>
        <w:t xml:space="preserve">tự </w:t>
      </w:r>
      <w:r>
        <w:rPr>
          <w:sz w:val="28"/>
        </w:rPr>
        <w:t>nhập, Hệ thống tự động kiểm tra và</w:t>
      </w:r>
      <w:r w:rsidR="00A44419">
        <w:rPr>
          <w:sz w:val="28"/>
        </w:rPr>
        <w:t xml:space="preserve"> nhận thấy doanh nghiệp </w:t>
      </w:r>
      <w:r w:rsidR="00492A1D">
        <w:rPr>
          <w:sz w:val="28"/>
        </w:rPr>
        <w:t xml:space="preserve">đã </w:t>
      </w:r>
      <w:r w:rsidR="00A44419">
        <w:rPr>
          <w:sz w:val="28"/>
        </w:rPr>
        <w:t xml:space="preserve">thực hiện tương đối tốt </w:t>
      </w:r>
      <w:r w:rsidR="00492A1D">
        <w:rPr>
          <w:sz w:val="28"/>
        </w:rPr>
        <w:t>nhiều quy định của</w:t>
      </w:r>
      <w:r w:rsidR="00A44419">
        <w:rPr>
          <w:sz w:val="28"/>
        </w:rPr>
        <w:t xml:space="preserve"> pháp luật lao động. Còn một số nội dung chưa </w:t>
      </w:r>
      <w:r w:rsidR="00492A1D">
        <w:rPr>
          <w:sz w:val="28"/>
        </w:rPr>
        <w:t xml:space="preserve">được </w:t>
      </w:r>
      <w:r w:rsidR="00A44419">
        <w:rPr>
          <w:sz w:val="28"/>
        </w:rPr>
        <w:t>thực hiện hoặc thực hiện chưa đầy đủ</w:t>
      </w:r>
      <w:r w:rsidR="00492A1D">
        <w:rPr>
          <w:sz w:val="28"/>
        </w:rPr>
        <w:t xml:space="preserve">, doanh nghiệp </w:t>
      </w:r>
      <w:r w:rsidR="00A44419">
        <w:rPr>
          <w:sz w:val="28"/>
        </w:rPr>
        <w:t>cần phải tiếp tục thực hiện như sau</w:t>
      </w:r>
      <w:r w:rsidR="009E2F1B">
        <w:rPr>
          <w:rStyle w:val="FootnoteReference"/>
          <w:sz w:val="28"/>
        </w:rPr>
        <w:footnoteReference w:id="2"/>
      </w:r>
      <w:r w:rsidR="00A44419">
        <w:rPr>
          <w:sz w:val="28"/>
        </w:rPr>
        <w:t>:</w:t>
      </w:r>
    </w:p>
    <w:p>
      <w:pPr>
        <w:pStyle w:val="noidung"/>
      </w:pPr>
      <w:r>
        <w:t>Thực hiện báo cáo định kỳ sáu tháng và hằng năm về tình hình tuyển dụng, nhu cầu sử dụng lao động với cơ quan quản lý nhà nước về lao động địa phương theo mẫu hướng dẫn tại Thông tư số 20/2003/TT-BLĐTBXH ngày 22 tháng 9 năm 2003 của Bộ Lao động - Thương binh và Xã hội.</w:t>
      </w:r>
    </w:p>
    <w:p>
      <w:pPr>
        <w:pStyle w:val="noidung"/>
      </w:pPr>
      <w:r>
        <w:t>Thực hiện báo cáo định kỳ sáu tháng và hằng năm về công tác an toàn vệ sinh lao động với cơ quan quản lý nhà nước về lao động địa phương theo mẫu tại phụ lục số 4 Thông tư liên tịch số 01/2011/TT-BLĐTBXH-BYT ngày 10 tháng 01 năm 2011 của Bộ Lao động - Thương binh và Xã hội, Bộ Y tế.</w:t>
      </w:r>
    </w:p>
    <w:p>
      <w:pPr>
        <w:pStyle w:val="noidung"/>
      </w:pPr>
      <w:r>
        <w:t>Thực hiện báo cáo định kỳ sáu tháng và hằng năm về tình hình tai nạn lao động với cơ quan quản lý nhà nước về lao động địa phương theo mẫu tại phụ lục số 10 Thông tư liên tịch số 12/2012/TTLT/BLĐTBXH-BYT ngày 21 tháng 5 năm 2012 của Bộ Lao động - Thương binh và Xã hội và Bộ Y tế.</w:t>
      </w:r>
    </w:p>
    <w:p>
      <w:pPr>
        <w:pStyle w:val="noidung"/>
      </w:pPr>
      <w:r>
        <w:t>Áp dụng mức lương tối thiểu không thấp hơn quy định của nhà nước hiện hành theo quy định tại Điều 90 Bộ luật Lao động.</w:t>
      </w:r>
    </w:p>
    <w:p>
      <w:pPr>
        <w:pStyle w:val="noidung"/>
      </w:pPr>
      <w:r>
        <w:t>Xây dựng hệ thống thang lương, bảng lương và gửi đến cơ quan quản lý nhà nước về lao động địa phương theo quy định tại Điều 93 Bộ luật Lao động.</w:t>
      </w:r>
    </w:p>
    <w:p>
      <w:pPr>
        <w:pStyle w:val="noidung"/>
      </w:pPr>
      <w:r>
        <w:t>Thực hiện nghỉ ngày lễ theo quy định tại Điều 115, 116 Bộ luật Lao động.</w:t>
      </w:r>
    </w:p>
    <w:p>
      <w:pPr>
        <w:pStyle w:val="noidung"/>
      </w:pPr>
      <w:r>
        <w:t>Thành lập Hội đồng bảo hộ lao động theo hướng dẫn tại Thông tư liên tịch số 01/2011/TT-BLĐTBXH-BYT ngày 10 tháng 01 năm 2011 của Bộ Lao động - Thương binh và Xã hội, Bộ Y tế.</w:t>
      </w:r>
    </w:p>
    <w:p>
      <w:pPr>
        <w:pStyle w:val="noidung"/>
      </w:pPr>
      <w:r>
        <w:t>Thực hiện việc huấn luyện an toàn vệ sinh lao động đối với người sử dụng lao động, người làm công tác an toàn vệ sinh lao động và người lao động theo quy định tại Điều 150 Bộ luật Lao động.</w:t>
      </w:r>
    </w:p>
    <w:p>
      <w:pPr>
        <w:pStyle w:val="noidung"/>
      </w:pPr>
      <w:r>
        <w:t>Thực hiện đo môi trường lao động hằng năm theo hướng dẫn tại Thông tư số 19/2011/TT-BYT ngày 06 tháng 6 năm 2011 của Bộ Y tế.</w:t>
      </w:r>
    </w:p>
    <w:p>
      <w:pPr>
        <w:pStyle w:val="noidung"/>
      </w:pPr>
      <w:r>
        <w:t>Thực hiện khám sức khỏe định kỳ hằng năm đầy đủ cho người lao động theo hướng dẫn tại Thông tư số 13/2007/BYT-TT ngày 21 tháng 11 năm 2007 của Bộ Y tế.</w:t>
      </w:r>
    </w:p>
    <w:p>
      <w:pPr>
        <w:pStyle w:val="noidung"/>
      </w:pPr>
      <w:r>
        <w:t>Thực hiện khám phát hiện bệnh nghề nghiệp cho những người làm việc trên 5 năm trong số 21 lao động làm các nghề, công việc có yếu tố độc hại theo hướng dẫn tại Thông tư số 12/2006/TT- BYT ngày 10 tháng 11 năm 2006 của Bộ Y tế.</w:t>
      </w:r>
    </w:p>
    <w:p>
      <w:pPr>
        <w:pStyle w:val="noidung"/>
      </w:pPr>
      <w:r>
        <w:t>Xây dựng nội quy lao động theo quy định tại Điều 119 Bộ luật Lao động.</w:t>
      </w:r>
    </w:p>
    <w:p>
      <w:pPr>
        <w:pStyle w:val="noidung"/>
      </w:pPr>
      <w:r>
        <w:t>Tránh bố trí lao động nữ làm công việc đặc biệt nặng nhọc, độc hại, nguy hiểm và thực hiện giảm giờ làm việc đối với nữ làm công việc nặng nhọc, độc hại, nguy hiểm theo quy định tại Điều 160 Bộ luật Lao động.</w:t>
      </w:r>
    </w:p>
    <w:p w:rsidR="00A44419" w:rsidRDefault="00A44419" w:rsidP="00492A1D">
      <w:pPr>
        <w:spacing w:after="60"/>
        <w:jc w:val="both"/>
        <w:rPr>
          <w:sz w:val="28"/>
        </w:rPr>
      </w:pPr>
    </w:p>
    <w:p w:rsidR="00A44419" w:rsidRDefault="00A44419" w:rsidP="008A7BCB">
      <w:pPr>
        <w:spacing w:after="60"/>
        <w:ind w:firstLine="567"/>
        <w:jc w:val="both"/>
        <w:rPr>
          <w:sz w:val="28"/>
        </w:rPr>
      </w:pPr>
      <w:r>
        <w:rPr>
          <w:sz w:val="28"/>
        </w:rPr>
        <w:t xml:space="preserve">Nội dung nào chưa rõ, đề nghị doanh nghiệp </w:t>
      </w:r>
      <w:r w:rsidR="00123AA6">
        <w:rPr>
          <w:sz w:val="28"/>
        </w:rPr>
        <w:t>tra</w:t>
      </w:r>
      <w:r w:rsidR="00847BDF">
        <w:rPr>
          <w:sz w:val="28"/>
        </w:rPr>
        <w:t xml:space="preserve"> cứu văn bản trích dẫn </w:t>
      </w:r>
      <w:r w:rsidR="00123AA6">
        <w:rPr>
          <w:sz w:val="28"/>
        </w:rPr>
        <w:t xml:space="preserve">hoặc </w:t>
      </w:r>
      <w:r>
        <w:rPr>
          <w:sz w:val="28"/>
        </w:rPr>
        <w:t>liên hệ với Thanh tra</w:t>
      </w:r>
      <w:r w:rsidR="00E43BF6">
        <w:rPr>
          <w:sz w:val="28"/>
        </w:rPr>
        <w:t xml:space="preserve"> Sở</w:t>
      </w:r>
      <w:r>
        <w:rPr>
          <w:sz w:val="28"/>
        </w:rPr>
        <w:t xml:space="preserve"> </w:t>
      </w:r>
      <w:r>
        <w:rPr>
          <w:rStyle w:val="thongtinTTChar"/>
        </w:rPr>
        <w:t>Sở Lao động - Thương binh và Xã hội thành phố Hồ Chí Minh</w:t>
      </w:r>
      <w:r w:rsidR="00FD451F">
        <w:rPr>
          <w:sz w:val="28"/>
        </w:rPr>
        <w:t xml:space="preserve"> </w:t>
      </w:r>
      <w:r>
        <w:rPr>
          <w:sz w:val="28"/>
        </w:rPr>
        <w:t>để được giải đáp.</w:t>
      </w:r>
    </w:p>
    <w:p w:rsidR="00A44419" w:rsidRDefault="00AB475B" w:rsidP="008A7BCB">
      <w:pPr>
        <w:spacing w:after="60"/>
        <w:ind w:firstLine="567"/>
        <w:jc w:val="both"/>
        <w:rPr>
          <w:sz w:val="28"/>
        </w:rPr>
      </w:pPr>
      <w:r>
        <w:rPr>
          <w:sz w:val="28"/>
        </w:rPr>
        <w:t>Sau 60 ngày triển khai khắc phục thiếu sót, đề nghị doanh nghiệp nhập báo cáo những nội dung đã thực hiện được vào Hệ thống quản trị dữ liệu.</w:t>
      </w:r>
    </w:p>
    <w:p w:rsidR="00AB475B" w:rsidRDefault="00AB475B" w:rsidP="008A7BCB">
      <w:pPr>
        <w:spacing w:after="60"/>
        <w:ind w:firstLine="567"/>
        <w:jc w:val="both"/>
        <w:rPr>
          <w:sz w:val="28"/>
        </w:rPr>
      </w:pPr>
      <w:r>
        <w:rPr>
          <w:sz w:val="28"/>
        </w:rPr>
        <w:t xml:space="preserve">Hệ thống </w:t>
      </w:r>
      <w:r w:rsidR="004615F4">
        <w:rPr>
          <w:sz w:val="28"/>
        </w:rPr>
        <w:t>h</w:t>
      </w:r>
      <w:r>
        <w:rPr>
          <w:sz w:val="28"/>
        </w:rPr>
        <w:t xml:space="preserve">ỗ trợ doanh nghiệp </w:t>
      </w:r>
      <w:r w:rsidR="004615F4">
        <w:rPr>
          <w:sz w:val="28"/>
        </w:rPr>
        <w:t xml:space="preserve">tự kiểm tra việc </w:t>
      </w:r>
      <w:r>
        <w:rPr>
          <w:sz w:val="28"/>
        </w:rPr>
        <w:t>thực hiện pháp luật</w:t>
      </w:r>
      <w:r w:rsidR="00825DE5">
        <w:rPr>
          <w:sz w:val="28"/>
        </w:rPr>
        <w:t xml:space="preserve"> </w:t>
      </w:r>
      <w:r w:rsidR="004615F4">
        <w:rPr>
          <w:sz w:val="28"/>
        </w:rPr>
        <w:t>lao động</w:t>
      </w:r>
      <w:r w:rsidR="00847BDF">
        <w:rPr>
          <w:sz w:val="28"/>
        </w:rPr>
        <w:t>,</w:t>
      </w:r>
      <w:r w:rsidR="004615F4">
        <w:rPr>
          <w:sz w:val="28"/>
        </w:rPr>
        <w:t xml:space="preserve"> </w:t>
      </w:r>
      <w:r w:rsidR="00847BDF">
        <w:rPr>
          <w:sz w:val="28"/>
        </w:rPr>
        <w:t xml:space="preserve">do </w:t>
      </w:r>
      <w:r w:rsidR="006C3CAE">
        <w:rPr>
          <w:sz w:val="28"/>
        </w:rPr>
        <w:t>Thanh tra lao động quản lý và được bảo mật theo quy định của pháp luật.</w:t>
      </w:r>
    </w:p>
    <w:p w:rsidR="00123AA6" w:rsidRDefault="00123AA6" w:rsidP="008A7BCB">
      <w:pPr>
        <w:spacing w:after="60"/>
        <w:ind w:firstLine="567"/>
        <w:jc w:val="both"/>
      </w:pPr>
      <w:r>
        <w:rPr>
          <w:sz w:val="28"/>
        </w:rPr>
        <w:t>Trân trọng cảm ơn sự hợp tác của doanh nghiệp./.</w:t>
      </w:r>
      <w:r w:rsidR="009E2F1B" w:rsidRPr="009E2F1B">
        <w:t xml:space="preserve"> </w:t>
      </w:r>
    </w:p>
    <w:p w:rsidR="00B50B3E" w:rsidRDefault="00B50B3E" w:rsidP="00492A1D">
      <w:pPr>
        <w:spacing w:after="60"/>
        <w:ind w:firstLine="600"/>
        <w:jc w:val="both"/>
      </w:pPr>
    </w:p>
    <w:p w:rsidR="00B50B3E" w:rsidRPr="00B50B3E" w:rsidRDefault="00B50B3E" w:rsidP="008A7BCB">
      <w:pPr>
        <w:spacing w:after="60"/>
        <w:ind w:firstLine="567"/>
        <w:jc w:val="both"/>
        <w:rPr>
          <w:b/>
        </w:rPr>
      </w:pPr>
      <w:r w:rsidRPr="00B50B3E">
        <w:rPr>
          <w:b/>
          <w:i/>
          <w:u w:val="single"/>
        </w:rPr>
        <w:t>Nơi gửi:</w:t>
      </w:r>
      <w:r>
        <w:rPr>
          <w:b/>
          <w:i/>
        </w:rPr>
        <w:tab/>
      </w:r>
      <w:r>
        <w:rPr>
          <w:b/>
          <w:i/>
        </w:rPr>
        <w:tab/>
      </w:r>
      <w:r>
        <w:rPr>
          <w:b/>
          <w:i/>
        </w:rPr>
        <w:tab/>
      </w:r>
      <w:r>
        <w:rPr>
          <w:b/>
          <w:i/>
        </w:rPr>
        <w:tab/>
      </w:r>
      <w:r>
        <w:rPr>
          <w:b/>
          <w:i/>
        </w:rPr>
        <w:tab/>
      </w:r>
      <w:r>
        <w:rPr>
          <w:b/>
          <w:i/>
        </w:rPr>
        <w:tab/>
      </w:r>
      <w:r>
        <w:rPr>
          <w:b/>
          <w:i/>
        </w:rPr>
        <w:tab/>
      </w:r>
      <w:r>
        <w:rPr>
          <w:b/>
          <w:i/>
        </w:rPr>
        <w:tab/>
      </w:r>
      <w:r>
        <w:rPr>
          <w:b/>
        </w:rPr>
        <w:t>THANH TRA BỘ</w:t>
      </w:r>
    </w:p>
    <w:p w:rsidR="00B50B3E" w:rsidRPr="00B50B3E" w:rsidRDefault="00B50B3E" w:rsidP="00492A1D">
      <w:pPr>
        <w:spacing w:after="60"/>
        <w:ind w:firstLine="600"/>
        <w:jc w:val="both"/>
        <w:rPr>
          <w:sz w:val="22"/>
        </w:rPr>
      </w:pPr>
      <w:r w:rsidRPr="00B50B3E">
        <w:rPr>
          <w:sz w:val="22"/>
        </w:rPr>
        <w:t>- Như trên,</w:t>
      </w:r>
    </w:p>
    <w:p w:rsidR="00B50B3E" w:rsidRDefault="00B50B3E" w:rsidP="00492A1D">
      <w:pPr>
        <w:spacing w:after="60"/>
        <w:ind w:firstLine="600"/>
        <w:jc w:val="both"/>
        <w:rPr>
          <w:sz w:val="22"/>
        </w:rPr>
      </w:pPr>
      <w:r w:rsidRPr="00B50B3E">
        <w:rPr>
          <w:sz w:val="22"/>
        </w:rPr>
        <w:t xml:space="preserve">- </w:t>
      </w:r>
      <w:r w:rsidR="006F1C93">
        <w:rPr>
          <w:sz w:val="22"/>
        </w:rPr>
        <w:t>E</w:t>
      </w:r>
      <w:r w:rsidRPr="00B50B3E">
        <w:rPr>
          <w:sz w:val="22"/>
        </w:rPr>
        <w:t>Mail Sở Lao động - Thương binh và Xã hội tỉnh (để p/h)</w:t>
      </w:r>
    </w:p>
    <w:p w:rsidR="000A008D" w:rsidRDefault="000A008D" w:rsidP="00492A1D">
      <w:pPr>
        <w:spacing w:after="60"/>
        <w:ind w:firstLine="600"/>
        <w:jc w:val="both"/>
        <w:rPr>
          <w:sz w:val="22"/>
        </w:rPr>
      </w:pPr>
    </w:p>
    <w:p w:rsidR="000A008D" w:rsidRDefault="000A008D" w:rsidP="00492A1D">
      <w:pPr>
        <w:spacing w:after="60"/>
        <w:ind w:firstLine="600"/>
        <w:jc w:val="both"/>
        <w:rPr>
          <w:sz w:val="22"/>
        </w:rPr>
      </w:pPr>
    </w:p>
    <w:p w:rsidR="000A008D" w:rsidRDefault="000A008D" w:rsidP="00492A1D">
      <w:pPr>
        <w:spacing w:after="60"/>
        <w:ind w:firstLine="600"/>
        <w:jc w:val="both"/>
        <w:rPr>
          <w:sz w:val="22"/>
        </w:rPr>
      </w:pPr>
    </w:p>
    <w:p w:rsidR="000A008D" w:rsidRPr="00B50B3E" w:rsidRDefault="000A008D" w:rsidP="000A008D">
      <w:pPr>
        <w:tabs>
          <w:tab w:val="center" w:pos="7371"/>
        </w:tabs>
        <w:spacing w:after="60"/>
        <w:ind w:firstLine="600"/>
        <w:jc w:val="both"/>
        <w:rPr>
          <w:sz w:val="26"/>
        </w:rPr>
      </w:pPr>
      <w:r>
        <w:rPr>
          <w:sz w:val="22"/>
        </w:rPr>
        <w:tab/>
      </w:r>
    </w:p>
    <w:sectPr w:rsidR="000A008D" w:rsidRPr="00B50B3E" w:rsidSect="00EC51ED">
      <w:footnotePr>
        <w:numFmt w:val="chicago"/>
      </w:footnotePr>
      <w:pgSz w:w="12240" w:h="15840"/>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C98" w:rsidRDefault="00EA0C98">
      <w:r>
        <w:separator/>
      </w:r>
    </w:p>
  </w:endnote>
  <w:endnote w:type="continuationSeparator" w:id="1">
    <w:p w:rsidR="00EA0C98" w:rsidRDefault="00EA0C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panose1 w:val="020BE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C98" w:rsidRDefault="00EA0C98">
      <w:r>
        <w:separator/>
      </w:r>
    </w:p>
  </w:footnote>
  <w:footnote w:type="continuationSeparator" w:id="1">
    <w:p w:rsidR="00EA0C98" w:rsidRDefault="00EA0C98">
      <w:r>
        <w:continuationSeparator/>
      </w:r>
    </w:p>
  </w:footnote>
  <w:footnote w:id="2">
    <w:p w:rsidR="006F1C93" w:rsidRPr="009E2F1B" w:rsidRDefault="006F1C93" w:rsidP="009E2F1B">
      <w:pPr>
        <w:spacing w:after="60"/>
        <w:jc w:val="both"/>
        <w:rPr>
          <w:sz w:val="26"/>
        </w:rPr>
      </w:pPr>
      <w:r w:rsidRPr="00B50B3E">
        <w:rPr>
          <w:sz w:val="22"/>
          <w:u w:val="single"/>
        </w:rPr>
        <w:t xml:space="preserve">Ghi chú: </w:t>
      </w:r>
      <w:r w:rsidRPr="009E2F1B">
        <w:rPr>
          <w:rStyle w:val="FootnoteReference"/>
          <w:sz w:val="22"/>
        </w:rPr>
        <w:footnoteRef/>
      </w:r>
      <w:r w:rsidRPr="009E2F1B">
        <w:rPr>
          <w:sz w:val="22"/>
        </w:rPr>
        <w:t xml:space="preserve"> Phần chữ in đứng là mặc định tự động của hệ thống, chữ in nghiêng là do doanh nghiệp tự nhập</w:t>
      </w:r>
    </w:p>
    <w:p w:rsidR="006F1C93" w:rsidRDefault="006F1C93">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3151"/>
    <w:multiLevelType w:val="hybridMultilevel"/>
    <w:tmpl w:val="676AE432"/>
    <w:lvl w:ilvl="0" w:tplc="0A70B078">
      <w:start w:val="1"/>
      <w:numFmt w:val="decimal"/>
      <w:pStyle w:val="noidung"/>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
    <w:nsid w:val="2C223FCB"/>
    <w:multiLevelType w:val="hybridMultilevel"/>
    <w:tmpl w:val="3DDEE2B6"/>
    <w:lvl w:ilvl="0" w:tplc="0409000F">
      <w:start w:val="1"/>
      <w:numFmt w:val="decimal"/>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
    <w:nsid w:val="777C0F38"/>
    <w:multiLevelType w:val="hybridMultilevel"/>
    <w:tmpl w:val="0086814A"/>
    <w:lvl w:ilvl="0" w:tplc="0409000F">
      <w:start w:val="1"/>
      <w:numFmt w:val="decimal"/>
      <w:lvlText w:val="%1."/>
      <w:lvlJc w:val="left"/>
      <w:pPr>
        <w:tabs>
          <w:tab w:val="num" w:pos="1320"/>
        </w:tabs>
        <w:ind w:left="1320" w:hanging="360"/>
      </w:p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numFmt w:val="chicago"/>
    <w:footnote w:id="0"/>
    <w:footnote w:id="1"/>
  </w:footnotePr>
  <w:endnotePr>
    <w:endnote w:id="0"/>
    <w:endnote w:id="1"/>
  </w:endnotePr>
  <w:compat/>
  <w:rsids>
    <w:rsidRoot w:val="00F25D4C"/>
    <w:rsid w:val="00072C5B"/>
    <w:rsid w:val="00093188"/>
    <w:rsid w:val="000A008D"/>
    <w:rsid w:val="00104001"/>
    <w:rsid w:val="00107807"/>
    <w:rsid w:val="00123AA6"/>
    <w:rsid w:val="001B37CE"/>
    <w:rsid w:val="001E1EBC"/>
    <w:rsid w:val="00424784"/>
    <w:rsid w:val="004615F4"/>
    <w:rsid w:val="00492A1D"/>
    <w:rsid w:val="005D5F9B"/>
    <w:rsid w:val="00667D53"/>
    <w:rsid w:val="006A3E37"/>
    <w:rsid w:val="006C3CAE"/>
    <w:rsid w:val="006F1C93"/>
    <w:rsid w:val="00825DE5"/>
    <w:rsid w:val="00835B16"/>
    <w:rsid w:val="00847BDF"/>
    <w:rsid w:val="00890A15"/>
    <w:rsid w:val="008A7BCB"/>
    <w:rsid w:val="009D5F4F"/>
    <w:rsid w:val="009E2F1B"/>
    <w:rsid w:val="00A44419"/>
    <w:rsid w:val="00A867DB"/>
    <w:rsid w:val="00AB475B"/>
    <w:rsid w:val="00B50B3E"/>
    <w:rsid w:val="00B53BD1"/>
    <w:rsid w:val="00B61DBA"/>
    <w:rsid w:val="00B853BE"/>
    <w:rsid w:val="00BA336F"/>
    <w:rsid w:val="00BC4314"/>
    <w:rsid w:val="00C73E33"/>
    <w:rsid w:val="00DF0DE9"/>
    <w:rsid w:val="00E43BF6"/>
    <w:rsid w:val="00E54959"/>
    <w:rsid w:val="00EA0C98"/>
    <w:rsid w:val="00EA6777"/>
    <w:rsid w:val="00EC51ED"/>
    <w:rsid w:val="00EE54AD"/>
    <w:rsid w:val="00F25D4C"/>
    <w:rsid w:val="00F32DE0"/>
    <w:rsid w:val="00F35A6B"/>
    <w:rsid w:val="00F62013"/>
    <w:rsid w:val="00FD4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D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5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F25D4C"/>
    <w:pPr>
      <w:pageBreakBefore/>
      <w:spacing w:before="100" w:beforeAutospacing="1" w:after="100" w:afterAutospacing="1"/>
      <w:jc w:val="both"/>
    </w:pPr>
    <w:rPr>
      <w:rFonts w:ascii="Tahoma" w:hAnsi="Tahoma"/>
      <w:sz w:val="20"/>
      <w:szCs w:val="20"/>
    </w:rPr>
  </w:style>
  <w:style w:type="paragraph" w:styleId="Header">
    <w:name w:val="header"/>
    <w:basedOn w:val="Normal"/>
    <w:rsid w:val="009D5F4F"/>
    <w:pPr>
      <w:tabs>
        <w:tab w:val="center" w:pos="4320"/>
        <w:tab w:val="right" w:pos="8640"/>
      </w:tabs>
    </w:pPr>
  </w:style>
  <w:style w:type="paragraph" w:styleId="Footer">
    <w:name w:val="footer"/>
    <w:basedOn w:val="Normal"/>
    <w:rsid w:val="009D5F4F"/>
    <w:pPr>
      <w:tabs>
        <w:tab w:val="center" w:pos="4320"/>
        <w:tab w:val="right" w:pos="8640"/>
      </w:tabs>
    </w:pPr>
  </w:style>
  <w:style w:type="paragraph" w:styleId="FootnoteText">
    <w:name w:val="footnote text"/>
    <w:basedOn w:val="Normal"/>
    <w:semiHidden/>
    <w:rsid w:val="009D5F4F"/>
    <w:rPr>
      <w:sz w:val="20"/>
      <w:szCs w:val="20"/>
    </w:rPr>
  </w:style>
  <w:style w:type="character" w:styleId="FootnoteReference">
    <w:name w:val="footnote reference"/>
    <w:basedOn w:val="DefaultParagraphFont"/>
    <w:semiHidden/>
    <w:rsid w:val="009D5F4F"/>
    <w:rPr>
      <w:vertAlign w:val="superscript"/>
    </w:rPr>
  </w:style>
  <w:style w:type="paragraph" w:customStyle="1" w:styleId="thongtinTT">
    <w:name w:val="thongtinTT"/>
    <w:basedOn w:val="Normal"/>
    <w:link w:val="thongtinTTChar"/>
    <w:qFormat/>
    <w:rsid w:val="00A867DB"/>
    <w:pPr>
      <w:spacing w:after="60"/>
      <w:ind w:firstLine="567"/>
      <w:jc w:val="both"/>
    </w:pPr>
    <w:rPr>
      <w:sz w:val="28"/>
      <w:szCs w:val="28"/>
    </w:rPr>
  </w:style>
  <w:style w:type="character" w:customStyle="1" w:styleId="thongtinTTChar">
    <w:name w:val="thongtinTT Char"/>
    <w:basedOn w:val="DefaultParagraphFont"/>
    <w:link w:val="thongtinTT"/>
    <w:rsid w:val="00A867DB"/>
    <w:rPr>
      <w:sz w:val="28"/>
      <w:szCs w:val="28"/>
    </w:rPr>
  </w:style>
  <w:style w:type="paragraph" w:customStyle="1" w:styleId="noidung">
    <w:name w:val="noidung"/>
    <w:basedOn w:val="Normal"/>
    <w:link w:val="noidungChar"/>
    <w:qFormat/>
    <w:rsid w:val="00EE54AD"/>
    <w:pPr>
      <w:numPr>
        <w:numId w:val="3"/>
      </w:numPr>
      <w:tabs>
        <w:tab w:val="clear" w:pos="1320"/>
        <w:tab w:val="num" w:pos="993"/>
      </w:tabs>
      <w:spacing w:after="60"/>
      <w:ind w:left="0" w:firstLine="567"/>
      <w:jc w:val="both"/>
    </w:pPr>
    <w:rPr>
      <w:sz w:val="28"/>
    </w:rPr>
  </w:style>
  <w:style w:type="character" w:customStyle="1" w:styleId="noidungChar">
    <w:name w:val="noidung Char"/>
    <w:basedOn w:val="DefaultParagraphFont"/>
    <w:link w:val="noidung"/>
    <w:rsid w:val="00EE54AD"/>
    <w:rPr>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BỘ LAO ĐỘNG - THƯƠNG BINH </vt:lpstr>
    </vt:vector>
  </TitlesOfParts>
  <Company>HOME</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LAO ĐỘNG - THƯƠNG BINH </dc:title>
  <dc:subject/>
  <dc:creator>User</dc:creator>
  <cp:keywords/>
  <dc:description/>
  <cp:lastModifiedBy>GiangNTT</cp:lastModifiedBy>
  <cp:revision>13</cp:revision>
  <dcterms:created xsi:type="dcterms:W3CDTF">2013-04-01T07:26:00Z</dcterms:created>
  <dcterms:modified xsi:type="dcterms:W3CDTF">2013-04-15T03:21:00Z</dcterms:modified>
</cp:coreProperties>
</file>