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432" w:type="dxa"/>
        <w:tblLook w:val="01E0" w:firstRow="1" w:lastRow="1" w:firstColumn="1" w:lastColumn="1" w:noHBand="0" w:noVBand="0"/>
      </w:tblPr>
      <w:tblGrid>
        <w:gridCol w:w="4140"/>
        <w:gridCol w:w="6300"/>
      </w:tblGrid>
      <w:tr w:rsidR="00747571" w:rsidRPr="00207BC8" w:rsidTr="00581857">
        <w:trPr>
          <w:trHeight w:val="1260"/>
        </w:trPr>
        <w:tc>
          <w:tcPr>
            <w:tcW w:w="4140" w:type="dxa"/>
          </w:tcPr>
          <w:p w:rsidR="00747571" w:rsidRPr="00747571" w:rsidRDefault="0018673A" w:rsidP="00F85CA4">
            <w:pPr>
              <w:pStyle w:val="cqbh1"/>
            </w:pPr>
            <w:r>
              <w:t>&lt;&lt;cqbh1&gt;&gt;</w:t>
            </w:r>
          </w:p>
          <w:p w:rsidR="00747571" w:rsidRPr="00747571" w:rsidRDefault="00694584" w:rsidP="00581857">
            <w:pPr>
              <w:jc w:val="center"/>
              <w:rPr>
                <w:b/>
                <w:sz w:val="16"/>
                <w:szCs w:val="16"/>
                <w:lang w:val="nl-NL"/>
              </w:rPr>
            </w:pPr>
            <w:r>
              <w:rPr>
                <w:noProof/>
              </w:rPr>
              <w:pict>
                <v:line id="_x0000_s1029" style="position:absolute;left:0;text-align:left;z-index:251660800" from="75.5pt,1.65pt" to="124.5pt,1.65pt"/>
              </w:pict>
            </w:r>
          </w:p>
          <w:p w:rsidR="00747571" w:rsidRPr="00207BC8" w:rsidRDefault="0018673A" w:rsidP="00F85CA4">
            <w:pPr>
              <w:pStyle w:val="cqbh2"/>
            </w:pPr>
            <w:r>
              <w:t>&lt;&lt;cqbh2&gt;&gt;</w:t>
            </w:r>
          </w:p>
        </w:tc>
        <w:tc>
          <w:tcPr>
            <w:tcW w:w="6300" w:type="dxa"/>
          </w:tcPr>
          <w:p w:rsidR="00747571" w:rsidRPr="00207BC8" w:rsidRDefault="00747571" w:rsidP="00581857">
            <w:pPr>
              <w:jc w:val="center"/>
              <w:rPr>
                <w:b/>
                <w:sz w:val="26"/>
                <w:szCs w:val="26"/>
              </w:rPr>
            </w:pPr>
            <w:r w:rsidRPr="00207BC8">
              <w:rPr>
                <w:rFonts w:ascii=".VnTimeH" w:hAnsi=".VnTimeH"/>
                <w:b/>
                <w:sz w:val="26"/>
                <w:szCs w:val="26"/>
              </w:rPr>
              <w:t xml:space="preserve"> </w:t>
            </w:r>
            <w:r w:rsidRPr="00207BC8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7BC8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747571" w:rsidRPr="00207BC8" w:rsidRDefault="00747571" w:rsidP="00581857">
            <w:pPr>
              <w:jc w:val="center"/>
              <w:rPr>
                <w:b/>
                <w:sz w:val="28"/>
                <w:szCs w:val="28"/>
              </w:rPr>
            </w:pPr>
            <w:r w:rsidRPr="00207BC8">
              <w:rPr>
                <w:rFonts w:ascii=".VnTime" w:hAnsi=".VnTime"/>
                <w:b/>
                <w:sz w:val="28"/>
                <w:szCs w:val="28"/>
              </w:rPr>
              <w:t xml:space="preserve">   </w:t>
            </w:r>
            <w:r w:rsidRPr="00207BC8">
              <w:rPr>
                <w:b/>
                <w:sz w:val="28"/>
                <w:szCs w:val="28"/>
              </w:rPr>
              <w:t>Độc lập - Tự do - Hạnh phúc</w:t>
            </w:r>
          </w:p>
          <w:p w:rsidR="00747571" w:rsidRPr="00F00DAC" w:rsidRDefault="00694584" w:rsidP="00581857">
            <w:pPr>
              <w:jc w:val="center"/>
            </w:pPr>
            <w:r>
              <w:rPr>
                <w:noProof/>
              </w:rPr>
              <w:pict>
                <v:line id="_x0000_s1030" style="position:absolute;left:0;text-align:left;z-index:251661824" from="74.7pt,1.65pt" to="239.7pt,1.65pt"/>
              </w:pict>
            </w:r>
          </w:p>
          <w:p w:rsidR="00747571" w:rsidRPr="00207BC8" w:rsidRDefault="00747571" w:rsidP="00507A61">
            <w:pPr>
              <w:jc w:val="center"/>
              <w:rPr>
                <w:rFonts w:ascii=".VnTime" w:hAnsi=".VnTime"/>
                <w:i/>
                <w:sz w:val="28"/>
                <w:szCs w:val="28"/>
              </w:rPr>
            </w:pPr>
            <w:r w:rsidRPr="00207BC8">
              <w:rPr>
                <w:i/>
                <w:iCs/>
                <w:sz w:val="26"/>
                <w:szCs w:val="28"/>
              </w:rPr>
              <w:t xml:space="preserve">              </w:t>
            </w:r>
          </w:p>
        </w:tc>
      </w:tr>
    </w:tbl>
    <w:p w:rsidR="00747571" w:rsidRPr="00F00DAC" w:rsidRDefault="00747571" w:rsidP="00747571">
      <w:pPr>
        <w:jc w:val="center"/>
        <w:rPr>
          <w:b/>
        </w:rPr>
      </w:pPr>
    </w:p>
    <w:p w:rsidR="00747571" w:rsidRPr="006B3EBE" w:rsidRDefault="00CB2784" w:rsidP="00CB2784">
      <w:pPr>
        <w:pStyle w:val="tieude"/>
      </w:pPr>
      <w:bookmarkStart w:id="0" w:name="_GoBack"/>
      <w:bookmarkEnd w:id="0"/>
      <w:r>
        <w:t>&lt;&lt;tieude&gt;&gt;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b/>
          <w:i/>
          <w:sz w:val="26"/>
        </w:rPr>
        <w:t>(</w:t>
      </w:r>
      <w:r w:rsidR="00866B68">
        <w:rPr>
          <w:i/>
          <w:sz w:val="26"/>
        </w:rPr>
        <w:t>Kèm theo Quyết định số</w:t>
      </w:r>
      <w:r w:rsidR="0018673A">
        <w:rPr>
          <w:i/>
          <w:sz w:val="26"/>
        </w:rPr>
        <w:t xml:space="preserve"> </w:t>
      </w:r>
      <w:r w:rsidR="0018673A" w:rsidRPr="00F85CA4">
        <w:rPr>
          <w:rStyle w:val="SoQDChar"/>
        </w:rPr>
        <w:t>&lt;&lt;SoQD&gt;&gt;</w:t>
      </w:r>
      <w:r w:rsidRPr="00F00DAC">
        <w:rPr>
          <w:i/>
          <w:sz w:val="26"/>
        </w:rPr>
        <w:t xml:space="preserve">/QĐ-TTr ngày  </w:t>
      </w:r>
      <w:r w:rsidR="00866B68">
        <w:rPr>
          <w:i/>
          <w:sz w:val="26"/>
        </w:rPr>
        <w:t xml:space="preserve"> </w:t>
      </w:r>
      <w:r w:rsidRPr="00F00DAC">
        <w:rPr>
          <w:i/>
          <w:sz w:val="26"/>
        </w:rPr>
        <w:t xml:space="preserve"> tháng </w:t>
      </w:r>
      <w:r>
        <w:rPr>
          <w:i/>
          <w:sz w:val="26"/>
        </w:rPr>
        <w:t xml:space="preserve">  </w:t>
      </w:r>
      <w:r w:rsidRPr="00F00DAC">
        <w:rPr>
          <w:i/>
          <w:sz w:val="26"/>
        </w:rPr>
        <w:t xml:space="preserve"> năm 201</w:t>
      </w:r>
      <w:r>
        <w:rPr>
          <w:i/>
          <w:sz w:val="26"/>
        </w:rPr>
        <w:t>3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i/>
          <w:sz w:val="26"/>
        </w:rPr>
        <w:t xml:space="preserve">của </w:t>
      </w:r>
      <w:r w:rsidR="0018673A" w:rsidRPr="00015903">
        <w:rPr>
          <w:rStyle w:val="tencoquanChar"/>
        </w:rPr>
        <w:t>&lt;&lt;tencoquan&gt;&gt;</w:t>
      </w:r>
      <w:r w:rsidRPr="00F00DAC">
        <w:rPr>
          <w:i/>
          <w:sz w:val="26"/>
        </w:rPr>
        <w:t>)</w:t>
      </w:r>
    </w:p>
    <w:p w:rsidR="00747571" w:rsidRPr="00375D4C" w:rsidRDefault="00747571" w:rsidP="00747571">
      <w:pPr>
        <w:rPr>
          <w:rFonts w:ascii=".VnTime" w:hAnsi=".VnTime"/>
        </w:rPr>
      </w:pPr>
    </w:p>
    <w:sectPr w:rsidR="00747571" w:rsidRPr="00375D4C" w:rsidSect="00697FCF">
      <w:footerReference w:type="even" r:id="rId7"/>
      <w:footerReference w:type="default" r:id="rId8"/>
      <w:pgSz w:w="12240" w:h="15840"/>
      <w:pgMar w:top="899" w:right="1134" w:bottom="851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84" w:rsidRDefault="00694584">
      <w:r>
        <w:separator/>
      </w:r>
    </w:p>
  </w:endnote>
  <w:endnote w:type="continuationSeparator" w:id="0">
    <w:p w:rsidR="00694584" w:rsidRDefault="0069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Default="00611BEF" w:rsidP="00CB7F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1B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BF2" w:rsidRDefault="00741BF2" w:rsidP="00CB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Pr="00961D46" w:rsidRDefault="00611BEF" w:rsidP="00CB7FD4">
    <w:pPr>
      <w:pStyle w:val="Footer"/>
      <w:framePr w:wrap="around" w:vAnchor="text" w:hAnchor="margin" w:xAlign="center" w:y="1"/>
      <w:rPr>
        <w:rStyle w:val="PageNumber"/>
        <w:sz w:val="28"/>
        <w:szCs w:val="28"/>
        <w:lang w:val="nl-NL"/>
      </w:rPr>
    </w:pPr>
    <w:r w:rsidRPr="00961D46">
      <w:rPr>
        <w:rStyle w:val="PageNumber"/>
        <w:sz w:val="28"/>
        <w:szCs w:val="28"/>
        <w:lang w:val="nl-NL"/>
      </w:rPr>
      <w:fldChar w:fldCharType="begin"/>
    </w:r>
    <w:r w:rsidR="00741BF2" w:rsidRPr="00961D46">
      <w:rPr>
        <w:rStyle w:val="PageNumber"/>
        <w:sz w:val="28"/>
        <w:szCs w:val="28"/>
        <w:lang w:val="nl-NL"/>
      </w:rPr>
      <w:instrText xml:space="preserve">PAGE  </w:instrText>
    </w:r>
    <w:r w:rsidRPr="00961D46">
      <w:rPr>
        <w:rStyle w:val="PageNumber"/>
        <w:sz w:val="28"/>
        <w:szCs w:val="28"/>
        <w:lang w:val="nl-NL"/>
      </w:rPr>
      <w:fldChar w:fldCharType="separate"/>
    </w:r>
    <w:r w:rsidR="0018673A">
      <w:rPr>
        <w:rStyle w:val="PageNumber"/>
        <w:noProof/>
        <w:sz w:val="28"/>
        <w:szCs w:val="28"/>
        <w:lang w:val="nl-NL"/>
      </w:rPr>
      <w:t>3</w:t>
    </w:r>
    <w:r w:rsidRPr="00961D46">
      <w:rPr>
        <w:rStyle w:val="PageNumber"/>
        <w:sz w:val="28"/>
        <w:szCs w:val="28"/>
        <w:lang w:val="nl-NL"/>
      </w:rPr>
      <w:fldChar w:fldCharType="end"/>
    </w:r>
  </w:p>
  <w:p w:rsidR="00741BF2" w:rsidRPr="00961D46" w:rsidRDefault="00741BF2" w:rsidP="00CB7FD4">
    <w:pPr>
      <w:pStyle w:val="Footer"/>
      <w:framePr w:wrap="around" w:vAnchor="text" w:hAnchor="margin" w:xAlign="right" w:y="1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84" w:rsidRDefault="00694584">
      <w:r>
        <w:separator/>
      </w:r>
    </w:p>
  </w:footnote>
  <w:footnote w:type="continuationSeparator" w:id="0">
    <w:p w:rsidR="00694584" w:rsidRDefault="0069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FD4"/>
    <w:rsid w:val="00013079"/>
    <w:rsid w:val="00015903"/>
    <w:rsid w:val="000178BC"/>
    <w:rsid w:val="00017CB7"/>
    <w:rsid w:val="000270D6"/>
    <w:rsid w:val="00030FC0"/>
    <w:rsid w:val="00033FF6"/>
    <w:rsid w:val="00035995"/>
    <w:rsid w:val="0004377E"/>
    <w:rsid w:val="00047980"/>
    <w:rsid w:val="00052223"/>
    <w:rsid w:val="0005259A"/>
    <w:rsid w:val="00063B28"/>
    <w:rsid w:val="0006741C"/>
    <w:rsid w:val="00072043"/>
    <w:rsid w:val="00075B31"/>
    <w:rsid w:val="00076A4A"/>
    <w:rsid w:val="00097151"/>
    <w:rsid w:val="000A3653"/>
    <w:rsid w:val="000C116F"/>
    <w:rsid w:val="000E37DC"/>
    <w:rsid w:val="00114296"/>
    <w:rsid w:val="00121EB9"/>
    <w:rsid w:val="001233DD"/>
    <w:rsid w:val="0012502F"/>
    <w:rsid w:val="00130100"/>
    <w:rsid w:val="00154619"/>
    <w:rsid w:val="001607AA"/>
    <w:rsid w:val="00171347"/>
    <w:rsid w:val="001809B8"/>
    <w:rsid w:val="0018673A"/>
    <w:rsid w:val="00197E35"/>
    <w:rsid w:val="001E7CD6"/>
    <w:rsid w:val="001F5AB8"/>
    <w:rsid w:val="001F6D08"/>
    <w:rsid w:val="00204089"/>
    <w:rsid w:val="00212C1A"/>
    <w:rsid w:val="00221D4E"/>
    <w:rsid w:val="00227B01"/>
    <w:rsid w:val="00230991"/>
    <w:rsid w:val="00236C53"/>
    <w:rsid w:val="002406AA"/>
    <w:rsid w:val="002733C6"/>
    <w:rsid w:val="00282698"/>
    <w:rsid w:val="00296A34"/>
    <w:rsid w:val="002B0572"/>
    <w:rsid w:val="002B6A2E"/>
    <w:rsid w:val="002C4AFD"/>
    <w:rsid w:val="002C72D1"/>
    <w:rsid w:val="002D6952"/>
    <w:rsid w:val="002F091B"/>
    <w:rsid w:val="00316938"/>
    <w:rsid w:val="003245DA"/>
    <w:rsid w:val="003252A8"/>
    <w:rsid w:val="003378F7"/>
    <w:rsid w:val="00343DBD"/>
    <w:rsid w:val="003640D1"/>
    <w:rsid w:val="00366048"/>
    <w:rsid w:val="00377284"/>
    <w:rsid w:val="0038573D"/>
    <w:rsid w:val="00393613"/>
    <w:rsid w:val="003A4900"/>
    <w:rsid w:val="003C2A8F"/>
    <w:rsid w:val="003C6970"/>
    <w:rsid w:val="003D1595"/>
    <w:rsid w:val="003F528A"/>
    <w:rsid w:val="00401ED3"/>
    <w:rsid w:val="0041325C"/>
    <w:rsid w:val="004160E3"/>
    <w:rsid w:val="0042609C"/>
    <w:rsid w:val="004260F2"/>
    <w:rsid w:val="00430A52"/>
    <w:rsid w:val="004341EF"/>
    <w:rsid w:val="00434D47"/>
    <w:rsid w:val="00454651"/>
    <w:rsid w:val="004562EE"/>
    <w:rsid w:val="00460082"/>
    <w:rsid w:val="0046619F"/>
    <w:rsid w:val="0046788B"/>
    <w:rsid w:val="004867C4"/>
    <w:rsid w:val="004C37A2"/>
    <w:rsid w:val="00502252"/>
    <w:rsid w:val="0050541A"/>
    <w:rsid w:val="005076BD"/>
    <w:rsid w:val="00507A61"/>
    <w:rsid w:val="005100E7"/>
    <w:rsid w:val="005111C1"/>
    <w:rsid w:val="00517F75"/>
    <w:rsid w:val="00556D3F"/>
    <w:rsid w:val="005601C8"/>
    <w:rsid w:val="00565C0F"/>
    <w:rsid w:val="00575FA2"/>
    <w:rsid w:val="00577E9A"/>
    <w:rsid w:val="00581D50"/>
    <w:rsid w:val="005A55FB"/>
    <w:rsid w:val="005C6B20"/>
    <w:rsid w:val="005E27EA"/>
    <w:rsid w:val="005F7C99"/>
    <w:rsid w:val="00601F7F"/>
    <w:rsid w:val="00605C76"/>
    <w:rsid w:val="00605C9E"/>
    <w:rsid w:val="00611BEF"/>
    <w:rsid w:val="00621D7C"/>
    <w:rsid w:val="006434B6"/>
    <w:rsid w:val="00643AE1"/>
    <w:rsid w:val="00663F8A"/>
    <w:rsid w:val="00667A5F"/>
    <w:rsid w:val="0067132C"/>
    <w:rsid w:val="0067623E"/>
    <w:rsid w:val="00694584"/>
    <w:rsid w:val="00697FCF"/>
    <w:rsid w:val="006A21D6"/>
    <w:rsid w:val="006A7F35"/>
    <w:rsid w:val="006C2755"/>
    <w:rsid w:val="006C591D"/>
    <w:rsid w:val="006C5A37"/>
    <w:rsid w:val="006E72F7"/>
    <w:rsid w:val="006F0AB2"/>
    <w:rsid w:val="006F7342"/>
    <w:rsid w:val="00710D62"/>
    <w:rsid w:val="00711B1F"/>
    <w:rsid w:val="007123C0"/>
    <w:rsid w:val="00724834"/>
    <w:rsid w:val="007254CA"/>
    <w:rsid w:val="007410BB"/>
    <w:rsid w:val="00741BF2"/>
    <w:rsid w:val="00746DA1"/>
    <w:rsid w:val="00747571"/>
    <w:rsid w:val="0076255D"/>
    <w:rsid w:val="00774E33"/>
    <w:rsid w:val="007917CA"/>
    <w:rsid w:val="007A11F5"/>
    <w:rsid w:val="007A5BF0"/>
    <w:rsid w:val="007A76D5"/>
    <w:rsid w:val="007B5EF6"/>
    <w:rsid w:val="007E075C"/>
    <w:rsid w:val="007E2B4D"/>
    <w:rsid w:val="007F1611"/>
    <w:rsid w:val="00821CEA"/>
    <w:rsid w:val="0084644C"/>
    <w:rsid w:val="008523CF"/>
    <w:rsid w:val="00853A62"/>
    <w:rsid w:val="00855ACB"/>
    <w:rsid w:val="00866B68"/>
    <w:rsid w:val="00873407"/>
    <w:rsid w:val="00876A83"/>
    <w:rsid w:val="008774D3"/>
    <w:rsid w:val="00887E7C"/>
    <w:rsid w:val="0089109A"/>
    <w:rsid w:val="008A6FD9"/>
    <w:rsid w:val="008B0493"/>
    <w:rsid w:val="008B5F8E"/>
    <w:rsid w:val="008C7947"/>
    <w:rsid w:val="008D221B"/>
    <w:rsid w:val="008D274B"/>
    <w:rsid w:val="008D3115"/>
    <w:rsid w:val="008D72D9"/>
    <w:rsid w:val="00902282"/>
    <w:rsid w:val="00917348"/>
    <w:rsid w:val="0093113F"/>
    <w:rsid w:val="009417FF"/>
    <w:rsid w:val="00953AF1"/>
    <w:rsid w:val="00961D46"/>
    <w:rsid w:val="00981D3F"/>
    <w:rsid w:val="00984F65"/>
    <w:rsid w:val="00987F78"/>
    <w:rsid w:val="009A0035"/>
    <w:rsid w:val="009C5D1D"/>
    <w:rsid w:val="009D7C7C"/>
    <w:rsid w:val="009F476A"/>
    <w:rsid w:val="00A3327D"/>
    <w:rsid w:val="00A37E9E"/>
    <w:rsid w:val="00A50AAC"/>
    <w:rsid w:val="00A64044"/>
    <w:rsid w:val="00AA2AB5"/>
    <w:rsid w:val="00AA2CEB"/>
    <w:rsid w:val="00AA6C74"/>
    <w:rsid w:val="00AB283D"/>
    <w:rsid w:val="00AB785B"/>
    <w:rsid w:val="00AD1998"/>
    <w:rsid w:val="00AD6A4A"/>
    <w:rsid w:val="00AD7B54"/>
    <w:rsid w:val="00AF7272"/>
    <w:rsid w:val="00AF748B"/>
    <w:rsid w:val="00B13878"/>
    <w:rsid w:val="00B14770"/>
    <w:rsid w:val="00B26224"/>
    <w:rsid w:val="00B3567C"/>
    <w:rsid w:val="00B55617"/>
    <w:rsid w:val="00B75A13"/>
    <w:rsid w:val="00B807E8"/>
    <w:rsid w:val="00BB45F4"/>
    <w:rsid w:val="00BC0242"/>
    <w:rsid w:val="00BC0837"/>
    <w:rsid w:val="00BC3807"/>
    <w:rsid w:val="00BD0B82"/>
    <w:rsid w:val="00BE09A0"/>
    <w:rsid w:val="00BE2179"/>
    <w:rsid w:val="00BE386B"/>
    <w:rsid w:val="00BF68D4"/>
    <w:rsid w:val="00C11042"/>
    <w:rsid w:val="00C13B70"/>
    <w:rsid w:val="00C13BF2"/>
    <w:rsid w:val="00C2497F"/>
    <w:rsid w:val="00C32EA8"/>
    <w:rsid w:val="00C417A3"/>
    <w:rsid w:val="00C51B5F"/>
    <w:rsid w:val="00C539ED"/>
    <w:rsid w:val="00CB1D14"/>
    <w:rsid w:val="00CB2784"/>
    <w:rsid w:val="00CB7FD4"/>
    <w:rsid w:val="00CC2579"/>
    <w:rsid w:val="00CF10DB"/>
    <w:rsid w:val="00CF3044"/>
    <w:rsid w:val="00CF50D3"/>
    <w:rsid w:val="00CF6694"/>
    <w:rsid w:val="00D02782"/>
    <w:rsid w:val="00D0503D"/>
    <w:rsid w:val="00D153D9"/>
    <w:rsid w:val="00D15BED"/>
    <w:rsid w:val="00D16D18"/>
    <w:rsid w:val="00D231F3"/>
    <w:rsid w:val="00D2393E"/>
    <w:rsid w:val="00D256C3"/>
    <w:rsid w:val="00D574A5"/>
    <w:rsid w:val="00D84A5D"/>
    <w:rsid w:val="00D85D5E"/>
    <w:rsid w:val="00D91CC3"/>
    <w:rsid w:val="00D978FF"/>
    <w:rsid w:val="00DA33E5"/>
    <w:rsid w:val="00DB0100"/>
    <w:rsid w:val="00DC3B43"/>
    <w:rsid w:val="00DC523F"/>
    <w:rsid w:val="00DC7AFE"/>
    <w:rsid w:val="00DD081E"/>
    <w:rsid w:val="00DD1664"/>
    <w:rsid w:val="00DE3CA4"/>
    <w:rsid w:val="00DE4589"/>
    <w:rsid w:val="00DF7F0E"/>
    <w:rsid w:val="00E12FF4"/>
    <w:rsid w:val="00E137BC"/>
    <w:rsid w:val="00E33BE7"/>
    <w:rsid w:val="00E34CAF"/>
    <w:rsid w:val="00E51157"/>
    <w:rsid w:val="00E75D60"/>
    <w:rsid w:val="00E76A0B"/>
    <w:rsid w:val="00E83967"/>
    <w:rsid w:val="00E96891"/>
    <w:rsid w:val="00EA3B29"/>
    <w:rsid w:val="00EA52AE"/>
    <w:rsid w:val="00EC4E0A"/>
    <w:rsid w:val="00EC6742"/>
    <w:rsid w:val="00ED0138"/>
    <w:rsid w:val="00ED0E1A"/>
    <w:rsid w:val="00ED65CD"/>
    <w:rsid w:val="00EE5C1D"/>
    <w:rsid w:val="00EF1760"/>
    <w:rsid w:val="00F06ED5"/>
    <w:rsid w:val="00F321DC"/>
    <w:rsid w:val="00F3772D"/>
    <w:rsid w:val="00F45ECD"/>
    <w:rsid w:val="00F46B62"/>
    <w:rsid w:val="00F620D7"/>
    <w:rsid w:val="00F84DF1"/>
    <w:rsid w:val="00F85CA4"/>
    <w:rsid w:val="00FA0C30"/>
    <w:rsid w:val="00FA3DA4"/>
    <w:rsid w:val="00FB39E5"/>
    <w:rsid w:val="00FC35D3"/>
    <w:rsid w:val="00FC7A35"/>
    <w:rsid w:val="00FE1DF1"/>
    <w:rsid w:val="00FE2FA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F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7FD4"/>
    <w:pPr>
      <w:keepNext/>
      <w:tabs>
        <w:tab w:val="left" w:pos="900"/>
      </w:tabs>
      <w:outlineLvl w:val="0"/>
    </w:pPr>
    <w:rPr>
      <w:rFonts w:ascii=".VnTimeH" w:hAnsi=".VnTimeH"/>
      <w:b/>
      <w:szCs w:val="20"/>
    </w:rPr>
  </w:style>
  <w:style w:type="paragraph" w:styleId="Heading2">
    <w:name w:val="heading 2"/>
    <w:basedOn w:val="Normal"/>
    <w:next w:val="Normal"/>
    <w:qFormat/>
    <w:rsid w:val="00CB7FD4"/>
    <w:pPr>
      <w:keepNext/>
      <w:overflowPunct w:val="0"/>
      <w:autoSpaceDE w:val="0"/>
      <w:autoSpaceDN w:val="0"/>
      <w:adjustRightInd w:val="0"/>
      <w:ind w:left="1440" w:firstLine="360"/>
      <w:jc w:val="center"/>
      <w:textAlignment w:val="baseline"/>
      <w:outlineLvl w:val="1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B7FD4"/>
    <w:pPr>
      <w:overflowPunct w:val="0"/>
      <w:autoSpaceDE w:val="0"/>
      <w:autoSpaceDN w:val="0"/>
      <w:adjustRightInd w:val="0"/>
      <w:ind w:left="1440" w:firstLine="360"/>
      <w:jc w:val="both"/>
      <w:textAlignment w:val="baseline"/>
    </w:pPr>
    <w:rPr>
      <w:rFonts w:ascii=".VnTime" w:hAnsi=".VnTime"/>
      <w:i/>
      <w:sz w:val="28"/>
      <w:szCs w:val="20"/>
    </w:rPr>
  </w:style>
  <w:style w:type="table" w:styleId="TableGrid">
    <w:name w:val="Table Grid"/>
    <w:basedOn w:val="TableNormal"/>
    <w:rsid w:val="00CB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B7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FD4"/>
  </w:style>
  <w:style w:type="paragraph" w:styleId="Header">
    <w:name w:val="header"/>
    <w:basedOn w:val="Normal"/>
    <w:rsid w:val="00CB7FD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9F476A"/>
    <w:pPr>
      <w:spacing w:after="120" w:line="480" w:lineRule="auto"/>
      <w:ind w:left="360"/>
    </w:pPr>
    <w:rPr>
      <w:sz w:val="20"/>
      <w:szCs w:val="20"/>
    </w:rPr>
  </w:style>
  <w:style w:type="paragraph" w:customStyle="1" w:styleId="CharCharCharChar">
    <w:name w:val="Char Char Char Char"/>
    <w:basedOn w:val="Normal"/>
    <w:rsid w:val="002733C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Char0">
    <w:name w:val="Char Char Char Char"/>
    <w:basedOn w:val="Normal"/>
    <w:rsid w:val="00AD6A4A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rsid w:val="00FB39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9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9E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9E5"/>
    <w:rPr>
      <w:rFonts w:ascii="Tahoma" w:hAnsi="Tahoma" w:cs="Tahoma"/>
      <w:sz w:val="16"/>
      <w:szCs w:val="16"/>
      <w:lang w:eastAsia="en-US"/>
    </w:rPr>
  </w:style>
  <w:style w:type="paragraph" w:customStyle="1" w:styleId="cqbh1">
    <w:name w:val="cqbh1"/>
    <w:basedOn w:val="Normal"/>
    <w:link w:val="cqbh1Char"/>
    <w:qFormat/>
    <w:rsid w:val="00F85CA4"/>
    <w:pPr>
      <w:jc w:val="center"/>
    </w:pPr>
    <w:rPr>
      <w:sz w:val="26"/>
      <w:szCs w:val="26"/>
      <w:lang w:val="nl-NL"/>
    </w:rPr>
  </w:style>
  <w:style w:type="paragraph" w:customStyle="1" w:styleId="cqbh2">
    <w:name w:val="cqbh2"/>
    <w:basedOn w:val="Normal"/>
    <w:link w:val="cqbh2Char"/>
    <w:qFormat/>
    <w:rsid w:val="00F85CA4"/>
    <w:pPr>
      <w:jc w:val="center"/>
    </w:pPr>
    <w:rPr>
      <w:b/>
      <w:sz w:val="26"/>
      <w:szCs w:val="26"/>
    </w:rPr>
  </w:style>
  <w:style w:type="character" w:customStyle="1" w:styleId="cqbh1Char">
    <w:name w:val="cqbh1 Char"/>
    <w:basedOn w:val="DefaultParagraphFont"/>
    <w:link w:val="cqbh1"/>
    <w:rsid w:val="00F85CA4"/>
    <w:rPr>
      <w:sz w:val="26"/>
      <w:szCs w:val="26"/>
      <w:lang w:val="nl-NL" w:eastAsia="en-US"/>
    </w:rPr>
  </w:style>
  <w:style w:type="paragraph" w:customStyle="1" w:styleId="SoQD">
    <w:name w:val="SoQD"/>
    <w:basedOn w:val="Normal"/>
    <w:link w:val="SoQDChar"/>
    <w:qFormat/>
    <w:rsid w:val="00F85CA4"/>
    <w:pPr>
      <w:jc w:val="center"/>
      <w:outlineLvl w:val="0"/>
    </w:pPr>
    <w:rPr>
      <w:i/>
      <w:sz w:val="26"/>
    </w:rPr>
  </w:style>
  <w:style w:type="character" w:customStyle="1" w:styleId="cqbh2Char">
    <w:name w:val="cqbh2 Char"/>
    <w:basedOn w:val="DefaultParagraphFont"/>
    <w:link w:val="cqbh2"/>
    <w:rsid w:val="00F85CA4"/>
    <w:rPr>
      <w:b/>
      <w:sz w:val="26"/>
      <w:szCs w:val="26"/>
      <w:lang w:eastAsia="en-US"/>
    </w:rPr>
  </w:style>
  <w:style w:type="paragraph" w:customStyle="1" w:styleId="tencoquan">
    <w:name w:val="tencoquan"/>
    <w:basedOn w:val="Normal"/>
    <w:link w:val="tencoquanChar"/>
    <w:qFormat/>
    <w:rsid w:val="00015903"/>
    <w:pPr>
      <w:jc w:val="center"/>
      <w:outlineLvl w:val="0"/>
    </w:pPr>
    <w:rPr>
      <w:i/>
    </w:rPr>
  </w:style>
  <w:style w:type="character" w:customStyle="1" w:styleId="SoQDChar">
    <w:name w:val="SoQD Char"/>
    <w:basedOn w:val="DefaultParagraphFont"/>
    <w:link w:val="SoQD"/>
    <w:rsid w:val="00F85CA4"/>
    <w:rPr>
      <w:i/>
      <w:sz w:val="26"/>
      <w:szCs w:val="24"/>
      <w:lang w:eastAsia="en-US"/>
    </w:rPr>
  </w:style>
  <w:style w:type="paragraph" w:customStyle="1" w:styleId="stt">
    <w:name w:val="stt"/>
    <w:basedOn w:val="Normal"/>
    <w:link w:val="sttChar"/>
    <w:qFormat/>
    <w:rsid w:val="00F85CA4"/>
    <w:pPr>
      <w:jc w:val="center"/>
    </w:pPr>
  </w:style>
  <w:style w:type="character" w:customStyle="1" w:styleId="tencoquanChar">
    <w:name w:val="tencoquan Char"/>
    <w:basedOn w:val="DefaultParagraphFont"/>
    <w:link w:val="tencoquan"/>
    <w:rsid w:val="00015903"/>
    <w:rPr>
      <w:i/>
      <w:sz w:val="24"/>
      <w:szCs w:val="24"/>
      <w:lang w:eastAsia="en-US"/>
    </w:rPr>
  </w:style>
  <w:style w:type="paragraph" w:customStyle="1" w:styleId="tendoanhnghiep">
    <w:name w:val="tendoanhnghiep"/>
    <w:basedOn w:val="Normal"/>
    <w:link w:val="tendoanhnghiepChar"/>
    <w:qFormat/>
    <w:rsid w:val="00F85CA4"/>
    <w:pPr>
      <w:spacing w:before="60" w:after="60"/>
    </w:pPr>
  </w:style>
  <w:style w:type="character" w:customStyle="1" w:styleId="sttChar">
    <w:name w:val="stt Char"/>
    <w:basedOn w:val="DefaultParagraphFont"/>
    <w:link w:val="stt"/>
    <w:rsid w:val="00F85CA4"/>
    <w:rPr>
      <w:sz w:val="24"/>
      <w:szCs w:val="24"/>
      <w:lang w:eastAsia="en-US"/>
    </w:rPr>
  </w:style>
  <w:style w:type="paragraph" w:customStyle="1" w:styleId="diachi">
    <w:name w:val="diachi"/>
    <w:basedOn w:val="Normal"/>
    <w:link w:val="diachiChar"/>
    <w:qFormat/>
    <w:rsid w:val="00F85CA4"/>
    <w:pPr>
      <w:spacing w:before="60" w:after="60"/>
    </w:pPr>
  </w:style>
  <w:style w:type="character" w:customStyle="1" w:styleId="tendoanhnghiepChar">
    <w:name w:val="tendoanhnghiep Char"/>
    <w:basedOn w:val="DefaultParagraphFont"/>
    <w:link w:val="tendoanhnghiep"/>
    <w:rsid w:val="00F85CA4"/>
    <w:rPr>
      <w:sz w:val="24"/>
      <w:szCs w:val="24"/>
      <w:lang w:eastAsia="en-US"/>
    </w:rPr>
  </w:style>
  <w:style w:type="paragraph" w:customStyle="1" w:styleId="thoigian">
    <w:name w:val="thoigian"/>
    <w:basedOn w:val="Normal"/>
    <w:link w:val="thoigianChar"/>
    <w:qFormat/>
    <w:rsid w:val="00F85CA4"/>
    <w:pPr>
      <w:jc w:val="center"/>
    </w:pPr>
  </w:style>
  <w:style w:type="character" w:customStyle="1" w:styleId="diachiChar">
    <w:name w:val="diachi Char"/>
    <w:basedOn w:val="DefaultParagraphFont"/>
    <w:link w:val="diachi"/>
    <w:rsid w:val="00F85CA4"/>
    <w:rPr>
      <w:sz w:val="24"/>
      <w:szCs w:val="24"/>
      <w:lang w:eastAsia="en-US"/>
    </w:rPr>
  </w:style>
  <w:style w:type="character" w:customStyle="1" w:styleId="thoigianChar">
    <w:name w:val="thoigian Char"/>
    <w:basedOn w:val="DefaultParagraphFont"/>
    <w:link w:val="thoigian"/>
    <w:rsid w:val="00F85CA4"/>
    <w:rPr>
      <w:sz w:val="24"/>
      <w:szCs w:val="24"/>
      <w:lang w:eastAsia="en-US"/>
    </w:rPr>
  </w:style>
  <w:style w:type="paragraph" w:customStyle="1" w:styleId="dsdoanhnghiep">
    <w:name w:val="dsdoanhnghiep"/>
    <w:basedOn w:val="Normal"/>
    <w:link w:val="dsdoanhnghiepChar"/>
    <w:qFormat/>
    <w:rsid w:val="00984F65"/>
    <w:pPr>
      <w:spacing w:before="60" w:after="60" w:line="360" w:lineRule="exact"/>
      <w:jc w:val="both"/>
    </w:pPr>
    <w:rPr>
      <w:iCs/>
      <w:szCs w:val="26"/>
    </w:rPr>
  </w:style>
  <w:style w:type="character" w:customStyle="1" w:styleId="dsdoanhnghiepChar">
    <w:name w:val="dsdoanhnghiep Char"/>
    <w:basedOn w:val="DefaultParagraphFont"/>
    <w:link w:val="dsdoanhnghiep"/>
    <w:rsid w:val="00984F65"/>
    <w:rPr>
      <w:iCs/>
      <w:sz w:val="24"/>
      <w:szCs w:val="26"/>
      <w:lang w:eastAsia="en-US"/>
    </w:rPr>
  </w:style>
  <w:style w:type="paragraph" w:customStyle="1" w:styleId="tieude">
    <w:name w:val="tieude"/>
    <w:basedOn w:val="Normal"/>
    <w:link w:val="tieudeChar"/>
    <w:qFormat/>
    <w:rsid w:val="00CB2784"/>
    <w:pPr>
      <w:spacing w:before="60" w:after="60" w:line="380" w:lineRule="exact"/>
      <w:jc w:val="center"/>
    </w:pPr>
    <w:rPr>
      <w:b/>
      <w:sz w:val="26"/>
      <w:szCs w:val="28"/>
    </w:rPr>
  </w:style>
  <w:style w:type="character" w:customStyle="1" w:styleId="tieudeChar">
    <w:name w:val="tieude Char"/>
    <w:basedOn w:val="DefaultParagraphFont"/>
    <w:link w:val="tieude"/>
    <w:rsid w:val="00CB2784"/>
    <w:rPr>
      <w:b/>
      <w:sz w:val="26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</vt:lpstr>
    </vt:vector>
  </TitlesOfParts>
  <Company>MOLISA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</dc:title>
  <dc:subject/>
  <dc:creator>DANG THO</dc:creator>
  <cp:keywords/>
  <dc:description/>
  <cp:lastModifiedBy>ismail - [2010]</cp:lastModifiedBy>
  <cp:revision>21</cp:revision>
  <cp:lastPrinted>2012-03-26T01:29:00Z</cp:lastPrinted>
  <dcterms:created xsi:type="dcterms:W3CDTF">2013-09-17T02:55:00Z</dcterms:created>
  <dcterms:modified xsi:type="dcterms:W3CDTF">2013-10-12T11:25:00Z</dcterms:modified>
</cp:coreProperties>
</file>