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200"/>
        <w:jc w:val="center"/>
      </w:pPr>
      <w:r>
        <w:rPr>
          <w:rFonts w:ascii="Arial" w:cs="Arial" w:eastAsia="Arial" w:hAnsi="Arial"/>
          <w:b/>
          <w:bCs/>
          <w:color w:val="2C2C2A"/>
          <w:sz w:val="52"/>
          <w:szCs w:val="52"/>
        </w:rPr>
        <w:t xml:space="preserve">Annotation Codebook</w:t>
      </w:r>
    </w:p>
    <w:p>
      <w:pPr>
        <w:spacing w:before="0" w:after="160"/>
        <w:jc w:val="center"/>
      </w:pPr>
      <w:r>
        <w:rPr>
          <w:rFonts w:ascii="Arial" w:cs="Arial" w:eastAsia="Arial" w:hAnsi="Arial"/>
          <w:color w:val="555555"/>
          <w:sz w:val="32"/>
          <w:szCs w:val="32"/>
        </w:rPr>
        <w:t xml:space="preserve">BAT-Based Burnout Coding for Cybersecurity Reddit Posts</w:t>
      </w:r>
    </w:p>
    <w:p>
      <w:pPr>
        <w:spacing w:before="0" w:after="1200"/>
        <w:jc w:val="center"/>
      </w:pPr>
      <w:r>
        <w:rPr>
          <w:rFonts w:ascii="Arial" w:cs="Arial" w:eastAsia="Arial" w:hAnsi="Arial"/>
          <w:i/>
          <w:iCs/>
          <w:color w:val="888888"/>
          <w:sz w:val="22"/>
          <w:szCs w:val="22"/>
        </w:rPr>
        <w:t xml:space="preserve">Adapted from the Burnout Assessment Tool (BAT) | Version 1.0</w:t>
      </w:r>
    </w:p>
    <w:p>
      <w:pPr>
        <w:pBdr>
          <w:bottom w:val="single" w:color="CCCCCC" w:sz="6" w:space="1"/>
        </w:pBdr>
        <w:spacing w:before="120" w:after="120"/>
      </w:pPr>
      <w:r>
        <w:t xml:space="preserve"/>
      </w:r>
    </w:p>
    <w:p>
      <w:pPr>
        <w:spacing w:before="60" w:after="60"/>
      </w:pPr>
      <w:r>
        <w:t xml:space="preserve"/>
      </w:r>
    </w:p>
    <w:p>
      <w:pPr>
        <w:pStyle w:val="Heading1"/>
        <w:spacing w:before="360" w:after="180"/>
      </w:pPr>
      <w:r>
        <w:rPr>
          <w:rFonts w:ascii="Arial" w:cs="Arial" w:eastAsia="Arial" w:hAnsi="Arial"/>
          <w:b/>
          <w:bCs/>
          <w:sz w:val="32"/>
          <w:szCs w:val="32"/>
        </w:rPr>
        <w:t xml:space="preserve">1.  Purpose &amp; Scope</w:t>
      </w:r>
    </w:p>
    <w:p>
      <w:pPr>
        <w:spacing w:before="80" w:after="80"/>
      </w:pPr>
      <w:r>
        <w:rPr>
          <w:rFonts w:ascii="Arial" w:cs="Arial" w:eastAsia="Arial" w:hAnsi="Arial"/>
          <w:sz w:val="22"/>
          <w:szCs w:val="22"/>
        </w:rPr>
        <w:t xml:space="preserve">This codebook guides the annotation of Reddit posts from cybersecurity communities for evidence of work-related burnout. Each post is assessed against the four core dimensions of the Burnout Assessment Tool (BAT): Exhaustion (EX), Emotional Impairment (EMO), Cognitive Impairment (COG), and Mental Distance (MD).</w:t>
      </w:r>
    </w:p>
    <w:p>
      <w:pPr>
        <w:spacing w:before="60" w:after="60"/>
      </w:pPr>
      <w:r>
        <w:t xml:space="preserve"/>
      </w:r>
    </w:p>
    <w:p>
      <w:pPr>
        <w:pStyle w:val="Heading2"/>
        <w:spacing w:before="280" w:after="120"/>
      </w:pPr>
      <w:r>
        <w:rPr>
          <w:rFonts w:ascii="Arial" w:cs="Arial" w:eastAsia="Arial" w:hAnsi="Arial"/>
          <w:b/>
          <w:bCs/>
          <w:sz w:val="26"/>
          <w:szCs w:val="26"/>
        </w:rPr>
        <w:t xml:space="preserve">1.1  Unit of Analysis</w:t>
      </w:r>
    </w:p>
    <w:p>
      <w:pPr>
        <w:spacing w:before="80" w:after="80"/>
      </w:pPr>
      <w:r>
        <w:rPr>
          <w:rFonts w:ascii="Arial" w:cs="Arial" w:eastAsia="Arial" w:hAnsi="Arial"/>
          <w:sz w:val="22"/>
          <w:szCs w:val="22"/>
        </w:rPr>
        <w:t xml:space="preserve">One Reddit post = one coding unit. Replies and comment threads are treated as separate units if coded independently.</w:t>
      </w:r>
    </w:p>
    <w:p>
      <w:pPr>
        <w:spacing w:before="60" w:after="60"/>
      </w:pPr>
      <w:r>
        <w:t xml:space="preserve"/>
      </w:r>
    </w:p>
    <w:p>
      <w:pPr>
        <w:pStyle w:val="Heading2"/>
        <w:spacing w:before="280" w:after="120"/>
      </w:pPr>
      <w:r>
        <w:rPr>
          <w:rFonts w:ascii="Arial" w:cs="Arial" w:eastAsia="Arial" w:hAnsi="Arial"/>
          <w:b/>
          <w:bCs/>
          <w:sz w:val="26"/>
          <w:szCs w:val="26"/>
        </w:rPr>
        <w:t xml:space="preserve">1.2  Scale Definition</w:t>
      </w:r>
    </w:p>
    <w:p>
      <w:pPr>
        <w:spacing w:before="80" w:after="80"/>
      </w:pPr>
      <w:r>
        <w:rPr>
          <w:rFonts w:ascii="Arial" w:cs="Arial" w:eastAsia="Arial" w:hAnsi="Arial"/>
          <w:sz w:val="22"/>
          <w:szCs w:val="22"/>
        </w:rPr>
        <w:t xml:space="preserve">Each BAT category receives an independent score using a 5-point adapted scale. The scale reflects the intensity and clarity of symptom expression in the post text — not an inference about the poster's clinical state.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6460"/>
      </w:tblGrid>
      <w:tr>
        <w:trPr>
          <w:tblHeader/>
        </w:trPr>
        <w:tc>
          <w:tcPr>
            <w:tcW w:type="dxa" w:w="900"/>
            <w:tcBorders>
              <w:top w:val="single" w:color="999999" w:sz="1"/>
              <w:left w:val="single" w:color="999999" w:sz="1"/>
              <w:bottom w:val="single" w:color="999999" w:sz="1"/>
              <w:right w:val="single" w:color="999999" w:sz="1"/>
            </w:tcBorders>
            <w:shd w:fill="555555" w:val="clear"/>
            <w:tcMar>
              <w:top w:type="dxa" w:w="100"/>
              <w:left w:type="dxa" w:w="140"/>
              <w:bottom w:type="dxa" w:w="100"/>
              <w:right w:type="dxa" w:w="140"/>
            </w:tcMar>
          </w:tcPr>
          <w:p>
            <w:r>
              <w:rPr>
                <w:rFonts w:ascii="Arial" w:cs="Arial" w:eastAsia="Arial" w:hAnsi="Arial"/>
                <w:b/>
                <w:bCs/>
                <w:color w:val="FFFFFF"/>
                <w:sz w:val="22"/>
                <w:szCs w:val="22"/>
              </w:rPr>
              <w:t xml:space="preserve">Score</w:t>
            </w:r>
          </w:p>
        </w:tc>
        <w:tc>
          <w:tcPr>
            <w:tcW w:type="dxa" w:w="2000"/>
            <w:tcBorders>
              <w:top w:val="single" w:color="999999" w:sz="1"/>
              <w:left w:val="single" w:color="999999" w:sz="1"/>
              <w:bottom w:val="single" w:color="999999" w:sz="1"/>
              <w:right w:val="single" w:color="999999" w:sz="1"/>
            </w:tcBorders>
            <w:shd w:fill="555555" w:val="clear"/>
            <w:tcMar>
              <w:top w:type="dxa" w:w="100"/>
              <w:left w:type="dxa" w:w="140"/>
              <w:bottom w:type="dxa" w:w="100"/>
              <w:right w:type="dxa" w:w="140"/>
            </w:tcMar>
          </w:tcPr>
          <w:p>
            <w:r>
              <w:rPr>
                <w:rFonts w:ascii="Arial" w:cs="Arial" w:eastAsia="Arial" w:hAnsi="Arial"/>
                <w:b/>
                <w:bCs/>
                <w:color w:val="FFFFFF"/>
                <w:sz w:val="22"/>
                <w:szCs w:val="22"/>
              </w:rPr>
              <w:t xml:space="preserve">Label</w:t>
            </w:r>
          </w:p>
        </w:tc>
        <w:tc>
          <w:tcPr>
            <w:tcW w:type="dxa" w:w="6460"/>
            <w:tcBorders>
              <w:top w:val="single" w:color="999999" w:sz="1"/>
              <w:left w:val="single" w:color="999999" w:sz="1"/>
              <w:bottom w:val="single" w:color="999999" w:sz="1"/>
              <w:right w:val="single" w:color="999999" w:sz="1"/>
            </w:tcBorders>
            <w:shd w:fill="555555" w:val="clear"/>
            <w:tcMar>
              <w:top w:type="dxa" w:w="100"/>
              <w:left w:type="dxa" w:w="140"/>
              <w:bottom w:type="dxa" w:w="100"/>
              <w:right w:type="dxa" w:w="140"/>
            </w:tcMar>
          </w:tcPr>
          <w:p>
            <w:r>
              <w:rPr>
                <w:rFonts w:ascii="Arial" w:cs="Arial" w:eastAsia="Arial" w:hAnsi="Arial"/>
                <w:b/>
                <w:bCs/>
                <w:color w:val="FFFFFF"/>
                <w:sz w:val="22"/>
                <w:szCs w:val="22"/>
              </w:rPr>
              <w:t xml:space="preserve">Operational meaning (in post text)</w:t>
            </w:r>
          </w:p>
        </w:tc>
      </w:tr>
      <w:tr>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2"/>
                <w:szCs w:val="22"/>
              </w:rPr>
              <w:t xml:space="preserve">1</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2"/>
                <w:szCs w:val="22"/>
              </w:rPr>
              <w:t xml:space="preserve">Never / Not present</w:t>
            </w:r>
          </w:p>
        </w:tc>
        <w:tc>
          <w:tcPr>
            <w:tcW w:type="dxa" w:w="6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No evidence of this symptom dimension in the post. The topic may be burnout-related but the poster does not personally express this symptom.</w:t>
            </w:r>
          </w:p>
        </w:tc>
      </w:tr>
      <w:tr>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2"/>
                <w:szCs w:val="22"/>
              </w:rPr>
              <w:t xml:space="preserve">2</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2"/>
                <w:szCs w:val="22"/>
              </w:rPr>
              <w:t xml:space="preserve">Rarely / Vague</w:t>
            </w:r>
          </w:p>
        </w:tc>
        <w:tc>
          <w:tcPr>
            <w:tcW w:type="dxa" w:w="6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A passing or heavily hedged mention. The symptom could be interpreted either way; the coder is less than 60% confident it is present.</w:t>
            </w:r>
          </w:p>
        </w:tc>
      </w:tr>
      <w:tr>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2"/>
                <w:szCs w:val="22"/>
              </w:rPr>
              <w:t xml:space="preserve">3</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2"/>
                <w:szCs w:val="22"/>
              </w:rPr>
              <w:t xml:space="preserve">Sometimes / Moderate</w:t>
            </w:r>
          </w:p>
        </w:tc>
        <w:tc>
          <w:tcPr>
            <w:tcW w:type="dxa" w:w="6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A clear but mild expression. The symptom is present and recognisable but is not the central focus of the post.</w:t>
            </w:r>
          </w:p>
        </w:tc>
      </w:tr>
      <w:tr>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2"/>
                <w:szCs w:val="22"/>
              </w:rPr>
              <w:t xml:space="preserve">4</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2"/>
                <w:szCs w:val="22"/>
              </w:rPr>
              <w:t xml:space="preserve">Often / Strong</w:t>
            </w:r>
          </w:p>
        </w:tc>
        <w:tc>
          <w:tcPr>
            <w:tcW w:type="dxa" w:w="6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Explicit, sustained expression. The symptom is a significant and clear theme in the post.</w:t>
            </w:r>
          </w:p>
        </w:tc>
      </w:tr>
      <w:tr>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2"/>
                <w:szCs w:val="22"/>
              </w:rPr>
              <w:t xml:space="preserve">5</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2"/>
                <w:szCs w:val="22"/>
              </w:rPr>
              <w:t xml:space="preserve">Always / Severe / Dominant</w:t>
            </w:r>
          </w:p>
        </w:tc>
        <w:tc>
          <w:tcPr>
            <w:tcW w:type="dxa" w:w="6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The symptom dominates the post. The language is intense, repeated, or extreme. The poster conveys this dimension pervasively.</w:t>
            </w:r>
          </w:p>
        </w:tc>
      </w:tr>
    </w:tbl>
    <w:p>
      <w:pPr>
        <w:spacing w:before="60" w:after="60"/>
      </w:pPr>
      <w:r>
        <w:t xml:space="preserve"/>
      </w:r>
    </w:p>
    <w:p>
      <w:pPr>
        <w:spacing w:before="80" w:after="80"/>
      </w:pPr>
      <w:r>
        <w:rPr>
          <w:rFonts w:ascii="Arial" w:cs="Arial" w:eastAsia="Arial" w:hAnsi="Arial"/>
          <w:sz w:val="22"/>
          <w:szCs w:val="22"/>
        </w:rPr>
        <w:t xml:space="preserve">Important: A score of 1 does not mean the post is irrelevant — it means this specific symptom dimension is not expressed by the poster. A post about SOC alert fatigue might score 4 on EX and 1 on EMO. All four dimensions must be scored independently for every in-scope post.</w:t>
      </w:r>
    </w:p>
    <w:p>
      <w:pPr>
        <w:spacing w:before="60" w:after="60"/>
      </w:pPr>
      <w:r>
        <w:t xml:space="preserve"/>
      </w:r>
    </w:p>
    <w:p>
      <w:pPr>
        <w:pBdr>
          <w:bottom w:val="single" w:color="CCCCCC" w:sz="6" w:space="1"/>
        </w:pBdr>
        <w:spacing w:before="120" w:after="120"/>
      </w:pPr>
      <w:r>
        <w:t xml:space="preserve"/>
      </w:r>
    </w:p>
    <w:p>
      <w:pPr>
        <w:pStyle w:val="Heading1"/>
        <w:spacing w:before="360" w:after="180"/>
      </w:pPr>
      <w:r>
        <w:rPr>
          <w:rFonts w:ascii="Arial" w:cs="Arial" w:eastAsia="Arial" w:hAnsi="Arial"/>
          <w:b/>
          <w:bCs/>
          <w:sz w:val="32"/>
          <w:szCs w:val="32"/>
        </w:rPr>
        <w:t xml:space="preserve">2.  Pre-Coding Triage</w:t>
      </w:r>
    </w:p>
    <w:p>
      <w:pPr>
        <w:spacing w:before="80" w:after="80"/>
      </w:pPr>
      <w:r>
        <w:rPr>
          <w:rFonts w:ascii="Arial" w:cs="Arial" w:eastAsia="Arial" w:hAnsi="Arial"/>
          <w:sz w:val="22"/>
          <w:szCs w:val="22"/>
        </w:rPr>
        <w:t xml:space="preserve">Before applying BAT scores, the coder must complete a two-step triage. Skipping this step leads to scoring posts that should not be scored (e.g., survey recruitment posts) or missing scoreable content in long narrative posts.</w:t>
      </w:r>
    </w:p>
    <w:p>
      <w:pPr>
        <w:spacing w:before="60" w:after="60"/>
      </w:pPr>
      <w:r>
        <w:t xml:space="preserve"/>
      </w:r>
    </w:p>
    <w:p>
      <w:pPr>
        <w:pStyle w:val="Heading2"/>
        <w:spacing w:before="280" w:after="120"/>
      </w:pPr>
      <w:r>
        <w:rPr>
          <w:rFonts w:ascii="Arial" w:cs="Arial" w:eastAsia="Arial" w:hAnsi="Arial"/>
          <w:b/>
          <w:bCs/>
          <w:sz w:val="26"/>
          <w:szCs w:val="26"/>
        </w:rPr>
        <w:t xml:space="preserve">Step 1 — Is the post in-scope?</w:t>
      </w:r>
    </w:p>
    <w:p>
      <w:pPr>
        <w:spacing w:before="80" w:after="80"/>
      </w:pPr>
      <w:r>
        <w:rPr>
          <w:rFonts w:ascii="Arial" w:cs="Arial" w:eastAsia="Arial" w:hAnsi="Arial"/>
          <w:sz w:val="22"/>
          <w:szCs w:val="22"/>
        </w:rPr>
        <w:t xml:space="preserve">Ask: Does the poster personally express a burnout-related experience or symptom?</w:t>
      </w:r>
    </w:p>
    <w:p>
      <w:pPr>
        <w:spacing w:before="60" w:after="60"/>
      </w:pPr>
      <w:r>
        <w:t xml:space="preserve"/>
      </w:r>
    </w:p>
    <w:p>
      <w:pPr>
        <w:spacing w:before="80" w:after="80"/>
      </w:pPr>
      <w:r>
        <w:rPr>
          <w:rFonts w:ascii="Arial" w:cs="Arial" w:eastAsia="Arial" w:hAnsi="Arial"/>
          <w:b/>
          <w:bCs/>
          <w:sz w:val="22"/>
          <w:szCs w:val="22"/>
        </w:rPr>
        <w:t xml:space="preserve">Code as IN-SCOPE if the post contains first-person expression of:</w:t>
      </w:r>
    </w:p>
    <w:p>
      <w:pPr>
        <w:pStyle w:val="ListParagraph"/>
        <w:numPr>
          <w:ilvl w:val="0"/>
          <w:numId w:val="2"/>
        </w:numPr>
        <w:spacing w:before="60" w:after="60"/>
      </w:pPr>
      <w:r>
        <w:rPr>
          <w:rFonts w:ascii="Arial" w:cs="Arial" w:eastAsia="Arial" w:hAnsi="Arial"/>
          <w:sz w:val="22"/>
          <w:szCs w:val="22"/>
        </w:rPr>
        <w:t xml:space="preserve">Work-related exhaustion, depletion, or inability to recover</w:t>
      </w:r>
    </w:p>
    <w:p>
      <w:pPr>
        <w:pStyle w:val="ListParagraph"/>
        <w:numPr>
          <w:ilvl w:val="0"/>
          <w:numId w:val="2"/>
        </w:numPr>
        <w:spacing w:before="60" w:after="60"/>
      </w:pPr>
      <w:r>
        <w:rPr>
          <w:rFonts w:ascii="Arial" w:cs="Arial" w:eastAsia="Arial" w:hAnsi="Arial"/>
          <w:sz w:val="22"/>
          <w:szCs w:val="22"/>
        </w:rPr>
        <w:t xml:space="preserve">Emotional dysregulation or distress connected to work</w:t>
      </w:r>
    </w:p>
    <w:p>
      <w:pPr>
        <w:pStyle w:val="ListParagraph"/>
        <w:numPr>
          <w:ilvl w:val="0"/>
          <w:numId w:val="2"/>
        </w:numPr>
        <w:spacing w:before="60" w:after="60"/>
      </w:pPr>
      <w:r>
        <w:rPr>
          <w:rFonts w:ascii="Arial" w:cs="Arial" w:eastAsia="Arial" w:hAnsi="Arial"/>
          <w:sz w:val="22"/>
          <w:szCs w:val="22"/>
        </w:rPr>
        <w:t xml:space="preserve">Cognitive difficulties (focus, memory, decisions) at work</w:t>
      </w:r>
    </w:p>
    <w:p>
      <w:pPr>
        <w:pStyle w:val="ListParagraph"/>
        <w:numPr>
          <w:ilvl w:val="0"/>
          <w:numId w:val="2"/>
        </w:numPr>
        <w:spacing w:before="60" w:after="60"/>
      </w:pPr>
      <w:r>
        <w:rPr>
          <w:rFonts w:ascii="Arial" w:cs="Arial" w:eastAsia="Arial" w:hAnsi="Arial"/>
          <w:sz w:val="22"/>
          <w:szCs w:val="22"/>
        </w:rPr>
        <w:t xml:space="preserve">Withdrawal, detachment, or loss of meaning in work</w:t>
      </w:r>
    </w:p>
    <w:p>
      <w:pPr>
        <w:pStyle w:val="ListParagraph"/>
        <w:numPr>
          <w:ilvl w:val="0"/>
          <w:numId w:val="2"/>
        </w:numPr>
        <w:spacing w:before="60" w:after="60"/>
      </w:pPr>
      <w:r>
        <w:rPr>
          <w:rFonts w:ascii="Arial" w:cs="Arial" w:eastAsia="Arial" w:hAnsi="Arial"/>
          <w:sz w:val="22"/>
          <w:szCs w:val="22"/>
        </w:rPr>
        <w:t xml:space="preserve">Related work stressors: overload, toxic environment, job loss, imposter syndrome, sleep disruption, anxiety tied to work</w:t>
      </w:r>
    </w:p>
    <w:p>
      <w:pPr>
        <w:spacing w:before="60" w:after="60"/>
      </w:pPr>
      <w:r>
        <w:t xml:space="preserve"/>
      </w:r>
    </w:p>
    <w:p>
      <w:pPr>
        <w:spacing w:before="80" w:after="80"/>
      </w:pPr>
      <w:r>
        <w:rPr>
          <w:rFonts w:ascii="Arial" w:cs="Arial" w:eastAsia="Arial" w:hAnsi="Arial"/>
          <w:b/>
          <w:bCs/>
          <w:sz w:val="22"/>
          <w:szCs w:val="22"/>
        </w:rPr>
        <w:t xml:space="preserve">Code as OUT-OF-SCOPE (N/A) if the post is: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tcBorders>
              <w:top w:val="single" w:color="999999" w:sz="1"/>
              <w:left w:val="single" w:color="999999" w:sz="1"/>
              <w:bottom w:val="single" w:color="999999" w:sz="1"/>
              <w:right w:val="single" w:color="999999" w:sz="1"/>
            </w:tcBorders>
            <w:shd w:fill="555555" w:val="clear"/>
            <w:tcMar>
              <w:top w:type="dxa" w:w="100"/>
              <w:left w:type="dxa" w:w="140"/>
              <w:bottom w:type="dxa" w:w="100"/>
              <w:right w:type="dxa" w:w="140"/>
            </w:tcMar>
          </w:tcPr>
          <w:p>
            <w:r>
              <w:rPr>
                <w:rFonts w:ascii="Arial" w:cs="Arial" w:eastAsia="Arial" w:hAnsi="Arial"/>
                <w:b/>
                <w:bCs/>
                <w:color w:val="FFFFFF"/>
                <w:sz w:val="22"/>
                <w:szCs w:val="22"/>
              </w:rPr>
              <w:t xml:space="preserve">N/A Sub-type</w:t>
            </w:r>
          </w:p>
        </w:tc>
        <w:tc>
          <w:tcPr>
            <w:tcW w:type="dxa" w:w="4200"/>
            <w:tcBorders>
              <w:top w:val="single" w:color="999999" w:sz="1"/>
              <w:left w:val="single" w:color="999999" w:sz="1"/>
              <w:bottom w:val="single" w:color="999999" w:sz="1"/>
              <w:right w:val="single" w:color="999999" w:sz="1"/>
            </w:tcBorders>
            <w:shd w:fill="555555" w:val="clear"/>
            <w:tcMar>
              <w:top w:type="dxa" w:w="100"/>
              <w:left w:type="dxa" w:w="140"/>
              <w:bottom w:type="dxa" w:w="100"/>
              <w:right w:type="dxa" w:w="140"/>
            </w:tcMar>
          </w:tcPr>
          <w:p>
            <w:r>
              <w:rPr>
                <w:rFonts w:ascii="Arial" w:cs="Arial" w:eastAsia="Arial" w:hAnsi="Arial"/>
                <w:b/>
                <w:bCs/>
                <w:color w:val="FFFFFF"/>
                <w:sz w:val="22"/>
                <w:szCs w:val="22"/>
              </w:rPr>
              <w:t xml:space="preserve">Description</w:t>
            </w:r>
          </w:p>
        </w:tc>
        <w:tc>
          <w:tcPr>
            <w:tcW w:type="dxa" w:w="2760"/>
            <w:tcBorders>
              <w:top w:val="single" w:color="999999" w:sz="1"/>
              <w:left w:val="single" w:color="999999" w:sz="1"/>
              <w:bottom w:val="single" w:color="999999" w:sz="1"/>
              <w:right w:val="single" w:color="999999" w:sz="1"/>
            </w:tcBorders>
            <w:shd w:fill="555555" w:val="clear"/>
            <w:tcMar>
              <w:top w:type="dxa" w:w="100"/>
              <w:left w:type="dxa" w:w="140"/>
              <w:bottom w:type="dxa" w:w="100"/>
              <w:right w:type="dxa" w:w="140"/>
            </w:tcMar>
          </w:tcPr>
          <w:p>
            <w:r>
              <w:rPr>
                <w:rFonts w:ascii="Arial" w:cs="Arial" w:eastAsia="Arial" w:hAnsi="Arial"/>
                <w:b/>
                <w:bCs/>
                <w:color w:val="FFFFFF"/>
                <w:sz w:val="22"/>
                <w:szCs w:val="22"/>
              </w:rPr>
              <w:t xml:space="preserve">Typical post type</w:t>
            </w:r>
          </w:p>
        </w:tc>
      </w:tr>
      <w:tr>
        <w:tc>
          <w:tcPr>
            <w:tcW w:type="dxa" w:w="2400"/>
            <w:tcBorders>
              <w:top w:val="single" w:color="CCCCCC" w:sz="1"/>
              <w:left w:val="single" w:color="CCCCCC" w:sz="1"/>
              <w:bottom w:val="single" w:color="CCCCCC" w:sz="1"/>
              <w:right w:val="single" w:color="CCCCCC" w:sz="1"/>
            </w:tcBorders>
            <w:shd w:fill="FAEEDA" w:val="clear"/>
            <w:tcMar>
              <w:top w:type="dxa" w:w="100"/>
              <w:left w:type="dxa" w:w="140"/>
              <w:bottom w:type="dxa" w:w="100"/>
              <w:right w:type="dxa" w:w="140"/>
            </w:tcMar>
          </w:tcPr>
          <w:p>
            <w:r>
              <w:rPr>
                <w:rFonts w:ascii="Arial" w:cs="Arial" w:eastAsia="Arial" w:hAnsi="Arial"/>
                <w:b/>
                <w:bCs/>
                <w:sz w:val="22"/>
                <w:szCs w:val="22"/>
              </w:rPr>
              <w:t xml:space="preserve">N/A — Awareness / Discussion</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Talks about burnout in the field generally, no personal symptom expression</w:t>
            </w:r>
          </w:p>
        </w:tc>
        <w:tc>
          <w:tcPr>
            <w:tcW w:type="dxa" w:w="2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i/>
                <w:iCs/>
                <w:sz w:val="21"/>
                <w:szCs w:val="21"/>
              </w:rPr>
              <w:t xml:space="preserve">General cybersecurity burnout articles, statistics, research shares</w:t>
            </w:r>
          </w:p>
        </w:tc>
      </w:tr>
      <w:tr>
        <w:tc>
          <w:tcPr>
            <w:tcW w:type="dxa" w:w="2400"/>
            <w:tcBorders>
              <w:top w:val="single" w:color="CCCCCC" w:sz="1"/>
              <w:left w:val="single" w:color="CCCCCC" w:sz="1"/>
              <w:bottom w:val="single" w:color="CCCCCC" w:sz="1"/>
              <w:right w:val="single" w:color="CCCCCC" w:sz="1"/>
            </w:tcBorders>
            <w:shd w:fill="FAEEDA" w:val="clear"/>
            <w:tcMar>
              <w:top w:type="dxa" w:w="100"/>
              <w:left w:type="dxa" w:w="140"/>
              <w:bottom w:type="dxa" w:w="100"/>
              <w:right w:type="dxa" w:w="140"/>
            </w:tcMar>
          </w:tcPr>
          <w:p>
            <w:r>
              <w:rPr>
                <w:rFonts w:ascii="Arial" w:cs="Arial" w:eastAsia="Arial" w:hAnsi="Arial"/>
                <w:b/>
                <w:bCs/>
                <w:sz w:val="22"/>
                <w:szCs w:val="22"/>
              </w:rPr>
              <w:t xml:space="preserve">N/A — Informational / Resource</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Survey invitations, volunteer calls, research requests, mental health resource links</w:t>
            </w:r>
          </w:p>
        </w:tc>
        <w:tc>
          <w:tcPr>
            <w:tcW w:type="dxa" w:w="2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i/>
                <w:iCs/>
                <w:sz w:val="21"/>
                <w:szCs w:val="21"/>
              </w:rPr>
              <w:t xml:space="preserve">Master's thesis surveys, nonprofit recruitment posts</w:t>
            </w:r>
          </w:p>
        </w:tc>
      </w:tr>
      <w:tr>
        <w:tc>
          <w:tcPr>
            <w:tcW w:type="dxa" w:w="2400"/>
            <w:tcBorders>
              <w:top w:val="single" w:color="CCCCCC" w:sz="1"/>
              <w:left w:val="single" w:color="CCCCCC" w:sz="1"/>
              <w:bottom w:val="single" w:color="CCCCCC" w:sz="1"/>
              <w:right w:val="single" w:color="CCCCCC" w:sz="1"/>
            </w:tcBorders>
            <w:shd w:fill="FAEEDA" w:val="clear"/>
            <w:tcMar>
              <w:top w:type="dxa" w:w="100"/>
              <w:left w:type="dxa" w:w="140"/>
              <w:bottom w:type="dxa" w:w="100"/>
              <w:right w:type="dxa" w:w="140"/>
            </w:tcMar>
          </w:tcPr>
          <w:p>
            <w:r>
              <w:rPr>
                <w:rFonts w:ascii="Arial" w:cs="Arial" w:eastAsia="Arial" w:hAnsi="Arial"/>
                <w:b/>
                <w:bCs/>
                <w:sz w:val="22"/>
                <w:szCs w:val="22"/>
              </w:rPr>
              <w:t xml:space="preserve">N/A — External Stressor Only</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Describes an industry stressor (layoffs, AI disruption, job market) without expressing personal impairment</w:t>
            </w:r>
          </w:p>
        </w:tc>
        <w:tc>
          <w:tcPr>
            <w:tcW w:type="dxa" w:w="2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i/>
                <w:iCs/>
                <w:sz w:val="21"/>
                <w:szCs w:val="21"/>
              </w:rPr>
              <w:t xml:space="preserve">Layoff news shares, industry trend discussions</w:t>
            </w:r>
          </w:p>
        </w:tc>
      </w:tr>
      <w:tr>
        <w:tc>
          <w:tcPr>
            <w:tcW w:type="dxa" w:w="2400"/>
            <w:tcBorders>
              <w:top w:val="single" w:color="CCCCCC" w:sz="1"/>
              <w:left w:val="single" w:color="CCCCCC" w:sz="1"/>
              <w:bottom w:val="single" w:color="CCCCCC" w:sz="1"/>
              <w:right w:val="single" w:color="CCCCCC" w:sz="1"/>
            </w:tcBorders>
            <w:shd w:fill="FAEEDA" w:val="clear"/>
            <w:tcMar>
              <w:top w:type="dxa" w:w="100"/>
              <w:left w:type="dxa" w:w="140"/>
              <w:bottom w:type="dxa" w:w="100"/>
              <w:right w:type="dxa" w:w="140"/>
            </w:tcMar>
          </w:tcPr>
          <w:p>
            <w:r>
              <w:rPr>
                <w:rFonts w:ascii="Arial" w:cs="Arial" w:eastAsia="Arial" w:hAnsi="Arial"/>
                <w:b/>
                <w:bCs/>
                <w:sz w:val="22"/>
                <w:szCs w:val="22"/>
              </w:rPr>
              <w:t xml:space="preserve">N/A — Career Curiosity</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Asking hypothetical questions about roles, work-life balance, or career paths without personal distress</w:t>
            </w:r>
          </w:p>
        </w:tc>
        <w:tc>
          <w:tcPr>
            <w:tcW w:type="dxa" w:w="2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i/>
                <w:iCs/>
                <w:sz w:val="21"/>
                <w:szCs w:val="21"/>
              </w:rPr>
              <w:t xml:space="preserve">'Which role has best WLB?', 'Is SOC stressful in general?'</w:t>
            </w:r>
          </w:p>
        </w:tc>
      </w:tr>
      <w:tr>
        <w:tc>
          <w:tcPr>
            <w:tcW w:type="dxa" w:w="2400"/>
            <w:tcBorders>
              <w:top w:val="single" w:color="CCCCCC" w:sz="1"/>
              <w:left w:val="single" w:color="CCCCCC" w:sz="1"/>
              <w:bottom w:val="single" w:color="CCCCCC" w:sz="1"/>
              <w:right w:val="single" w:color="CCCCCC" w:sz="1"/>
            </w:tcBorders>
            <w:shd w:fill="FAEEDA" w:val="clear"/>
            <w:tcMar>
              <w:top w:type="dxa" w:w="100"/>
              <w:left w:type="dxa" w:w="140"/>
              <w:bottom w:type="dxa" w:w="100"/>
              <w:right w:type="dxa" w:w="140"/>
            </w:tcMar>
          </w:tcPr>
          <w:p>
            <w:r>
              <w:rPr>
                <w:rFonts w:ascii="Arial" w:cs="Arial" w:eastAsia="Arial" w:hAnsi="Arial"/>
                <w:b/>
                <w:bCs/>
                <w:sz w:val="22"/>
                <w:szCs w:val="22"/>
              </w:rPr>
              <w:t xml:space="preserve">N/A — About Someone Else</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Describes another person's burnout experience, not the poster's own</w:t>
            </w:r>
          </w:p>
        </w:tc>
        <w:tc>
          <w:tcPr>
            <w:tcW w:type="dxa" w:w="2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i/>
                <w:iCs/>
                <w:sz w:val="21"/>
                <w:szCs w:val="21"/>
              </w:rPr>
              <w:t xml:space="preserve">'My colleague seems burnt out, how can I help?'</w:t>
            </w:r>
          </w:p>
        </w:tc>
      </w:tr>
    </w:tbl>
    <w:p>
      <w:pPr>
        <w:spacing w:before="60" w:after="60"/>
      </w:pPr>
      <w:r>
        <w:t xml:space="preserve"/>
      </w:r>
    </w:p>
    <w:p>
      <w:pPr>
        <w:spacing w:before="80" w:after="80"/>
      </w:pPr>
      <w:r>
        <w:rPr>
          <w:rFonts w:ascii="Arial" w:cs="Arial" w:eastAsia="Arial" w:hAnsi="Arial"/>
          <w:sz w:val="22"/>
          <w:szCs w:val="22"/>
        </w:rPr>
        <w:t xml:space="preserve">If the post is OUT-OF-SCOPE: record N/A sub-type. Do not assign BAT scores. Proceed to the next post.</w:t>
      </w:r>
    </w:p>
    <w:p>
      <w:pPr>
        <w:spacing w:before="80" w:after="80"/>
      </w:pPr>
      <w:r>
        <w:rPr>
          <w:rFonts w:ascii="Arial" w:cs="Arial" w:eastAsia="Arial" w:hAnsi="Arial"/>
          <w:sz w:val="22"/>
          <w:szCs w:val="22"/>
        </w:rPr>
        <w:t xml:space="preserve">If the post is IN-SCOPE: proceed to Step 2.</w:t>
      </w:r>
    </w:p>
    <w:p>
      <w:pPr>
        <w:spacing w:before="60" w:after="60"/>
      </w:pPr>
      <w:r>
        <w:t xml:space="preserve"/>
      </w:r>
    </w:p>
    <w:p>
      <w:pPr>
        <w:pStyle w:val="Heading2"/>
        <w:spacing w:before="280" w:after="120"/>
      </w:pPr>
      <w:r>
        <w:rPr>
          <w:rFonts w:ascii="Arial" w:cs="Arial" w:eastAsia="Arial" w:hAnsi="Arial"/>
          <w:b/>
          <w:bCs/>
          <w:sz w:val="26"/>
          <w:szCs w:val="26"/>
        </w:rPr>
        <w:t xml:space="preserve">Step 2 — Identify post type using topic cues</w:t>
      </w:r>
    </w:p>
    <w:p>
      <w:pPr>
        <w:spacing w:before="80" w:after="80"/>
      </w:pPr>
      <w:r>
        <w:rPr>
          <w:rFonts w:ascii="Arial" w:cs="Arial" w:eastAsia="Arial" w:hAnsi="Arial"/>
          <w:sz w:val="22"/>
          <w:szCs w:val="22"/>
        </w:rPr>
        <w:t xml:space="preserve">Topic type does not change how BAT scores are assigned, but it signals what to look for and how to interpret the language. Use the topic cues below as a reading guide before scoring.</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999999" w:sz="1"/>
              <w:left w:val="single" w:color="999999" w:sz="1"/>
              <w:bottom w:val="single" w:color="999999" w:sz="1"/>
              <w:right w:val="single" w:color="999999" w:sz="1"/>
            </w:tcBorders>
            <w:shd w:fill="555555" w:val="clear"/>
            <w:tcMar>
              <w:top w:type="dxa" w:w="100"/>
              <w:left w:type="dxa" w:w="140"/>
              <w:bottom w:type="dxa" w:w="100"/>
              <w:right w:type="dxa" w:w="140"/>
            </w:tcMar>
          </w:tcPr>
          <w:p>
            <w:r>
              <w:rPr>
                <w:rFonts w:ascii="Arial" w:cs="Arial" w:eastAsia="Arial" w:hAnsi="Arial"/>
                <w:b/>
                <w:bCs/>
                <w:color w:val="FFFFFF"/>
                <w:sz w:val="22"/>
                <w:szCs w:val="22"/>
              </w:rPr>
              <w:t xml:space="preserve">Post topic</w:t>
            </w:r>
          </w:p>
        </w:tc>
        <w:tc>
          <w:tcPr>
            <w:tcW w:type="dxa" w:w="3200"/>
            <w:tcBorders>
              <w:top w:val="single" w:color="999999" w:sz="1"/>
              <w:left w:val="single" w:color="999999" w:sz="1"/>
              <w:bottom w:val="single" w:color="999999" w:sz="1"/>
              <w:right w:val="single" w:color="999999" w:sz="1"/>
            </w:tcBorders>
            <w:shd w:fill="555555" w:val="clear"/>
            <w:tcMar>
              <w:top w:type="dxa" w:w="100"/>
              <w:left w:type="dxa" w:w="140"/>
              <w:bottom w:type="dxa" w:w="100"/>
              <w:right w:type="dxa" w:w="140"/>
            </w:tcMar>
          </w:tcPr>
          <w:p>
            <w:r>
              <w:rPr>
                <w:rFonts w:ascii="Arial" w:cs="Arial" w:eastAsia="Arial" w:hAnsi="Arial"/>
                <w:b/>
                <w:bCs/>
                <w:color w:val="FFFFFF"/>
                <w:sz w:val="22"/>
                <w:szCs w:val="22"/>
              </w:rPr>
              <w:t xml:space="preserve">Signal phrases</w:t>
            </w:r>
          </w:p>
        </w:tc>
        <w:tc>
          <w:tcPr>
            <w:tcW w:type="dxa" w:w="3360"/>
            <w:tcBorders>
              <w:top w:val="single" w:color="999999" w:sz="1"/>
              <w:left w:val="single" w:color="999999" w:sz="1"/>
              <w:bottom w:val="single" w:color="999999" w:sz="1"/>
              <w:right w:val="single" w:color="999999" w:sz="1"/>
            </w:tcBorders>
            <w:shd w:fill="555555" w:val="clear"/>
            <w:tcMar>
              <w:top w:type="dxa" w:w="100"/>
              <w:left w:type="dxa" w:w="140"/>
              <w:bottom w:type="dxa" w:w="100"/>
              <w:right w:type="dxa" w:w="140"/>
            </w:tcMar>
          </w:tcPr>
          <w:p>
            <w:r>
              <w:rPr>
                <w:rFonts w:ascii="Arial" w:cs="Arial" w:eastAsia="Arial" w:hAnsi="Arial"/>
                <w:b/>
                <w:bCs/>
                <w:color w:val="FFFFFF"/>
                <w:sz w:val="22"/>
                <w:szCs w:val="22"/>
              </w:rPr>
              <w:t xml:space="preserve">BAT categories likely present</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2"/>
                <w:szCs w:val="22"/>
              </w:rPr>
              <w:t xml:space="preserve">T1 — Personal burnout narrative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i/>
                <w:iCs/>
                <w:sz w:val="21"/>
                <w:szCs w:val="21"/>
              </w:rPr>
              <w:t xml:space="preserve">'I've been feeling...', 'After 10 years in this field...', 'Lately I just...'</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All four — read carefully for multi-category coding</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2"/>
                <w:szCs w:val="22"/>
              </w:rPr>
              <w:t xml:space="preserve">T2 — General cybersecurity burnout</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i/>
                <w:iCs/>
                <w:sz w:val="21"/>
                <w:szCs w:val="21"/>
              </w:rPr>
              <w:t xml:space="preserve">'Cybersecurity professionals are burning out...', stats/reports shared</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Often N/A; check for personal expressions embedded in commentary</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2"/>
                <w:szCs w:val="22"/>
              </w:rPr>
              <w:t xml:space="preserve">T3 — SOC analyst role stress</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i/>
                <w:iCs/>
                <w:sz w:val="21"/>
                <w:szCs w:val="21"/>
              </w:rPr>
              <w:t xml:space="preserve">'alert fatigue', 'closing tickets', 'MSSP', 'on-call', 'triage'</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EX (alert fatigue), COG (overwhelmed by volume), MD (autopilot)</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2"/>
                <w:szCs w:val="22"/>
              </w:rPr>
              <w:t xml:space="preserve">T4 — Work-life balance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i/>
                <w:iCs/>
                <w:sz w:val="21"/>
                <w:szCs w:val="21"/>
              </w:rPr>
              <w:t xml:space="preserve">'work-life balance', 'can't switch off', 'always on call'</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EX if energy depletion expressed; MD if detachment expressed</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2"/>
                <w:szCs w:val="22"/>
              </w:rPr>
              <w:t xml:space="preserve">T5 — Mental health &amp; industry</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i/>
                <w:iCs/>
                <w:sz w:val="21"/>
                <w:szCs w:val="21"/>
              </w:rPr>
              <w:t xml:space="preserve">'mental health', 'anxiety', 'burnout disorder', 'wellbeing'</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All four possible; check if personal or general</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2"/>
                <w:szCs w:val="22"/>
              </w:rPr>
              <w:t xml:space="preserve">T6 — Job market &amp; career</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i/>
                <w:iCs/>
                <w:sz w:val="21"/>
                <w:szCs w:val="21"/>
              </w:rPr>
              <w:t xml:space="preserve">'layoffs', 'can't get a job', 'entry level', 'job market'</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Often N/A — External Stressor Only; unless personal distress expressed</w:t>
            </w:r>
          </w:p>
        </w:tc>
      </w:tr>
    </w:tbl>
    <w:p>
      <w:pPr>
        <w:spacing w:before="60" w:after="60"/>
      </w:pPr>
      <w:r>
        <w:t xml:space="preserve"/>
      </w:r>
    </w:p>
    <w:p>
      <w:pPr>
        <w:pBdr>
          <w:bottom w:val="single" w:color="CCCCCC" w:sz="6" w:space="1"/>
        </w:pBdr>
        <w:spacing w:before="120" w:after="120"/>
      </w:pPr>
      <w:r>
        <w:t xml:space="preserve"/>
      </w:r>
    </w:p>
    <w:p>
      <w:pPr>
        <w:pStyle w:val="Heading1"/>
        <w:spacing w:before="360" w:after="180"/>
      </w:pPr>
      <w:r>
        <w:rPr>
          <w:rFonts w:ascii="Arial" w:cs="Arial" w:eastAsia="Arial" w:hAnsi="Arial"/>
          <w:b/>
          <w:bCs/>
          <w:sz w:val="32"/>
          <w:szCs w:val="32"/>
        </w:rPr>
        <w:t xml:space="preserve">3.  BAT Category Definitions &amp; Scoring Rules</w:t>
      </w:r>
    </w:p>
    <w:p>
      <w:pPr>
        <w:spacing w:before="80" w:after="80"/>
      </w:pPr>
      <w:r>
        <w:rPr>
          <w:rFonts w:ascii="Arial" w:cs="Arial" w:eastAsia="Arial" w:hAnsi="Arial"/>
          <w:sz w:val="22"/>
          <w:szCs w:val="22"/>
        </w:rPr>
        <w:t xml:space="preserve">Each category below includes: the official BAT definition, scoring guide with linguistic anchors, boundary notes, and domain-specific language guidance for cybersecurity posts.</w:t>
      </w:r>
    </w:p>
    <w:p>
      <w:pPr>
        <w:spacing w:before="60" w:after="60"/>
      </w:pPr>
      <w:r>
        <w:t xml:space="preserve"/>
      </w:r>
    </w:p>
    <w:p>
      <w:pPr>
        <w:spacing w:before="280" w:after="120"/>
      </w:pPr>
      <w:r>
        <w:rPr>
          <w:rFonts w:ascii="Arial" w:cs="Arial" w:eastAsia="Arial" w:hAnsi="Arial"/>
          <w:b/>
          <w:bCs/>
          <w:color w:val="7F77DD"/>
          <w:sz w:val="32"/>
          <w:szCs w:val="32"/>
        </w:rPr>
        <w:t xml:space="preserve">3.1  Exhaustion (EX)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77DD" w:sz="1"/>
              <w:left w:val="single" w:color="7F77DD" w:sz="1"/>
              <w:bottom w:val="single" w:color="7F77DD" w:sz="1"/>
              <w:right w:val="single" w:color="7F77DD" w:sz="1"/>
            </w:tcBorders>
            <w:shd w:fill="EEEDFE" w:val="clear"/>
            <w:tcMar>
              <w:top w:type="dxa" w:w="120"/>
              <w:left w:type="dxa" w:w="200"/>
              <w:bottom w:type="dxa" w:w="120"/>
              <w:right w:type="dxa" w:w="200"/>
            </w:tcMar>
          </w:tcPr>
          <w:p>
            <w:pPr>
              <w:spacing w:before="60" w:after="60"/>
            </w:pPr>
            <w:r>
              <w:rPr>
                <w:rFonts w:ascii="Arial" w:cs="Arial" w:eastAsia="Arial" w:hAnsi="Arial"/>
                <w:b/>
                <w:bCs/>
                <w:color w:val="3C3489"/>
                <w:sz w:val="22"/>
                <w:szCs w:val="22"/>
              </w:rPr>
              <w:t xml:space="preserve">BAT Definition</w:t>
            </w:r>
          </w:p>
          <w:p>
            <w:pPr>
              <w:spacing w:before="40" w:after="80"/>
            </w:pPr>
            <w:r>
              <w:rPr>
                <w:rFonts w:ascii="Arial" w:cs="Arial" w:eastAsia="Arial" w:hAnsi="Arial"/>
                <w:sz w:val="22"/>
                <w:szCs w:val="22"/>
              </w:rPr>
              <w:t xml:space="preserve">A severe loss of energy resulting in both physical (tiredness, feeling weak) and mental (feeling drained and worn-out) exhaustion. Specific symptoms: lack of energy to start new work, feeling completely used up after a day of working, tiring quickly even after minimal effort, and inability to relax after work.</w:t>
            </w:r>
          </w:p>
          <w:p>
            <w:pPr>
              <w:spacing w:before="60" w:after="40"/>
            </w:pPr>
            <w:r>
              <w:rPr>
                <w:rFonts w:ascii="Arial" w:cs="Arial" w:eastAsia="Arial" w:hAnsi="Arial"/>
                <w:b/>
                <w:bCs/>
                <w:color w:val="3C3489"/>
                <w:sz w:val="22"/>
                <w:szCs w:val="22"/>
              </w:rPr>
              <w:t xml:space="preserve">Core question to ask:</w:t>
            </w:r>
          </w:p>
          <w:p>
            <w:pPr>
              <w:spacing w:before="0" w:after="80"/>
            </w:pPr>
            <w:r>
              <w:rPr>
                <w:rFonts w:ascii="Arial" w:cs="Arial" w:eastAsia="Arial" w:hAnsi="Arial"/>
                <w:i/>
                <w:iCs/>
                <w:sz w:val="22"/>
                <w:szCs w:val="22"/>
              </w:rPr>
              <w:t xml:space="preserve">Does the poster describe running out of energy because of work — and does rest or time off fail to restore them?</w:t>
            </w:r>
          </w:p>
        </w:tc>
      </w:tr>
    </w:tbl>
    <w:p>
      <w:pPr>
        <w:spacing w:before="60" w:after="60"/>
      </w:pPr>
      <w:r>
        <w:t xml:space="preserve"/>
      </w:r>
    </w:p>
    <w:p>
      <w:pPr>
        <w:spacing w:before="80" w:after="80"/>
      </w:pPr>
      <w:r>
        <w:rPr>
          <w:rFonts w:ascii="Arial" w:cs="Arial" w:eastAsia="Arial" w:hAnsi="Arial"/>
          <w:b/>
          <w:bCs/>
          <w:sz w:val="22"/>
          <w:szCs w:val="22"/>
        </w:rPr>
        <w:t xml:space="preserve">Scoring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3360"/>
        <w:gridCol w:w="3000"/>
      </w:tblGrid>
      <w:tr>
        <w:trPr>
          <w:tblHeader/>
        </w:trPr>
        <w:tc>
          <w:tcPr>
            <w:tcW w:type="dxa" w:w="900"/>
            <w:tcBorders>
              <w:top w:val="single" w:color="999999" w:sz="1"/>
              <w:left w:val="single" w:color="999999" w:sz="1"/>
              <w:bottom w:val="single" w:color="999999" w:sz="1"/>
              <w:right w:val="single" w:color="999999" w:sz="1"/>
            </w:tcBorders>
            <w:shd w:fill="EEEDFE" w:val="clear"/>
            <w:tcMar>
              <w:top w:type="dxa" w:w="100"/>
              <w:left w:type="dxa" w:w="140"/>
              <w:bottom w:type="dxa" w:w="100"/>
              <w:right w:type="dxa" w:w="140"/>
            </w:tcMar>
            <w:vAlign w:val="center"/>
          </w:tcPr>
          <w:p>
            <w:r>
              <w:rPr>
                <w:rFonts w:ascii="Arial" w:cs="Arial" w:eastAsia="Arial" w:hAnsi="Arial"/>
                <w:b/>
                <w:bCs/>
                <w:color w:val="000000"/>
                <w:sz w:val="22"/>
                <w:szCs w:val="22"/>
              </w:rPr>
              <w:t xml:space="preserve">Score</w:t>
            </w:r>
          </w:p>
        </w:tc>
        <w:tc>
          <w:tcPr>
            <w:tcW w:type="dxa" w:w="2100"/>
            <w:tcBorders>
              <w:top w:val="single" w:color="999999" w:sz="1"/>
              <w:left w:val="single" w:color="999999" w:sz="1"/>
              <w:bottom w:val="single" w:color="999999" w:sz="1"/>
              <w:right w:val="single" w:color="999999" w:sz="1"/>
            </w:tcBorders>
            <w:shd w:fill="EEEDFE" w:val="clear"/>
            <w:tcMar>
              <w:top w:type="dxa" w:w="100"/>
              <w:left w:type="dxa" w:w="140"/>
              <w:bottom w:type="dxa" w:w="100"/>
              <w:right w:type="dxa" w:w="140"/>
            </w:tcMar>
            <w:vAlign w:val="center"/>
          </w:tcPr>
          <w:p>
            <w:r>
              <w:rPr>
                <w:rFonts w:ascii="Arial" w:cs="Arial" w:eastAsia="Arial" w:hAnsi="Arial"/>
                <w:b/>
                <w:bCs/>
                <w:color w:val="000000"/>
                <w:sz w:val="22"/>
                <w:szCs w:val="22"/>
              </w:rPr>
              <w:t xml:space="preserve">Label</w:t>
            </w:r>
          </w:p>
        </w:tc>
        <w:tc>
          <w:tcPr>
            <w:tcW w:type="dxa" w:w="3360"/>
            <w:tcBorders>
              <w:top w:val="single" w:color="999999" w:sz="1"/>
              <w:left w:val="single" w:color="999999" w:sz="1"/>
              <w:bottom w:val="single" w:color="999999" w:sz="1"/>
              <w:right w:val="single" w:color="999999" w:sz="1"/>
            </w:tcBorders>
            <w:shd w:fill="EEEDFE" w:val="clear"/>
            <w:tcMar>
              <w:top w:type="dxa" w:w="100"/>
              <w:left w:type="dxa" w:w="140"/>
              <w:bottom w:type="dxa" w:w="100"/>
              <w:right w:type="dxa" w:w="140"/>
            </w:tcMar>
            <w:vAlign w:val="center"/>
          </w:tcPr>
          <w:p>
            <w:r>
              <w:rPr>
                <w:rFonts w:ascii="Arial" w:cs="Arial" w:eastAsia="Arial" w:hAnsi="Arial"/>
                <w:b/>
                <w:bCs/>
                <w:color w:val="000000"/>
                <w:sz w:val="22"/>
                <w:szCs w:val="22"/>
              </w:rPr>
              <w:t xml:space="preserve">What it means in text</w:t>
            </w:r>
          </w:p>
        </w:tc>
        <w:tc>
          <w:tcPr>
            <w:tcW w:type="dxa" w:w="3000"/>
            <w:tcBorders>
              <w:top w:val="single" w:color="999999" w:sz="1"/>
              <w:left w:val="single" w:color="999999" w:sz="1"/>
              <w:bottom w:val="single" w:color="999999" w:sz="1"/>
              <w:right w:val="single" w:color="999999" w:sz="1"/>
            </w:tcBorders>
            <w:shd w:fill="EEEDFE" w:val="clear"/>
            <w:tcMar>
              <w:top w:type="dxa" w:w="100"/>
              <w:left w:type="dxa" w:w="140"/>
              <w:bottom w:type="dxa" w:w="100"/>
              <w:right w:type="dxa" w:w="140"/>
            </w:tcMar>
            <w:vAlign w:val="center"/>
          </w:tcPr>
          <w:p>
            <w:r>
              <w:rPr>
                <w:rFonts w:ascii="Arial" w:cs="Arial" w:eastAsia="Arial" w:hAnsi="Arial"/>
                <w:b/>
                <w:bCs/>
                <w:color w:val="000000"/>
                <w:sz w:val="22"/>
                <w:szCs w:val="22"/>
              </w:rPr>
              <w:t xml:space="preserve">Linguistic anchors / examples</w:t>
            </w:r>
          </w:p>
        </w:tc>
      </w:tr>
      <w:tr>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000000"/>
                <w:sz w:val="22"/>
                <w:szCs w:val="22"/>
              </w:rPr>
              <w:t xml:space="preserve">1</w:t>
            </w:r>
          </w:p>
        </w:tc>
        <w:tc>
          <w:tcPr>
            <w:tcW w:type="dxa" w:w="21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000000"/>
                <w:sz w:val="22"/>
                <w:szCs w:val="22"/>
              </w:rPr>
              <w:t xml:space="preserve">Never</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40" w:after="40"/>
            </w:pPr>
            <w:r>
              <w:rPr>
                <w:rFonts w:ascii="Arial" w:cs="Arial" w:eastAsia="Arial" w:hAnsi="Arial"/>
                <w:sz w:val="21"/>
                <w:szCs w:val="21"/>
              </w:rPr>
              <w:t xml:space="preserve">No mention of energy loss, tiredness, or depletion tied to work.</w:t>
            </w:r>
          </w:p>
          <w:p>
            <w:pPr>
              <w:spacing w:before="40" w:after="40"/>
            </w:pPr>
            <w:r>
              <w:rPr>
                <w:rFonts w:ascii="Arial" w:cs="Arial" w:eastAsia="Arial" w:hAnsi="Arial"/>
                <w:sz w:val="21"/>
                <w:szCs w:val="21"/>
              </w:rPr>
              <w:t xml:space="preserve">Post may discuss burnout generally but the poster does not express personal exhaustion.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40" w:after="40"/>
            </w:pPr>
            <w:r>
              <w:rPr>
                <w:rFonts w:ascii="Arial" w:cs="Arial" w:eastAsia="Arial" w:hAnsi="Arial"/>
                <w:i/>
                <w:iCs/>
                <w:color w:val="444444"/>
                <w:sz w:val="21"/>
                <w:szCs w:val="21"/>
              </w:rPr>
              <w:t xml:space="preserve">(No relevant language)</w:t>
            </w:r>
          </w:p>
          <w:p>
            <w:pPr>
              <w:spacing w:before="40" w:after="40"/>
            </w:pPr>
            <w:r>
              <w:rPr>
                <w:rFonts w:ascii="Arial" w:cs="Arial" w:eastAsia="Arial" w:hAnsi="Arial"/>
                <w:i/>
                <w:iCs/>
                <w:color w:val="444444"/>
                <w:sz w:val="21"/>
                <w:szCs w:val="21"/>
              </w:rPr>
              <w:t xml:space="preserve">"I was wondering if others experience burnout..."</w:t>
            </w:r>
          </w:p>
        </w:tc>
      </w:tr>
      <w:tr>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000000"/>
                <w:sz w:val="22"/>
                <w:szCs w:val="22"/>
              </w:rPr>
              <w:t xml:space="preserve">2</w:t>
            </w:r>
          </w:p>
        </w:tc>
        <w:tc>
          <w:tcPr>
            <w:tcW w:type="dxa" w:w="21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000000"/>
                <w:sz w:val="22"/>
                <w:szCs w:val="22"/>
              </w:rPr>
              <w:t xml:space="preserve">Rarely</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40" w:after="40"/>
            </w:pPr>
            <w:r>
              <w:rPr>
                <w:rFonts w:ascii="Arial" w:cs="Arial" w:eastAsia="Arial" w:hAnsi="Arial"/>
                <w:sz w:val="21"/>
                <w:szCs w:val="21"/>
              </w:rPr>
              <w:t xml:space="preserve">Vague or single passing mention of tiredness; easily attributable to normal daily fatigue.</w:t>
            </w:r>
          </w:p>
          <w:p>
            <w:pPr>
              <w:spacing w:before="40" w:after="40"/>
            </w:pPr>
            <w:r>
              <w:rPr>
                <w:rFonts w:ascii="Arial" w:cs="Arial" w:eastAsia="Arial" w:hAnsi="Arial"/>
                <w:sz w:val="21"/>
                <w:szCs w:val="21"/>
              </w:rPr>
              <w:t xml:space="preserve">The work connection is implied but not stated.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40" w:after="40"/>
            </w:pPr>
            <w:r>
              <w:rPr>
                <w:rFonts w:ascii="Arial" w:cs="Arial" w:eastAsia="Arial" w:hAnsi="Arial"/>
                <w:i/>
                <w:iCs/>
                <w:color w:val="444444"/>
                <w:sz w:val="21"/>
                <w:szCs w:val="21"/>
              </w:rPr>
              <w:t xml:space="preserve">"a bit tired lately"</w:t>
            </w:r>
          </w:p>
          <w:p>
            <w:pPr>
              <w:spacing w:before="40" w:after="40"/>
            </w:pPr>
            <w:r>
              <w:rPr>
                <w:rFonts w:ascii="Arial" w:cs="Arial" w:eastAsia="Arial" w:hAnsi="Arial"/>
                <w:i/>
                <w:iCs/>
                <w:color w:val="444444"/>
                <w:sz w:val="21"/>
                <w:szCs w:val="21"/>
              </w:rPr>
              <w:t xml:space="preserve">"work has been a lot"</w:t>
            </w:r>
          </w:p>
          <w:p>
            <w:pPr>
              <w:spacing w:before="40" w:after="40"/>
            </w:pPr>
            <w:r>
              <w:rPr>
                <w:rFonts w:ascii="Arial" w:cs="Arial" w:eastAsia="Arial" w:hAnsi="Arial"/>
                <w:i/>
                <w:iCs/>
                <w:color w:val="444444"/>
                <w:sz w:val="21"/>
                <w:szCs w:val="21"/>
              </w:rPr>
              <w:t xml:space="preserve">"feeling kind of run down"</w:t>
            </w:r>
          </w:p>
        </w:tc>
      </w:tr>
      <w:tr>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000000"/>
                <w:sz w:val="22"/>
                <w:szCs w:val="22"/>
              </w:rPr>
              <w:t xml:space="preserve">3</w:t>
            </w:r>
          </w:p>
        </w:tc>
        <w:tc>
          <w:tcPr>
            <w:tcW w:type="dxa" w:w="21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000000"/>
                <w:sz w:val="22"/>
                <w:szCs w:val="22"/>
              </w:rPr>
              <w:t xml:space="preserve">Sometimes</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40" w:after="40"/>
            </w:pPr>
            <w:r>
              <w:rPr>
                <w:rFonts w:ascii="Arial" w:cs="Arial" w:eastAsia="Arial" w:hAnsi="Arial"/>
                <w:sz w:val="21"/>
                <w:szCs w:val="21"/>
              </w:rPr>
              <w:t xml:space="preserve">Clear expression of work-related fatigue or depletion; present but not the dominant theme.</w:t>
            </w:r>
          </w:p>
          <w:p>
            <w:pPr>
              <w:spacing w:before="40" w:after="40"/>
            </w:pPr>
            <w:r>
              <w:rPr>
                <w:rFonts w:ascii="Arial" w:cs="Arial" w:eastAsia="Arial" w:hAnsi="Arial"/>
                <w:sz w:val="21"/>
                <w:szCs w:val="21"/>
              </w:rPr>
              <w:t xml:space="preserve">May describe tiredness at end of day without indicating failure to recover.</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40" w:after="40"/>
            </w:pPr>
            <w:r>
              <w:rPr>
                <w:rFonts w:ascii="Arial" w:cs="Arial" w:eastAsia="Arial" w:hAnsi="Arial"/>
                <w:i/>
                <w:iCs/>
                <w:color w:val="444444"/>
                <w:sz w:val="21"/>
                <w:szCs w:val="21"/>
              </w:rPr>
              <w:t xml:space="preserve">"I'm tired after work most days"</w:t>
            </w:r>
          </w:p>
          <w:p>
            <w:pPr>
              <w:spacing w:before="40" w:after="40"/>
            </w:pPr>
            <w:r>
              <w:rPr>
                <w:rFonts w:ascii="Arial" w:cs="Arial" w:eastAsia="Arial" w:hAnsi="Arial"/>
                <w:i/>
                <w:iCs/>
                <w:color w:val="444444"/>
                <w:sz w:val="21"/>
                <w:szCs w:val="21"/>
              </w:rPr>
              <w:t xml:space="preserve">"feeling drained more often than not"</w:t>
            </w:r>
          </w:p>
          <w:p>
            <w:pPr>
              <w:spacing w:before="40" w:after="40"/>
            </w:pPr>
            <w:r>
              <w:rPr>
                <w:rFonts w:ascii="Arial" w:cs="Arial" w:eastAsia="Arial" w:hAnsi="Arial"/>
                <w:i/>
                <w:iCs/>
                <w:color w:val="444444"/>
                <w:sz w:val="21"/>
                <w:szCs w:val="21"/>
              </w:rPr>
              <w:t xml:space="preserve">"not much energy left for personal stuff"</w:t>
            </w:r>
          </w:p>
        </w:tc>
      </w:tr>
      <w:tr>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000000"/>
                <w:sz w:val="22"/>
                <w:szCs w:val="22"/>
              </w:rPr>
              <w:t xml:space="preserve">4</w:t>
            </w:r>
          </w:p>
        </w:tc>
        <w:tc>
          <w:tcPr>
            <w:tcW w:type="dxa" w:w="21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000000"/>
                <w:sz w:val="22"/>
                <w:szCs w:val="22"/>
              </w:rPr>
              <w:t xml:space="preserve">Often</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40" w:after="40"/>
            </w:pPr>
            <w:r>
              <w:rPr>
                <w:rFonts w:ascii="Arial" w:cs="Arial" w:eastAsia="Arial" w:hAnsi="Arial"/>
                <w:sz w:val="21"/>
                <w:szCs w:val="21"/>
              </w:rPr>
              <w:t xml:space="preserve">Strong, explicit expression of persistent energy depletion tied to work.</w:t>
            </w:r>
          </w:p>
          <w:p>
            <w:pPr>
              <w:spacing w:before="40" w:after="40"/>
            </w:pPr>
            <w:r>
              <w:rPr>
                <w:rFonts w:ascii="Arial" w:cs="Arial" w:eastAsia="Arial" w:hAnsi="Arial"/>
                <w:sz w:val="21"/>
                <w:szCs w:val="21"/>
              </w:rPr>
              <w:t xml:space="preserve">May indicate that rest does not restore; unable to function outside of work hours.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40" w:after="40"/>
            </w:pPr>
            <w:r>
              <w:rPr>
                <w:rFonts w:ascii="Arial" w:cs="Arial" w:eastAsia="Arial" w:hAnsi="Arial"/>
                <w:i/>
                <w:iCs/>
                <w:color w:val="444444"/>
                <w:sz w:val="21"/>
                <w:szCs w:val="21"/>
              </w:rPr>
              <w:t xml:space="preserve">"I get home and just collapse"</w:t>
            </w:r>
          </w:p>
          <w:p>
            <w:pPr>
              <w:spacing w:before="40" w:after="40"/>
            </w:pPr>
            <w:r>
              <w:rPr>
                <w:rFonts w:ascii="Arial" w:cs="Arial" w:eastAsia="Arial" w:hAnsi="Arial"/>
                <w:i/>
                <w:iCs/>
                <w:color w:val="444444"/>
                <w:sz w:val="21"/>
                <w:szCs w:val="21"/>
              </w:rPr>
              <w:t xml:space="preserve">"I'm exhausted before the work day even starts"</w:t>
            </w:r>
          </w:p>
          <w:p>
            <w:pPr>
              <w:spacing w:before="40" w:after="40"/>
            </w:pPr>
            <w:r>
              <w:rPr>
                <w:rFonts w:ascii="Arial" w:cs="Arial" w:eastAsia="Arial" w:hAnsi="Arial"/>
                <w:i/>
                <w:iCs/>
                <w:color w:val="444444"/>
                <w:sz w:val="21"/>
                <w:szCs w:val="21"/>
              </w:rPr>
              <w:t xml:space="preserve">"can't decompress no matter what I do"</w:t>
            </w:r>
          </w:p>
          <w:p>
            <w:pPr>
              <w:spacing w:before="40" w:after="40"/>
            </w:pPr>
            <w:r>
              <w:rPr>
                <w:rFonts w:ascii="Arial" w:cs="Arial" w:eastAsia="Arial" w:hAnsi="Arial"/>
                <w:i/>
                <w:iCs/>
                <w:color w:val="444444"/>
                <w:sz w:val="21"/>
                <w:szCs w:val="21"/>
              </w:rPr>
              <w:t xml:space="preserve">"running on empty"</w:t>
            </w:r>
          </w:p>
        </w:tc>
      </w:tr>
      <w:tr>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000000"/>
                <w:sz w:val="22"/>
                <w:szCs w:val="22"/>
              </w:rPr>
              <w:t xml:space="preserve">5</w:t>
            </w:r>
          </w:p>
        </w:tc>
        <w:tc>
          <w:tcPr>
            <w:tcW w:type="dxa" w:w="21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000000"/>
                <w:sz w:val="22"/>
                <w:szCs w:val="22"/>
              </w:rPr>
              <w:t xml:space="preserve">Always</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40" w:after="40"/>
            </w:pPr>
            <w:r>
              <w:rPr>
                <w:rFonts w:ascii="Arial" w:cs="Arial" w:eastAsia="Arial" w:hAnsi="Arial"/>
                <w:sz w:val="21"/>
                <w:szCs w:val="21"/>
              </w:rPr>
              <w:t xml:space="preserve">The post is dominated by expressions of severe, unrelenting exhaustion.</w:t>
            </w:r>
          </w:p>
          <w:p>
            <w:pPr>
              <w:spacing w:before="40" w:after="40"/>
            </w:pPr>
            <w:r>
              <w:rPr>
                <w:rFonts w:ascii="Arial" w:cs="Arial" w:eastAsia="Arial" w:hAnsi="Arial"/>
                <w:sz w:val="21"/>
                <w:szCs w:val="21"/>
              </w:rPr>
              <w:t xml:space="preserve">Explicitly states physical and/or mental collapse; rest is described as useless.</w:t>
            </w:r>
          </w:p>
          <w:p>
            <w:pPr>
              <w:spacing w:before="40" w:after="40"/>
            </w:pPr>
            <w:r>
              <w:rPr>
                <w:rFonts w:ascii="Arial" w:cs="Arial" w:eastAsia="Arial" w:hAnsi="Arial"/>
                <w:sz w:val="21"/>
                <w:szCs w:val="21"/>
              </w:rPr>
              <w:t xml:space="preserve">Multiple symptoms co-present: tiredness + weakness + inability to relax + used up.</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40" w:after="40"/>
            </w:pPr>
            <w:r>
              <w:rPr>
                <w:rFonts w:ascii="Arial" w:cs="Arial" w:eastAsia="Arial" w:hAnsi="Arial"/>
                <w:i/>
                <w:iCs/>
                <w:color w:val="444444"/>
                <w:sz w:val="21"/>
                <w:szCs w:val="21"/>
              </w:rPr>
              <w:t xml:space="preserve">"I wake up already exhausted, work through the day completely drained, come home and can't even watch TV. I have nothing left."</w:t>
            </w:r>
          </w:p>
          <w:p>
            <w:pPr>
              <w:spacing w:before="40" w:after="40"/>
            </w:pPr>
            <w:r>
              <w:rPr>
                <w:rFonts w:ascii="Arial" w:cs="Arial" w:eastAsia="Arial" w:hAnsi="Arial"/>
                <w:i/>
                <w:iCs/>
                <w:color w:val="444444"/>
                <w:sz w:val="21"/>
                <w:szCs w:val="21"/>
              </w:rPr>
              <w:t xml:space="preserve">"My body is shutting down from this job"</w:t>
            </w:r>
          </w:p>
        </w:tc>
      </w:tr>
    </w:tbl>
    <w:p>
      <w:pPr>
        <w:spacing w:before="60" w:after="60"/>
      </w:pPr>
      <w:r>
        <w:t xml:space="preserve"/>
      </w:r>
    </w:p>
    <w:p>
      <w:pPr>
        <w:spacing w:before="80" w:after="80"/>
      </w:pPr>
      <w:r>
        <w:rPr>
          <w:rFonts w:ascii="Arial" w:cs="Arial" w:eastAsia="Arial" w:hAnsi="Arial"/>
          <w:b/>
          <w:bCs/>
          <w:sz w:val="22"/>
          <w:szCs w:val="22"/>
        </w:rPr>
        <w:t xml:space="preserve">Boundary Notes</w:t>
      </w:r>
    </w:p>
    <w:p>
      <w:pPr>
        <w:pStyle w:val="ListParagraph"/>
        <w:numPr>
          <w:ilvl w:val="0"/>
          <w:numId w:val="2"/>
        </w:numPr>
        <w:spacing w:before="60" w:after="60"/>
      </w:pPr>
      <w:r>
        <w:rPr>
          <w:rFonts w:ascii="Arial" w:cs="Arial" w:eastAsia="Arial" w:hAnsi="Arial"/>
          <w:sz w:val="22"/>
          <w:szCs w:val="22"/>
        </w:rPr>
        <w:t xml:space="preserve">EX vs. MD: Exhaustion = energy loss. Mental Distance = emotional withdrawal. 'I have no energy' = EX. 'I have no interest' = MD. Posts can be both.</w:t>
      </w:r>
    </w:p>
    <w:p>
      <w:pPr>
        <w:pStyle w:val="ListParagraph"/>
        <w:numPr>
          <w:ilvl w:val="0"/>
          <w:numId w:val="2"/>
        </w:numPr>
        <w:spacing w:before="60" w:after="60"/>
      </w:pPr>
      <w:r>
        <w:rPr>
          <w:rFonts w:ascii="Arial" w:cs="Arial" w:eastAsia="Arial" w:hAnsi="Arial"/>
          <w:sz w:val="22"/>
          <w:szCs w:val="22"/>
        </w:rPr>
        <w:t xml:space="preserve">EX vs. general stress: Stress mentions alone do not qualify. The energy/depletion component must be present.</w:t>
      </w:r>
    </w:p>
    <w:p>
      <w:pPr>
        <w:pStyle w:val="ListParagraph"/>
        <w:numPr>
          <w:ilvl w:val="0"/>
          <w:numId w:val="2"/>
        </w:numPr>
        <w:spacing w:before="60" w:after="60"/>
      </w:pPr>
      <w:r>
        <w:rPr>
          <w:rFonts w:ascii="Arial" w:cs="Arial" w:eastAsia="Arial" w:hAnsi="Arial"/>
          <w:sz w:val="22"/>
          <w:szCs w:val="22"/>
        </w:rPr>
        <w:t xml:space="preserve">Work-life balance language: 'Can't switch off after work' or 'I'm always on-call' = EX if the poster describes energy depletion as a consequence. If it is framed as a preference question ('which roles have good WLB?'), score 1.</w:t>
      </w:r>
    </w:p>
    <w:p>
      <w:pPr>
        <w:spacing w:before="60" w:after="60"/>
      </w:pPr>
      <w:r>
        <w:t xml:space="preserve"/>
      </w:r>
    </w:p>
    <w:p>
      <w:pPr>
        <w:spacing w:before="80" w:after="80"/>
      </w:pPr>
      <w:r>
        <w:rPr>
          <w:rFonts w:ascii="Arial" w:cs="Arial" w:eastAsia="Arial" w:hAnsi="Arial"/>
          <w:b/>
          <w:bCs/>
          <w:sz w:val="22"/>
          <w:szCs w:val="22"/>
        </w:rPr>
        <w:t xml:space="preserve">Cybersecurity / SOC-Specific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rPr>
          <w:tblHeader/>
        </w:trPr>
        <w:tc>
          <w:tcPr>
            <w:tcW w:type="dxa" w:w="3600"/>
            <w:tcBorders>
              <w:top w:val="single" w:color="999999" w:sz="1"/>
              <w:left w:val="single" w:color="999999" w:sz="1"/>
              <w:bottom w:val="single" w:color="999999" w:sz="1"/>
              <w:right w:val="single" w:color="999999" w:sz="1"/>
            </w:tcBorders>
            <w:shd w:fill="7F77DD" w:val="clear"/>
            <w:tcMar>
              <w:top w:type="dxa" w:w="100"/>
              <w:left w:type="dxa" w:w="140"/>
              <w:bottom w:type="dxa" w:w="100"/>
              <w:right w:type="dxa" w:w="140"/>
            </w:tcMar>
          </w:tcPr>
          <w:p>
            <w:r>
              <w:rPr>
                <w:rFonts w:ascii="Arial" w:cs="Arial" w:eastAsia="Arial" w:hAnsi="Arial"/>
                <w:b/>
                <w:bCs/>
                <w:color w:val="FFFFFF"/>
                <w:sz w:val="22"/>
                <w:szCs w:val="22"/>
              </w:rPr>
              <w:t xml:space="preserve">Domain expression</w:t>
            </w:r>
          </w:p>
        </w:tc>
        <w:tc>
          <w:tcPr>
            <w:tcW w:type="dxa" w:w="1800"/>
            <w:tcBorders>
              <w:top w:val="single" w:color="999999" w:sz="1"/>
              <w:left w:val="single" w:color="999999" w:sz="1"/>
              <w:bottom w:val="single" w:color="999999" w:sz="1"/>
              <w:right w:val="single" w:color="999999" w:sz="1"/>
            </w:tcBorders>
            <w:shd w:fill="7F77DD" w:val="clear"/>
            <w:tcMar>
              <w:top w:type="dxa" w:w="100"/>
              <w:left w:type="dxa" w:w="140"/>
              <w:bottom w:type="dxa" w:w="100"/>
              <w:right w:type="dxa" w:w="140"/>
            </w:tcMar>
          </w:tcPr>
          <w:p>
            <w:r>
              <w:rPr>
                <w:rFonts w:ascii="Arial" w:cs="Arial" w:eastAsia="Arial" w:hAnsi="Arial"/>
                <w:b/>
                <w:bCs/>
                <w:color w:val="FFFFFF"/>
                <w:sz w:val="22"/>
                <w:szCs w:val="22"/>
              </w:rPr>
              <w:t xml:space="preserve">Suggested score</w:t>
            </w:r>
          </w:p>
        </w:tc>
        <w:tc>
          <w:tcPr>
            <w:tcW w:type="dxa" w:w="3960"/>
            <w:tcBorders>
              <w:top w:val="single" w:color="999999" w:sz="1"/>
              <w:left w:val="single" w:color="999999" w:sz="1"/>
              <w:bottom w:val="single" w:color="999999" w:sz="1"/>
              <w:right w:val="single" w:color="999999" w:sz="1"/>
            </w:tcBorders>
            <w:shd w:fill="7F77DD" w:val="clear"/>
            <w:tcMar>
              <w:top w:type="dxa" w:w="100"/>
              <w:left w:type="dxa" w:w="140"/>
              <w:bottom w:type="dxa" w:w="100"/>
              <w:right w:type="dxa" w:w="140"/>
            </w:tcMar>
          </w:tcPr>
          <w:p>
            <w:r>
              <w:rPr>
                <w:rFonts w:ascii="Arial" w:cs="Arial" w:eastAsia="Arial" w:hAnsi="Arial"/>
                <w:b/>
                <w:bCs/>
                <w:color w:val="FFFFFF"/>
                <w:sz w:val="22"/>
                <w:szCs w:val="22"/>
              </w:rPr>
              <w:t xml:space="preserve">Rationale</w:t>
            </w:r>
          </w:p>
        </w:tc>
      </w:tr>
      <w:tr>
        <w:tc>
          <w:tcPr>
            <w:tcW w:type="dxa" w:w="3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i/>
                <w:iCs/>
                <w:sz w:val="22"/>
                <w:szCs w:val="22"/>
              </w:rPr>
              <w:t xml:space="preserve">"Alert fatigue is real / killing me"</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2"/>
                <w:szCs w:val="22"/>
              </w:rPr>
              <w:t xml:space="preserve">3–4</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Implies depletion from sustained high-volume cognitive load</w:t>
            </w:r>
          </w:p>
        </w:tc>
      </w:tr>
      <w:tr>
        <w:tc>
          <w:tcPr>
            <w:tcW w:type="dxa" w:w="3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i/>
                <w:iCs/>
                <w:sz w:val="22"/>
                <w:szCs w:val="22"/>
              </w:rPr>
              <w:t xml:space="preserve">"On-call is exhausting me"</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2"/>
                <w:szCs w:val="22"/>
              </w:rPr>
              <w:t xml:space="preserve">4</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Direct energy depletion tied to work schedule</w:t>
            </w:r>
          </w:p>
        </w:tc>
      </w:tr>
      <w:tr>
        <w:tc>
          <w:tcPr>
            <w:tcW w:type="dxa" w:w="3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i/>
                <w:iCs/>
                <w:sz w:val="22"/>
                <w:szCs w:val="22"/>
              </w:rPr>
              <w:t xml:space="preserve">"I'm just running on caffeine"</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2"/>
                <w:szCs w:val="22"/>
              </w:rPr>
              <w:t xml:space="preserve">3</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Implies inadequate recovery; energy artificially maintained</w:t>
            </w:r>
          </w:p>
        </w:tc>
      </w:tr>
      <w:tr>
        <w:tc>
          <w:tcPr>
            <w:tcW w:type="dxa" w:w="3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i/>
                <w:iCs/>
                <w:sz w:val="22"/>
                <w:szCs w:val="22"/>
              </w:rPr>
              <w:t xml:space="preserve">"Burned out from the SOC grind"</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2"/>
                <w:szCs w:val="22"/>
              </w:rPr>
              <w:t xml:space="preserve">4</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Explicit burnout expression with physical/mental connotation</w:t>
            </w:r>
          </w:p>
        </w:tc>
      </w:tr>
      <w:tr>
        <w:tc>
          <w:tcPr>
            <w:tcW w:type="dxa" w:w="3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i/>
                <w:iCs/>
                <w:sz w:val="22"/>
                <w:szCs w:val="22"/>
              </w:rPr>
              <w:t xml:space="preserve">"I can't even look at another alert"</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2"/>
                <w:szCs w:val="22"/>
              </w:rPr>
              <w:t xml:space="preserve">3–4</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Physical/mental avoidance tied to depletion</w:t>
            </w:r>
          </w:p>
        </w:tc>
      </w:tr>
    </w:tbl>
    <w:p>
      <w:pPr>
        <w:spacing w:before="60" w:after="60"/>
      </w:pPr>
      <w:r>
        <w:t xml:space="preserve"/>
      </w:r>
    </w:p>
    <w:p>
      <w:pPr>
        <w:pBdr>
          <w:bottom w:val="single" w:color="CCCCCC" w:sz="6" w:space="1"/>
        </w:pBdr>
        <w:spacing w:before="120" w:after="120"/>
      </w:pPr>
      <w:r>
        <w:t xml:space="preserve"/>
      </w:r>
    </w:p>
    <w:p>
      <w:pPr>
        <w:spacing w:before="280" w:after="120"/>
      </w:pPr>
      <w:r>
        <w:rPr>
          <w:rFonts w:ascii="Arial" w:cs="Arial" w:eastAsia="Arial" w:hAnsi="Arial"/>
          <w:b/>
          <w:bCs/>
          <w:color w:val="D85A30"/>
          <w:sz w:val="32"/>
          <w:szCs w:val="32"/>
        </w:rPr>
        <w:t xml:space="preserve">3.2  Emotional Impairment (EMO)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5A30" w:sz="1"/>
              <w:left w:val="single" w:color="D85A30" w:sz="1"/>
              <w:bottom w:val="single" w:color="D85A30" w:sz="1"/>
              <w:right w:val="single" w:color="D85A30" w:sz="1"/>
            </w:tcBorders>
            <w:shd w:fill="FAECE7" w:val="clear"/>
            <w:tcMar>
              <w:top w:type="dxa" w:w="120"/>
              <w:left w:type="dxa" w:w="200"/>
              <w:bottom w:type="dxa" w:w="120"/>
              <w:right w:type="dxa" w:w="200"/>
            </w:tcMar>
          </w:tcPr>
          <w:p>
            <w:pPr>
              <w:spacing w:before="60" w:after="60"/>
            </w:pPr>
            <w:r>
              <w:rPr>
                <w:rFonts w:ascii="Arial" w:cs="Arial" w:eastAsia="Arial" w:hAnsi="Arial"/>
                <w:b/>
                <w:bCs/>
                <w:color w:val="993C1D"/>
                <w:sz w:val="22"/>
                <w:szCs w:val="22"/>
              </w:rPr>
              <w:t xml:space="preserve">BAT Definition</w:t>
            </w:r>
          </w:p>
          <w:p>
            <w:pPr>
              <w:spacing w:before="40" w:after="80"/>
            </w:pPr>
            <w:r>
              <w:rPr>
                <w:rFonts w:ascii="Arial" w:cs="Arial" w:eastAsia="Arial" w:hAnsi="Arial"/>
                <w:sz w:val="22"/>
                <w:szCs w:val="22"/>
              </w:rPr>
              <w:t xml:space="preserve">Intense emotional reactions and feeling overwhelmed by one's emotions. Specific symptoms: feeling frustrated and angry at work, irritability, overreacting, feeling upset or sad without knowing why, and feeling unable to control one's emotions at work.</w:t>
            </w:r>
          </w:p>
          <w:p>
            <w:pPr>
              <w:spacing w:before="60" w:after="40"/>
            </w:pPr>
            <w:r>
              <w:rPr>
                <w:rFonts w:ascii="Arial" w:cs="Arial" w:eastAsia="Arial" w:hAnsi="Arial"/>
                <w:b/>
                <w:bCs/>
                <w:color w:val="993C1D"/>
                <w:sz w:val="22"/>
                <w:szCs w:val="22"/>
              </w:rPr>
              <w:t xml:space="preserve">Core question to ask:</w:t>
            </w:r>
          </w:p>
          <w:p>
            <w:pPr>
              <w:spacing w:before="0" w:after="80"/>
            </w:pPr>
            <w:r>
              <w:rPr>
                <w:rFonts w:ascii="Arial" w:cs="Arial" w:eastAsia="Arial" w:hAnsi="Arial"/>
                <w:i/>
                <w:iCs/>
                <w:sz w:val="22"/>
                <w:szCs w:val="22"/>
              </w:rPr>
              <w:t xml:space="preserve">Does the poster describe emotions that feel out of control, disproportionate, unpredictable, or overwhelming — specifically in relation to work?</w:t>
            </w:r>
          </w:p>
        </w:tc>
      </w:tr>
    </w:tbl>
    <w:p>
      <w:pPr>
        <w:spacing w:before="60" w:after="60"/>
      </w:pPr>
      <w:r>
        <w:t xml:space="preserve"/>
      </w:r>
    </w:p>
    <w:p>
      <w:pPr>
        <w:spacing w:before="80" w:after="80"/>
      </w:pPr>
      <w:r>
        <w:rPr>
          <w:rFonts w:ascii="Arial" w:cs="Arial" w:eastAsia="Arial" w:hAnsi="Arial"/>
          <w:b/>
          <w:bCs/>
          <w:sz w:val="22"/>
          <w:szCs w:val="22"/>
        </w:rPr>
        <w:t xml:space="preserve">Scoring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3360"/>
        <w:gridCol w:w="3000"/>
      </w:tblGrid>
      <w:tr>
        <w:trPr>
          <w:tblHeader/>
        </w:trPr>
        <w:tc>
          <w:tcPr>
            <w:tcW w:type="dxa" w:w="900"/>
            <w:tcBorders>
              <w:top w:val="single" w:color="999999" w:sz="1"/>
              <w:left w:val="single" w:color="999999" w:sz="1"/>
              <w:bottom w:val="single" w:color="999999" w:sz="1"/>
              <w:right w:val="single" w:color="999999" w:sz="1"/>
            </w:tcBorders>
            <w:shd w:fill="FAECE7" w:val="clear"/>
            <w:tcMar>
              <w:top w:type="dxa" w:w="100"/>
              <w:left w:type="dxa" w:w="140"/>
              <w:bottom w:type="dxa" w:w="100"/>
              <w:right w:type="dxa" w:w="140"/>
            </w:tcMar>
            <w:vAlign w:val="center"/>
          </w:tcPr>
          <w:p>
            <w:r>
              <w:rPr>
                <w:rFonts w:ascii="Arial" w:cs="Arial" w:eastAsia="Arial" w:hAnsi="Arial"/>
                <w:b/>
                <w:bCs/>
                <w:color w:val="000000"/>
                <w:sz w:val="22"/>
                <w:szCs w:val="22"/>
              </w:rPr>
              <w:t xml:space="preserve">Score</w:t>
            </w:r>
          </w:p>
        </w:tc>
        <w:tc>
          <w:tcPr>
            <w:tcW w:type="dxa" w:w="2100"/>
            <w:tcBorders>
              <w:top w:val="single" w:color="999999" w:sz="1"/>
              <w:left w:val="single" w:color="999999" w:sz="1"/>
              <w:bottom w:val="single" w:color="999999" w:sz="1"/>
              <w:right w:val="single" w:color="999999" w:sz="1"/>
            </w:tcBorders>
            <w:shd w:fill="FAECE7" w:val="clear"/>
            <w:tcMar>
              <w:top w:type="dxa" w:w="100"/>
              <w:left w:type="dxa" w:w="140"/>
              <w:bottom w:type="dxa" w:w="100"/>
              <w:right w:type="dxa" w:w="140"/>
            </w:tcMar>
            <w:vAlign w:val="center"/>
          </w:tcPr>
          <w:p>
            <w:r>
              <w:rPr>
                <w:rFonts w:ascii="Arial" w:cs="Arial" w:eastAsia="Arial" w:hAnsi="Arial"/>
                <w:b/>
                <w:bCs/>
                <w:color w:val="000000"/>
                <w:sz w:val="22"/>
                <w:szCs w:val="22"/>
              </w:rPr>
              <w:t xml:space="preserve">Label</w:t>
            </w:r>
          </w:p>
        </w:tc>
        <w:tc>
          <w:tcPr>
            <w:tcW w:type="dxa" w:w="3360"/>
            <w:tcBorders>
              <w:top w:val="single" w:color="999999" w:sz="1"/>
              <w:left w:val="single" w:color="999999" w:sz="1"/>
              <w:bottom w:val="single" w:color="999999" w:sz="1"/>
              <w:right w:val="single" w:color="999999" w:sz="1"/>
            </w:tcBorders>
            <w:shd w:fill="FAECE7" w:val="clear"/>
            <w:tcMar>
              <w:top w:type="dxa" w:w="100"/>
              <w:left w:type="dxa" w:w="140"/>
              <w:bottom w:type="dxa" w:w="100"/>
              <w:right w:type="dxa" w:w="140"/>
            </w:tcMar>
            <w:vAlign w:val="center"/>
          </w:tcPr>
          <w:p>
            <w:r>
              <w:rPr>
                <w:rFonts w:ascii="Arial" w:cs="Arial" w:eastAsia="Arial" w:hAnsi="Arial"/>
                <w:b/>
                <w:bCs/>
                <w:color w:val="000000"/>
                <w:sz w:val="22"/>
                <w:szCs w:val="22"/>
              </w:rPr>
              <w:t xml:space="preserve">What it means in text</w:t>
            </w:r>
          </w:p>
        </w:tc>
        <w:tc>
          <w:tcPr>
            <w:tcW w:type="dxa" w:w="3000"/>
            <w:tcBorders>
              <w:top w:val="single" w:color="999999" w:sz="1"/>
              <w:left w:val="single" w:color="999999" w:sz="1"/>
              <w:bottom w:val="single" w:color="999999" w:sz="1"/>
              <w:right w:val="single" w:color="999999" w:sz="1"/>
            </w:tcBorders>
            <w:shd w:fill="FAECE7" w:val="clear"/>
            <w:tcMar>
              <w:top w:type="dxa" w:w="100"/>
              <w:left w:type="dxa" w:w="140"/>
              <w:bottom w:type="dxa" w:w="100"/>
              <w:right w:type="dxa" w:w="140"/>
            </w:tcMar>
            <w:vAlign w:val="center"/>
          </w:tcPr>
          <w:p>
            <w:r>
              <w:rPr>
                <w:rFonts w:ascii="Arial" w:cs="Arial" w:eastAsia="Arial" w:hAnsi="Arial"/>
                <w:b/>
                <w:bCs/>
                <w:color w:val="000000"/>
                <w:sz w:val="22"/>
                <w:szCs w:val="22"/>
              </w:rPr>
              <w:t xml:space="preserve">Linguistic anchors / examples</w:t>
            </w:r>
          </w:p>
        </w:tc>
      </w:tr>
      <w:tr>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000000"/>
                <w:sz w:val="22"/>
                <w:szCs w:val="22"/>
              </w:rPr>
              <w:t xml:space="preserve">1</w:t>
            </w:r>
          </w:p>
        </w:tc>
        <w:tc>
          <w:tcPr>
            <w:tcW w:type="dxa" w:w="21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000000"/>
                <w:sz w:val="22"/>
                <w:szCs w:val="22"/>
              </w:rPr>
              <w:t xml:space="preserve">Never</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40" w:after="40"/>
            </w:pPr>
            <w:r>
              <w:rPr>
                <w:rFonts w:ascii="Arial" w:cs="Arial" w:eastAsia="Arial" w:hAnsi="Arial"/>
                <w:sz w:val="21"/>
                <w:szCs w:val="21"/>
              </w:rPr>
              <w:t xml:space="preserve">No emotional dysregulation expressed.</w:t>
            </w:r>
          </w:p>
          <w:p>
            <w:pPr>
              <w:spacing w:before="40" w:after="40"/>
            </w:pPr>
            <w:r>
              <w:rPr>
                <w:rFonts w:ascii="Arial" w:cs="Arial" w:eastAsia="Arial" w:hAnsi="Arial"/>
                <w:sz w:val="21"/>
                <w:szCs w:val="21"/>
              </w:rPr>
              <w:t xml:space="preserve">Poster may feel frustrated about a specific event, but emotions are proportionate and controlled.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40" w:after="40"/>
            </w:pPr>
            <w:r>
              <w:rPr>
                <w:rFonts w:ascii="Arial" w:cs="Arial" w:eastAsia="Arial" w:hAnsi="Arial"/>
                <w:i/>
                <w:iCs/>
                <w:color w:val="444444"/>
                <w:sz w:val="21"/>
                <w:szCs w:val="21"/>
              </w:rPr>
              <w:t xml:space="preserve">(No relevant language)</w:t>
            </w:r>
          </w:p>
          <w:p>
            <w:pPr>
              <w:spacing w:before="40" w:after="40"/>
            </w:pPr>
            <w:r>
              <w:rPr>
                <w:rFonts w:ascii="Arial" w:cs="Arial" w:eastAsia="Arial" w:hAnsi="Arial"/>
                <w:i/>
                <w:iCs/>
                <w:color w:val="444444"/>
                <w:sz w:val="21"/>
                <w:szCs w:val="21"/>
              </w:rPr>
              <w:t xml:space="preserve">Situational frustration clearly tied to a specific incident only</w:t>
            </w:r>
          </w:p>
        </w:tc>
      </w:tr>
      <w:tr>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000000"/>
                <w:sz w:val="22"/>
                <w:szCs w:val="22"/>
              </w:rPr>
              <w:t xml:space="preserve">2</w:t>
            </w:r>
          </w:p>
        </w:tc>
        <w:tc>
          <w:tcPr>
            <w:tcW w:type="dxa" w:w="21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000000"/>
                <w:sz w:val="22"/>
                <w:szCs w:val="22"/>
              </w:rPr>
              <w:t xml:space="preserve">Rarely</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40" w:after="40"/>
            </w:pPr>
            <w:r>
              <w:rPr>
                <w:rFonts w:ascii="Arial" w:cs="Arial" w:eastAsia="Arial" w:hAnsi="Arial"/>
                <w:sz w:val="21"/>
                <w:szCs w:val="21"/>
              </w:rPr>
              <w:t xml:space="preserve">A single, hedged mention of emotional difficulty at work.</w:t>
            </w:r>
          </w:p>
          <w:p>
            <w:pPr>
              <w:spacing w:before="40" w:after="40"/>
            </w:pPr>
            <w:r>
              <w:rPr>
                <w:rFonts w:ascii="Arial" w:cs="Arial" w:eastAsia="Arial" w:hAnsi="Arial"/>
                <w:sz w:val="21"/>
                <w:szCs w:val="21"/>
              </w:rPr>
              <w:t xml:space="preserve">Unclear whether emotion is disproportionate or persistent.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40" w:after="40"/>
            </w:pPr>
            <w:r>
              <w:rPr>
                <w:rFonts w:ascii="Arial" w:cs="Arial" w:eastAsia="Arial" w:hAnsi="Arial"/>
                <w:i/>
                <w:iCs/>
                <w:color w:val="444444"/>
                <w:sz w:val="21"/>
                <w:szCs w:val="21"/>
              </w:rPr>
              <w:t xml:space="preserve">"sometimes I get a bit frustrated"</w:t>
            </w:r>
          </w:p>
          <w:p>
            <w:pPr>
              <w:spacing w:before="40" w:after="40"/>
            </w:pPr>
            <w:r>
              <w:rPr>
                <w:rFonts w:ascii="Arial" w:cs="Arial" w:eastAsia="Arial" w:hAnsi="Arial"/>
                <w:i/>
                <w:iCs/>
                <w:color w:val="444444"/>
                <w:sz w:val="21"/>
                <w:szCs w:val="21"/>
              </w:rPr>
              <w:t xml:space="preserve">"work has been getting to me a little"</w:t>
            </w:r>
          </w:p>
        </w:tc>
      </w:tr>
      <w:tr>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000000"/>
                <w:sz w:val="22"/>
                <w:szCs w:val="22"/>
              </w:rPr>
              <w:t xml:space="preserve">3</w:t>
            </w:r>
          </w:p>
        </w:tc>
        <w:tc>
          <w:tcPr>
            <w:tcW w:type="dxa" w:w="21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000000"/>
                <w:sz w:val="22"/>
                <w:szCs w:val="22"/>
              </w:rPr>
              <w:t xml:space="preserve">Sometimes</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40" w:after="40"/>
            </w:pPr>
            <w:r>
              <w:rPr>
                <w:rFonts w:ascii="Arial" w:cs="Arial" w:eastAsia="Arial" w:hAnsi="Arial"/>
                <w:sz w:val="21"/>
                <w:szCs w:val="21"/>
              </w:rPr>
              <w:t xml:space="preserve">Clear expression of emotional difficulty at work; present but not the dominant theme.</w:t>
            </w:r>
          </w:p>
          <w:p>
            <w:pPr>
              <w:spacing w:before="40" w:after="40"/>
            </w:pPr>
            <w:r>
              <w:rPr>
                <w:rFonts w:ascii="Arial" w:cs="Arial" w:eastAsia="Arial" w:hAnsi="Arial"/>
                <w:sz w:val="21"/>
                <w:szCs w:val="21"/>
              </w:rPr>
              <w:t xml:space="preserve">Poster may mention irritability, unexpected sadness, or difficulty controlling reactions.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40" w:after="40"/>
            </w:pPr>
            <w:r>
              <w:rPr>
                <w:rFonts w:ascii="Arial" w:cs="Arial" w:eastAsia="Arial" w:hAnsi="Arial"/>
                <w:i/>
                <w:iCs/>
                <w:color w:val="444444"/>
                <w:sz w:val="21"/>
                <w:szCs w:val="21"/>
              </w:rPr>
              <w:t xml:space="preserve">"I snap at colleagues more than I should"</w:t>
            </w:r>
          </w:p>
          <w:p>
            <w:pPr>
              <w:spacing w:before="40" w:after="40"/>
            </w:pPr>
            <w:r>
              <w:rPr>
                <w:rFonts w:ascii="Arial" w:cs="Arial" w:eastAsia="Arial" w:hAnsi="Arial"/>
                <w:i/>
                <w:iCs/>
                <w:color w:val="444444"/>
                <w:sz w:val="21"/>
                <w:szCs w:val="21"/>
              </w:rPr>
              <w:t xml:space="preserve">"I've been more irritable lately"</w:t>
            </w:r>
          </w:p>
          <w:p>
            <w:pPr>
              <w:spacing w:before="40" w:after="40"/>
            </w:pPr>
            <w:r>
              <w:rPr>
                <w:rFonts w:ascii="Arial" w:cs="Arial" w:eastAsia="Arial" w:hAnsi="Arial"/>
                <w:i/>
                <w:iCs/>
                <w:color w:val="444444"/>
                <w:sz w:val="21"/>
                <w:szCs w:val="21"/>
              </w:rPr>
              <w:t xml:space="preserve">"I cried after a rough shift, which is unlike me"</w:t>
            </w:r>
          </w:p>
        </w:tc>
      </w:tr>
      <w:tr>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000000"/>
                <w:sz w:val="22"/>
                <w:szCs w:val="22"/>
              </w:rPr>
              <w:t xml:space="preserve">4</w:t>
            </w:r>
          </w:p>
        </w:tc>
        <w:tc>
          <w:tcPr>
            <w:tcW w:type="dxa" w:w="21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000000"/>
                <w:sz w:val="22"/>
                <w:szCs w:val="22"/>
              </w:rPr>
              <w:t xml:space="preserve">Often</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40" w:after="40"/>
            </w:pPr>
            <w:r>
              <w:rPr>
                <w:rFonts w:ascii="Arial" w:cs="Arial" w:eastAsia="Arial" w:hAnsi="Arial"/>
                <w:sz w:val="21"/>
                <w:szCs w:val="21"/>
              </w:rPr>
              <w:t xml:space="preserve">Strong, recurring emotional dysregulation tied to work.</w:t>
            </w:r>
          </w:p>
          <w:p>
            <w:pPr>
              <w:spacing w:before="40" w:after="40"/>
            </w:pPr>
            <w:r>
              <w:rPr>
                <w:rFonts w:ascii="Arial" w:cs="Arial" w:eastAsia="Arial" w:hAnsi="Arial"/>
                <w:sz w:val="21"/>
                <w:szCs w:val="21"/>
              </w:rPr>
              <w:t xml:space="preserve">Poster explicitly describes overreacting, unexplained distress, or feeling out of control emotionally.</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40" w:after="40"/>
            </w:pPr>
            <w:r>
              <w:rPr>
                <w:rFonts w:ascii="Arial" w:cs="Arial" w:eastAsia="Arial" w:hAnsi="Arial"/>
                <w:i/>
                <w:iCs/>
                <w:color w:val="444444"/>
                <w:sz w:val="21"/>
                <w:szCs w:val="21"/>
              </w:rPr>
              <w:t xml:space="preserve">"I don't recognise myself anymore — I'm angry all the time"</w:t>
            </w:r>
          </w:p>
          <w:p>
            <w:pPr>
              <w:spacing w:before="40" w:after="40"/>
            </w:pPr>
            <w:r>
              <w:rPr>
                <w:rFonts w:ascii="Arial" w:cs="Arial" w:eastAsia="Arial" w:hAnsi="Arial"/>
                <w:i/>
                <w:iCs/>
                <w:color w:val="444444"/>
                <w:sz w:val="21"/>
                <w:szCs w:val="21"/>
              </w:rPr>
              <w:t xml:space="preserve">"I cried in the car on the way home three times this week"</w:t>
            </w:r>
          </w:p>
          <w:p>
            <w:pPr>
              <w:spacing w:before="40" w:after="40"/>
            </w:pPr>
            <w:r>
              <w:rPr>
                <w:rFonts w:ascii="Arial" w:cs="Arial" w:eastAsia="Arial" w:hAnsi="Arial"/>
                <w:i/>
                <w:iCs/>
                <w:color w:val="444444"/>
                <w:sz w:val="21"/>
                <w:szCs w:val="21"/>
              </w:rPr>
              <w:t xml:space="preserve">"I lose it over small things and can't stop it"</w:t>
            </w:r>
          </w:p>
        </w:tc>
      </w:tr>
      <w:tr>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000000"/>
                <w:sz w:val="22"/>
                <w:szCs w:val="22"/>
              </w:rPr>
              <w:t xml:space="preserve">5</w:t>
            </w:r>
          </w:p>
        </w:tc>
        <w:tc>
          <w:tcPr>
            <w:tcW w:type="dxa" w:w="21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000000"/>
                <w:sz w:val="22"/>
                <w:szCs w:val="22"/>
              </w:rPr>
              <w:t xml:space="preserve">Always</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40" w:after="40"/>
            </w:pPr>
            <w:r>
              <w:rPr>
                <w:rFonts w:ascii="Arial" w:cs="Arial" w:eastAsia="Arial" w:hAnsi="Arial"/>
                <w:sz w:val="21"/>
                <w:szCs w:val="21"/>
              </w:rPr>
              <w:t xml:space="preserve">Emotional dysregulation is the dominant theme of the post.</w:t>
            </w:r>
          </w:p>
          <w:p>
            <w:pPr>
              <w:spacing w:before="40" w:after="40"/>
            </w:pPr>
            <w:r>
              <w:rPr>
                <w:rFonts w:ascii="Arial" w:cs="Arial" w:eastAsia="Arial" w:hAnsi="Arial"/>
                <w:sz w:val="21"/>
                <w:szCs w:val="21"/>
              </w:rPr>
              <w:t xml:space="preserve">Multiple symptoms co-present: anger + unexplained sadness + loss of control + overwhelm.</w:t>
            </w:r>
          </w:p>
          <w:p>
            <w:pPr>
              <w:spacing w:before="40" w:after="40"/>
            </w:pPr>
            <w:r>
              <w:rPr>
                <w:rFonts w:ascii="Arial" w:cs="Arial" w:eastAsia="Arial" w:hAnsi="Arial"/>
                <w:sz w:val="21"/>
                <w:szCs w:val="21"/>
              </w:rPr>
              <w:t xml:space="preserve">Poster expresses genuine distress or fear about their emotional state.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40" w:after="40"/>
            </w:pPr>
            <w:r>
              <w:rPr>
                <w:rFonts w:ascii="Arial" w:cs="Arial" w:eastAsia="Arial" w:hAnsi="Arial"/>
                <w:i/>
                <w:iCs/>
                <w:color w:val="444444"/>
                <w:sz w:val="21"/>
                <w:szCs w:val="21"/>
              </w:rPr>
              <w:t xml:space="preserve">"I yelled at my manager, cried at my desk, and felt nothing for the rest of the day — I have no idea who I am anymore. I can't control any of it."</w:t>
            </w:r>
          </w:p>
        </w:tc>
      </w:tr>
    </w:tbl>
    <w:p>
      <w:pPr>
        <w:spacing w:before="60" w:after="60"/>
      </w:pPr>
      <w:r>
        <w:t xml:space="preserve"/>
      </w:r>
    </w:p>
    <w:p>
      <w:pPr>
        <w:spacing w:before="80" w:after="80"/>
      </w:pPr>
      <w:r>
        <w:rPr>
          <w:rFonts w:ascii="Arial" w:cs="Arial" w:eastAsia="Arial" w:hAnsi="Arial"/>
          <w:b/>
          <w:bCs/>
          <w:sz w:val="22"/>
          <w:szCs w:val="22"/>
        </w:rPr>
        <w:t xml:space="preserve">Boundary Notes</w:t>
      </w:r>
    </w:p>
    <w:p>
      <w:pPr>
        <w:pStyle w:val="ListParagraph"/>
        <w:numPr>
          <w:ilvl w:val="0"/>
          <w:numId w:val="2"/>
        </w:numPr>
        <w:spacing w:before="60" w:after="60"/>
      </w:pPr>
      <w:r>
        <w:rPr>
          <w:rFonts w:ascii="Arial" w:cs="Arial" w:eastAsia="Arial" w:hAnsi="Arial"/>
          <w:sz w:val="22"/>
          <w:szCs w:val="22"/>
        </w:rPr>
        <w:t xml:space="preserve">EMO vs. situational frustration: If anger or frustration is clearly tied to a single specific event ('my boss was unfair today and I'm angry'), this is situational — do not score above 2. EMO requires a pattern, loss of control, or disproportionate reaction.</w:t>
      </w:r>
    </w:p>
    <w:p>
      <w:pPr>
        <w:pStyle w:val="ListParagraph"/>
        <w:numPr>
          <w:ilvl w:val="0"/>
          <w:numId w:val="2"/>
        </w:numPr>
        <w:spacing w:before="60" w:after="60"/>
      </w:pPr>
      <w:r>
        <w:rPr>
          <w:rFonts w:ascii="Arial" w:cs="Arial" w:eastAsia="Arial" w:hAnsi="Arial"/>
          <w:sz w:val="22"/>
          <w:szCs w:val="22"/>
        </w:rPr>
        <w:t xml:space="preserve">EMO vs. MD: EMO = emotions are too intense and overwhelming. MD = emotions are absent, flat, or detached. 'I feel everything at once and can't cope' = EMO. 'I feel nothing about anything at work' = MD.</w:t>
      </w:r>
    </w:p>
    <w:p>
      <w:pPr>
        <w:pStyle w:val="ListParagraph"/>
        <w:numPr>
          <w:ilvl w:val="0"/>
          <w:numId w:val="2"/>
        </w:numPr>
        <w:spacing w:before="60" w:after="60"/>
      </w:pPr>
      <w:r>
        <w:rPr>
          <w:rFonts w:ascii="Arial" w:cs="Arial" w:eastAsia="Arial" w:hAnsi="Arial"/>
          <w:sz w:val="22"/>
          <w:szCs w:val="22"/>
        </w:rPr>
        <w:t xml:space="preserve">Unexplained sadness is a key EMO marker: 'I feel sad but I don't know why' is directly listed in the BAT definition and should raise the score.</w:t>
      </w:r>
    </w:p>
    <w:p>
      <w:pPr>
        <w:spacing w:before="60" w:after="60"/>
      </w:pPr>
      <w:r>
        <w:t xml:space="preserve"/>
      </w:r>
    </w:p>
    <w:p>
      <w:pPr>
        <w:spacing w:before="80" w:after="80"/>
      </w:pPr>
      <w:r>
        <w:rPr>
          <w:rFonts w:ascii="Arial" w:cs="Arial" w:eastAsia="Arial" w:hAnsi="Arial"/>
          <w:b/>
          <w:bCs/>
          <w:sz w:val="22"/>
          <w:szCs w:val="22"/>
        </w:rPr>
        <w:t xml:space="preserve">Cybersecurity / SOC-Specific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rPr>
          <w:tblHeader/>
        </w:trPr>
        <w:tc>
          <w:tcPr>
            <w:tcW w:type="dxa" w:w="3600"/>
            <w:tcBorders>
              <w:top w:val="single" w:color="999999" w:sz="1"/>
              <w:left w:val="single" w:color="999999" w:sz="1"/>
              <w:bottom w:val="single" w:color="999999" w:sz="1"/>
              <w:right w:val="single" w:color="999999" w:sz="1"/>
            </w:tcBorders>
            <w:shd w:fill="D85A30" w:val="clear"/>
            <w:tcMar>
              <w:top w:type="dxa" w:w="100"/>
              <w:left w:type="dxa" w:w="140"/>
              <w:bottom w:type="dxa" w:w="100"/>
              <w:right w:type="dxa" w:w="140"/>
            </w:tcMar>
          </w:tcPr>
          <w:p>
            <w:r>
              <w:rPr>
                <w:rFonts w:ascii="Arial" w:cs="Arial" w:eastAsia="Arial" w:hAnsi="Arial"/>
                <w:b/>
                <w:bCs/>
                <w:color w:val="FFFFFF"/>
                <w:sz w:val="22"/>
                <w:szCs w:val="22"/>
              </w:rPr>
              <w:t xml:space="preserve">Domain expression</w:t>
            </w:r>
          </w:p>
        </w:tc>
        <w:tc>
          <w:tcPr>
            <w:tcW w:type="dxa" w:w="1800"/>
            <w:tcBorders>
              <w:top w:val="single" w:color="999999" w:sz="1"/>
              <w:left w:val="single" w:color="999999" w:sz="1"/>
              <w:bottom w:val="single" w:color="999999" w:sz="1"/>
              <w:right w:val="single" w:color="999999" w:sz="1"/>
            </w:tcBorders>
            <w:shd w:fill="D85A30" w:val="clear"/>
            <w:tcMar>
              <w:top w:type="dxa" w:w="100"/>
              <w:left w:type="dxa" w:w="140"/>
              <w:bottom w:type="dxa" w:w="100"/>
              <w:right w:type="dxa" w:w="140"/>
            </w:tcMar>
          </w:tcPr>
          <w:p>
            <w:r>
              <w:rPr>
                <w:rFonts w:ascii="Arial" w:cs="Arial" w:eastAsia="Arial" w:hAnsi="Arial"/>
                <w:b/>
                <w:bCs/>
                <w:color w:val="FFFFFF"/>
                <w:sz w:val="22"/>
                <w:szCs w:val="22"/>
              </w:rPr>
              <w:t xml:space="preserve">Suggested score</w:t>
            </w:r>
          </w:p>
        </w:tc>
        <w:tc>
          <w:tcPr>
            <w:tcW w:type="dxa" w:w="3960"/>
            <w:tcBorders>
              <w:top w:val="single" w:color="999999" w:sz="1"/>
              <w:left w:val="single" w:color="999999" w:sz="1"/>
              <w:bottom w:val="single" w:color="999999" w:sz="1"/>
              <w:right w:val="single" w:color="999999" w:sz="1"/>
            </w:tcBorders>
            <w:shd w:fill="D85A30" w:val="clear"/>
            <w:tcMar>
              <w:top w:type="dxa" w:w="100"/>
              <w:left w:type="dxa" w:w="140"/>
              <w:bottom w:type="dxa" w:w="100"/>
              <w:right w:type="dxa" w:w="140"/>
            </w:tcMar>
          </w:tcPr>
          <w:p>
            <w:r>
              <w:rPr>
                <w:rFonts w:ascii="Arial" w:cs="Arial" w:eastAsia="Arial" w:hAnsi="Arial"/>
                <w:b/>
                <w:bCs/>
                <w:color w:val="FFFFFF"/>
                <w:sz w:val="22"/>
                <w:szCs w:val="22"/>
              </w:rPr>
              <w:t xml:space="preserve">Rationale</w:t>
            </w:r>
          </w:p>
        </w:tc>
      </w:tr>
      <w:tr>
        <w:tc>
          <w:tcPr>
            <w:tcW w:type="dxa" w:w="3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i/>
                <w:iCs/>
                <w:sz w:val="22"/>
                <w:szCs w:val="22"/>
              </w:rPr>
              <w:t xml:space="preserve">"I snapped at my team after the incident"</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2"/>
                <w:szCs w:val="22"/>
              </w:rPr>
              <w:t xml:space="preserve">3</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Overreaction to work event; dysregulation implied</w:t>
            </w:r>
          </w:p>
        </w:tc>
      </w:tr>
      <w:tr>
        <w:tc>
          <w:tcPr>
            <w:tcW w:type="dxa" w:w="3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i/>
                <w:iCs/>
                <w:sz w:val="22"/>
                <w:szCs w:val="22"/>
              </w:rPr>
              <w:t xml:space="preserve">"Management's response made me furious — I'm not usually like this"</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2"/>
                <w:szCs w:val="22"/>
              </w:rPr>
              <w:t xml:space="preserve">3–4</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Self-awareness of disproportionate reaction</w:t>
            </w:r>
          </w:p>
        </w:tc>
      </w:tr>
      <w:tr>
        <w:tc>
          <w:tcPr>
            <w:tcW w:type="dxa" w:w="3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i/>
                <w:iCs/>
                <w:sz w:val="22"/>
                <w:szCs w:val="22"/>
              </w:rPr>
              <w:t xml:space="preserve">"I'm so angry at everything all the time since I started this role"</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2"/>
                <w:szCs w:val="22"/>
              </w:rPr>
              <w:t xml:space="preserve">4–5</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Persistent, pervasive anger tied to job</w:t>
            </w:r>
          </w:p>
        </w:tc>
      </w:tr>
      <w:tr>
        <w:tc>
          <w:tcPr>
            <w:tcW w:type="dxa" w:w="3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i/>
                <w:iCs/>
                <w:sz w:val="22"/>
                <w:szCs w:val="22"/>
              </w:rPr>
              <w:t xml:space="preserve">"I had a panic attack during the security drill"</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2"/>
                <w:szCs w:val="22"/>
              </w:rPr>
              <w:t xml:space="preserve">4</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Extreme emotional response to work context</w:t>
            </w:r>
          </w:p>
        </w:tc>
      </w:tr>
    </w:tbl>
    <w:p>
      <w:pPr>
        <w:spacing w:before="60" w:after="60"/>
      </w:pPr>
      <w:r>
        <w:t xml:space="preserve"/>
      </w:r>
    </w:p>
    <w:p>
      <w:pPr>
        <w:pBdr>
          <w:bottom w:val="single" w:color="CCCCCC" w:sz="6" w:space="1"/>
        </w:pBdr>
        <w:spacing w:before="120" w:after="120"/>
      </w:pPr>
      <w:r>
        <w:t xml:space="preserve"/>
      </w:r>
    </w:p>
    <w:p>
      <w:pPr>
        <w:spacing w:before="280" w:after="120"/>
      </w:pPr>
      <w:r>
        <w:rPr>
          <w:rFonts w:ascii="Arial" w:cs="Arial" w:eastAsia="Arial" w:hAnsi="Arial"/>
          <w:b/>
          <w:bCs/>
          <w:color w:val="378ADD"/>
          <w:sz w:val="32"/>
          <w:szCs w:val="32"/>
        </w:rPr>
        <w:t xml:space="preserve">3.3  Cognitive Impairment (COG)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8ADD" w:sz="1"/>
              <w:left w:val="single" w:color="378ADD" w:sz="1"/>
              <w:bottom w:val="single" w:color="378ADD" w:sz="1"/>
              <w:right w:val="single" w:color="378ADD" w:sz="1"/>
            </w:tcBorders>
            <w:shd w:fill="E6F1FB" w:val="clear"/>
            <w:tcMar>
              <w:top w:type="dxa" w:w="120"/>
              <w:left w:type="dxa" w:w="200"/>
              <w:bottom w:type="dxa" w:w="120"/>
              <w:right w:type="dxa" w:w="200"/>
            </w:tcMar>
          </w:tcPr>
          <w:p>
            <w:pPr>
              <w:spacing w:before="60" w:after="60"/>
            </w:pPr>
            <w:r>
              <w:rPr>
                <w:rFonts w:ascii="Arial" w:cs="Arial" w:eastAsia="Arial" w:hAnsi="Arial"/>
                <w:b/>
                <w:bCs/>
                <w:color w:val="185FA5"/>
                <w:sz w:val="22"/>
                <w:szCs w:val="22"/>
              </w:rPr>
              <w:t xml:space="preserve">BAT Definition</w:t>
            </w:r>
          </w:p>
          <w:p>
            <w:pPr>
              <w:spacing w:before="40" w:after="80"/>
            </w:pPr>
            <w:r>
              <w:rPr>
                <w:rFonts w:ascii="Arial" w:cs="Arial" w:eastAsia="Arial" w:hAnsi="Arial"/>
                <w:sz w:val="22"/>
                <w:szCs w:val="22"/>
              </w:rPr>
              <w:t xml:space="preserve">Memory problems, attention and concentration deficits, and poor cognitive performance. Specific symptoms: difficulty thinking clearly and learning new things at work, being forgetful and absent-minded, indecision, poor memory, attention and concentration, and trouble staying focused at work.</w:t>
            </w:r>
          </w:p>
          <w:p>
            <w:pPr>
              <w:spacing w:before="60" w:after="40"/>
            </w:pPr>
            <w:r>
              <w:rPr>
                <w:rFonts w:ascii="Arial" w:cs="Arial" w:eastAsia="Arial" w:hAnsi="Arial"/>
                <w:b/>
                <w:bCs/>
                <w:color w:val="185FA5"/>
                <w:sz w:val="22"/>
                <w:szCs w:val="22"/>
              </w:rPr>
              <w:t xml:space="preserve">Core question to ask:</w:t>
            </w:r>
          </w:p>
          <w:p>
            <w:pPr>
              <w:spacing w:before="0" w:after="80"/>
            </w:pPr>
            <w:r>
              <w:rPr>
                <w:rFonts w:ascii="Arial" w:cs="Arial" w:eastAsia="Arial" w:hAnsi="Arial"/>
                <w:i/>
                <w:iCs/>
                <w:sz w:val="22"/>
                <w:szCs w:val="22"/>
              </w:rPr>
              <w:t xml:space="preserve">Does the poster describe their thinking, memory, focus, or decision-making as impaired — beyond what would be expected from a new role or a single bad day?</w:t>
            </w:r>
          </w:p>
        </w:tc>
      </w:tr>
    </w:tbl>
    <w:p>
      <w:pPr>
        <w:spacing w:before="60" w:after="60"/>
      </w:pPr>
      <w:r>
        <w:t xml:space="preserve"/>
      </w:r>
    </w:p>
    <w:p>
      <w:pPr>
        <w:spacing w:before="80" w:after="80"/>
      </w:pPr>
      <w:r>
        <w:rPr>
          <w:rFonts w:ascii="Arial" w:cs="Arial" w:eastAsia="Arial" w:hAnsi="Arial"/>
          <w:b/>
          <w:bCs/>
          <w:sz w:val="22"/>
          <w:szCs w:val="22"/>
        </w:rPr>
        <w:t xml:space="preserve">Scoring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3360"/>
        <w:gridCol w:w="3000"/>
      </w:tblGrid>
      <w:tr>
        <w:trPr>
          <w:tblHeader/>
        </w:trPr>
        <w:tc>
          <w:tcPr>
            <w:tcW w:type="dxa" w:w="900"/>
            <w:tcBorders>
              <w:top w:val="single" w:color="999999" w:sz="1"/>
              <w:left w:val="single" w:color="999999" w:sz="1"/>
              <w:bottom w:val="single" w:color="999999" w:sz="1"/>
              <w:right w:val="single" w:color="999999" w:sz="1"/>
            </w:tcBorders>
            <w:shd w:fill="E6F1FB" w:val="clear"/>
            <w:tcMar>
              <w:top w:type="dxa" w:w="100"/>
              <w:left w:type="dxa" w:w="140"/>
              <w:bottom w:type="dxa" w:w="100"/>
              <w:right w:type="dxa" w:w="140"/>
            </w:tcMar>
            <w:vAlign w:val="center"/>
          </w:tcPr>
          <w:p>
            <w:r>
              <w:rPr>
                <w:rFonts w:ascii="Arial" w:cs="Arial" w:eastAsia="Arial" w:hAnsi="Arial"/>
                <w:b/>
                <w:bCs/>
                <w:color w:val="000000"/>
                <w:sz w:val="22"/>
                <w:szCs w:val="22"/>
              </w:rPr>
              <w:t xml:space="preserve">Score</w:t>
            </w:r>
          </w:p>
        </w:tc>
        <w:tc>
          <w:tcPr>
            <w:tcW w:type="dxa" w:w="2100"/>
            <w:tcBorders>
              <w:top w:val="single" w:color="999999" w:sz="1"/>
              <w:left w:val="single" w:color="999999" w:sz="1"/>
              <w:bottom w:val="single" w:color="999999" w:sz="1"/>
              <w:right w:val="single" w:color="999999" w:sz="1"/>
            </w:tcBorders>
            <w:shd w:fill="E6F1FB" w:val="clear"/>
            <w:tcMar>
              <w:top w:type="dxa" w:w="100"/>
              <w:left w:type="dxa" w:w="140"/>
              <w:bottom w:type="dxa" w:w="100"/>
              <w:right w:type="dxa" w:w="140"/>
            </w:tcMar>
            <w:vAlign w:val="center"/>
          </w:tcPr>
          <w:p>
            <w:r>
              <w:rPr>
                <w:rFonts w:ascii="Arial" w:cs="Arial" w:eastAsia="Arial" w:hAnsi="Arial"/>
                <w:b/>
                <w:bCs/>
                <w:color w:val="000000"/>
                <w:sz w:val="22"/>
                <w:szCs w:val="22"/>
              </w:rPr>
              <w:t xml:space="preserve">Label</w:t>
            </w:r>
          </w:p>
        </w:tc>
        <w:tc>
          <w:tcPr>
            <w:tcW w:type="dxa" w:w="3360"/>
            <w:tcBorders>
              <w:top w:val="single" w:color="999999" w:sz="1"/>
              <w:left w:val="single" w:color="999999" w:sz="1"/>
              <w:bottom w:val="single" w:color="999999" w:sz="1"/>
              <w:right w:val="single" w:color="999999" w:sz="1"/>
            </w:tcBorders>
            <w:shd w:fill="E6F1FB" w:val="clear"/>
            <w:tcMar>
              <w:top w:type="dxa" w:w="100"/>
              <w:left w:type="dxa" w:w="140"/>
              <w:bottom w:type="dxa" w:w="100"/>
              <w:right w:type="dxa" w:w="140"/>
            </w:tcMar>
            <w:vAlign w:val="center"/>
          </w:tcPr>
          <w:p>
            <w:r>
              <w:rPr>
                <w:rFonts w:ascii="Arial" w:cs="Arial" w:eastAsia="Arial" w:hAnsi="Arial"/>
                <w:b/>
                <w:bCs/>
                <w:color w:val="000000"/>
                <w:sz w:val="22"/>
                <w:szCs w:val="22"/>
              </w:rPr>
              <w:t xml:space="preserve">What it means in text</w:t>
            </w:r>
          </w:p>
        </w:tc>
        <w:tc>
          <w:tcPr>
            <w:tcW w:type="dxa" w:w="3000"/>
            <w:tcBorders>
              <w:top w:val="single" w:color="999999" w:sz="1"/>
              <w:left w:val="single" w:color="999999" w:sz="1"/>
              <w:bottom w:val="single" w:color="999999" w:sz="1"/>
              <w:right w:val="single" w:color="999999" w:sz="1"/>
            </w:tcBorders>
            <w:shd w:fill="E6F1FB" w:val="clear"/>
            <w:tcMar>
              <w:top w:type="dxa" w:w="100"/>
              <w:left w:type="dxa" w:w="140"/>
              <w:bottom w:type="dxa" w:w="100"/>
              <w:right w:type="dxa" w:w="140"/>
            </w:tcMar>
            <w:vAlign w:val="center"/>
          </w:tcPr>
          <w:p>
            <w:r>
              <w:rPr>
                <w:rFonts w:ascii="Arial" w:cs="Arial" w:eastAsia="Arial" w:hAnsi="Arial"/>
                <w:b/>
                <w:bCs/>
                <w:color w:val="000000"/>
                <w:sz w:val="22"/>
                <w:szCs w:val="22"/>
              </w:rPr>
              <w:t xml:space="preserve">Linguistic anchors / examples</w:t>
            </w:r>
          </w:p>
        </w:tc>
      </w:tr>
      <w:tr>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000000"/>
                <w:sz w:val="22"/>
                <w:szCs w:val="22"/>
              </w:rPr>
              <w:t xml:space="preserve">1</w:t>
            </w:r>
          </w:p>
        </w:tc>
        <w:tc>
          <w:tcPr>
            <w:tcW w:type="dxa" w:w="21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000000"/>
                <w:sz w:val="22"/>
                <w:szCs w:val="22"/>
              </w:rPr>
              <w:t xml:space="preserve">Never</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40" w:after="40"/>
            </w:pPr>
            <w:r>
              <w:rPr>
                <w:rFonts w:ascii="Arial" w:cs="Arial" w:eastAsia="Arial" w:hAnsi="Arial"/>
                <w:sz w:val="21"/>
                <w:szCs w:val="21"/>
              </w:rPr>
              <w:t xml:space="preserve">No cognitive difficulties expressed.</w:t>
            </w:r>
          </w:p>
          <w:p>
            <w:pPr>
              <w:spacing w:before="40" w:after="40"/>
            </w:pPr>
            <w:r>
              <w:rPr>
                <w:rFonts w:ascii="Arial" w:cs="Arial" w:eastAsia="Arial" w:hAnsi="Arial"/>
                <w:sz w:val="21"/>
                <w:szCs w:val="21"/>
              </w:rPr>
              <w:t xml:space="preserve">Poster may describe a challenging work task without indicating personal cognitive impairment.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40" w:after="40"/>
            </w:pPr>
            <w:r>
              <w:rPr>
                <w:rFonts w:ascii="Arial" w:cs="Arial" w:eastAsia="Arial" w:hAnsi="Arial"/>
                <w:i/>
                <w:iCs/>
                <w:color w:val="444444"/>
                <w:sz w:val="21"/>
                <w:szCs w:val="21"/>
              </w:rPr>
              <w:t xml:space="preserve">(No relevant language)</w:t>
            </w:r>
          </w:p>
          <w:p>
            <w:pPr>
              <w:spacing w:before="40" w:after="40"/>
            </w:pPr>
            <w:r>
              <w:rPr>
                <w:rFonts w:ascii="Arial" w:cs="Arial" w:eastAsia="Arial" w:hAnsi="Arial"/>
                <w:i/>
                <w:iCs/>
                <w:color w:val="444444"/>
                <w:sz w:val="21"/>
                <w:szCs w:val="21"/>
              </w:rPr>
              <w:t xml:space="preserve">"This job requires a lot of focus" (describes job, not personal deficit)</w:t>
            </w:r>
          </w:p>
        </w:tc>
      </w:tr>
      <w:tr>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000000"/>
                <w:sz w:val="22"/>
                <w:szCs w:val="22"/>
              </w:rPr>
              <w:t xml:space="preserve">2</w:t>
            </w:r>
          </w:p>
        </w:tc>
        <w:tc>
          <w:tcPr>
            <w:tcW w:type="dxa" w:w="21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000000"/>
                <w:sz w:val="22"/>
                <w:szCs w:val="22"/>
              </w:rPr>
              <w:t xml:space="preserve">Rarely</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40" w:after="40"/>
            </w:pPr>
            <w:r>
              <w:rPr>
                <w:rFonts w:ascii="Arial" w:cs="Arial" w:eastAsia="Arial" w:hAnsi="Arial"/>
                <w:sz w:val="21"/>
                <w:szCs w:val="21"/>
              </w:rPr>
              <w:t xml:space="preserve">Single passing mention of forgetfulness or distraction; easily attributable to a bad day.</w:t>
            </w:r>
          </w:p>
          <w:p>
            <w:pPr>
              <w:spacing w:before="40" w:after="40"/>
            </w:pPr>
            <w:r>
              <w:rPr>
                <w:rFonts w:ascii="Arial" w:cs="Arial" w:eastAsia="Arial" w:hAnsi="Arial"/>
                <w:sz w:val="21"/>
                <w:szCs w:val="21"/>
              </w:rPr>
              <w:t xml:space="preserve">Not described as persistent or work-related.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40" w:after="40"/>
            </w:pPr>
            <w:r>
              <w:rPr>
                <w:rFonts w:ascii="Arial" w:cs="Arial" w:eastAsia="Arial" w:hAnsi="Arial"/>
                <w:i/>
                <w:iCs/>
                <w:color w:val="444444"/>
                <w:sz w:val="21"/>
                <w:szCs w:val="21"/>
              </w:rPr>
              <w:t xml:space="preserve">"I forgot something small the other day"</w:t>
            </w:r>
          </w:p>
          <w:p>
            <w:pPr>
              <w:spacing w:before="40" w:after="40"/>
            </w:pPr>
            <w:r>
              <w:rPr>
                <w:rFonts w:ascii="Arial" w:cs="Arial" w:eastAsia="Arial" w:hAnsi="Arial"/>
                <w:i/>
                <w:iCs/>
                <w:color w:val="444444"/>
                <w:sz w:val="21"/>
                <w:szCs w:val="21"/>
              </w:rPr>
              <w:t xml:space="preserve">"a little scattered lately"</w:t>
            </w:r>
          </w:p>
        </w:tc>
      </w:tr>
      <w:tr>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000000"/>
                <w:sz w:val="22"/>
                <w:szCs w:val="22"/>
              </w:rPr>
              <w:t xml:space="preserve">3</w:t>
            </w:r>
          </w:p>
        </w:tc>
        <w:tc>
          <w:tcPr>
            <w:tcW w:type="dxa" w:w="21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000000"/>
                <w:sz w:val="22"/>
                <w:szCs w:val="22"/>
              </w:rPr>
              <w:t xml:space="preserve">Sometimes</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40" w:after="40"/>
            </w:pPr>
            <w:r>
              <w:rPr>
                <w:rFonts w:ascii="Arial" w:cs="Arial" w:eastAsia="Arial" w:hAnsi="Arial"/>
                <w:sz w:val="21"/>
                <w:szCs w:val="21"/>
              </w:rPr>
              <w:t xml:space="preserve">Clear expression of recurring cognitive difficulty at work.</w:t>
            </w:r>
          </w:p>
          <w:p>
            <w:pPr>
              <w:spacing w:before="40" w:after="40"/>
            </w:pPr>
            <w:r>
              <w:rPr>
                <w:rFonts w:ascii="Arial" w:cs="Arial" w:eastAsia="Arial" w:hAnsi="Arial"/>
                <w:sz w:val="21"/>
                <w:szCs w:val="21"/>
              </w:rPr>
              <w:t xml:space="preserve">One or two specific symptoms present: either memory, focus, or decision-making.</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40" w:after="40"/>
            </w:pPr>
            <w:r>
              <w:rPr>
                <w:rFonts w:ascii="Arial" w:cs="Arial" w:eastAsia="Arial" w:hAnsi="Arial"/>
                <w:i/>
                <w:iCs/>
                <w:color w:val="444444"/>
                <w:sz w:val="21"/>
                <w:szCs w:val="21"/>
              </w:rPr>
              <w:t xml:space="preserve">"I keep forgetting things I normally remember"</w:t>
            </w:r>
          </w:p>
          <w:p>
            <w:pPr>
              <w:spacing w:before="40" w:after="40"/>
            </w:pPr>
            <w:r>
              <w:rPr>
                <w:rFonts w:ascii="Arial" w:cs="Arial" w:eastAsia="Arial" w:hAnsi="Arial"/>
                <w:i/>
                <w:iCs/>
                <w:color w:val="444444"/>
                <w:sz w:val="21"/>
                <w:szCs w:val="21"/>
              </w:rPr>
              <w:t xml:space="preserve">"hard to concentrate since the new project started"</w:t>
            </w:r>
          </w:p>
          <w:p>
            <w:pPr>
              <w:spacing w:before="40" w:after="40"/>
            </w:pPr>
            <w:r>
              <w:rPr>
                <w:rFonts w:ascii="Arial" w:cs="Arial" w:eastAsia="Arial" w:hAnsi="Arial"/>
                <w:i/>
                <w:iCs/>
                <w:color w:val="444444"/>
                <w:sz w:val="21"/>
                <w:szCs w:val="21"/>
              </w:rPr>
              <w:t xml:space="preserve">"I second-guess every decision now"</w:t>
            </w:r>
          </w:p>
        </w:tc>
      </w:tr>
      <w:tr>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000000"/>
                <w:sz w:val="22"/>
                <w:szCs w:val="22"/>
              </w:rPr>
              <w:t xml:space="preserve">4</w:t>
            </w:r>
          </w:p>
        </w:tc>
        <w:tc>
          <w:tcPr>
            <w:tcW w:type="dxa" w:w="21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000000"/>
                <w:sz w:val="22"/>
                <w:szCs w:val="22"/>
              </w:rPr>
              <w:t xml:space="preserve">Often</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40" w:after="40"/>
            </w:pPr>
            <w:r>
              <w:rPr>
                <w:rFonts w:ascii="Arial" w:cs="Arial" w:eastAsia="Arial" w:hAnsi="Arial"/>
                <w:sz w:val="21"/>
                <w:szCs w:val="21"/>
              </w:rPr>
              <w:t xml:space="preserve">Explicit, persistent cognitive impairment across at least two symptom areas.</w:t>
            </w:r>
          </w:p>
          <w:p>
            <w:pPr>
              <w:spacing w:before="40" w:after="40"/>
            </w:pPr>
            <w:r>
              <w:rPr>
                <w:rFonts w:ascii="Arial" w:cs="Arial" w:eastAsia="Arial" w:hAnsi="Arial"/>
                <w:sz w:val="21"/>
                <w:szCs w:val="21"/>
              </w:rPr>
              <w:t xml:space="preserve">Poster may describe performance impact — making errors, unable to learn new things, zoning out.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40" w:after="40"/>
            </w:pPr>
            <w:r>
              <w:rPr>
                <w:rFonts w:ascii="Arial" w:cs="Arial" w:eastAsia="Arial" w:hAnsi="Arial"/>
                <w:i/>
                <w:iCs/>
                <w:color w:val="444444"/>
                <w:sz w:val="21"/>
                <w:szCs w:val="21"/>
              </w:rPr>
              <w:t xml:space="preserve">"I stare at tickets for 20 minutes and can't figure out what to do"</w:t>
            </w:r>
          </w:p>
          <w:p>
            <w:pPr>
              <w:spacing w:before="40" w:after="40"/>
            </w:pPr>
            <w:r>
              <w:rPr>
                <w:rFonts w:ascii="Arial" w:cs="Arial" w:eastAsia="Arial" w:hAnsi="Arial"/>
                <w:i/>
                <w:iCs/>
                <w:color w:val="444444"/>
                <w:sz w:val="21"/>
                <w:szCs w:val="21"/>
              </w:rPr>
              <w:t xml:space="preserve">"my memory is shot — I forget procedures I've done for years"</w:t>
            </w:r>
          </w:p>
          <w:p>
            <w:pPr>
              <w:spacing w:before="40" w:after="40"/>
            </w:pPr>
            <w:r>
              <w:rPr>
                <w:rFonts w:ascii="Arial" w:cs="Arial" w:eastAsia="Arial" w:hAnsi="Arial"/>
                <w:i/>
                <w:iCs/>
                <w:color w:val="444444"/>
                <w:sz w:val="21"/>
                <w:szCs w:val="21"/>
              </w:rPr>
              <w:t xml:space="preserve">"I re-read the same email five times and still don't understand it"</w:t>
            </w:r>
          </w:p>
        </w:tc>
      </w:tr>
      <w:tr>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000000"/>
                <w:sz w:val="22"/>
                <w:szCs w:val="22"/>
              </w:rPr>
              <w:t xml:space="preserve">5</w:t>
            </w:r>
          </w:p>
        </w:tc>
        <w:tc>
          <w:tcPr>
            <w:tcW w:type="dxa" w:w="21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000000"/>
                <w:sz w:val="22"/>
                <w:szCs w:val="22"/>
              </w:rPr>
              <w:t xml:space="preserve">Always</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40" w:after="40"/>
            </w:pPr>
            <w:r>
              <w:rPr>
                <w:rFonts w:ascii="Arial" w:cs="Arial" w:eastAsia="Arial" w:hAnsi="Arial"/>
                <w:sz w:val="21"/>
                <w:szCs w:val="21"/>
              </w:rPr>
              <w:t xml:space="preserve">Cognitive impairment dominates the post and across multiple dimensions.</w:t>
            </w:r>
          </w:p>
          <w:p>
            <w:pPr>
              <w:spacing w:before="40" w:after="40"/>
            </w:pPr>
            <w:r>
              <w:rPr>
                <w:rFonts w:ascii="Arial" w:cs="Arial" w:eastAsia="Arial" w:hAnsi="Arial"/>
                <w:sz w:val="21"/>
                <w:szCs w:val="21"/>
              </w:rPr>
              <w:t xml:space="preserve">Poster expresses fear, embarrassment, or significant functional impact.</w:t>
            </w:r>
          </w:p>
          <w:p>
            <w:pPr>
              <w:spacing w:before="40" w:after="40"/>
            </w:pPr>
            <w:r>
              <w:rPr>
                <w:rFonts w:ascii="Arial" w:cs="Arial" w:eastAsia="Arial" w:hAnsi="Arial"/>
                <w:sz w:val="21"/>
                <w:szCs w:val="21"/>
              </w:rPr>
              <w:t xml:space="preserve">Memory + focus + indecision + learning difficulties all present.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40" w:after="40"/>
            </w:pPr>
            <w:r>
              <w:rPr>
                <w:rFonts w:ascii="Arial" w:cs="Arial" w:eastAsia="Arial" w:hAnsi="Arial"/>
                <w:i/>
                <w:iCs/>
                <w:color w:val="444444"/>
                <w:sz w:val="21"/>
                <w:szCs w:val="21"/>
              </w:rPr>
              <w:t xml:space="preserve">"I can't think clearly, I can't remember anything, I can't make a single decision. I used to be sharp — now I feel like I'm losing my mind at work."</w:t>
            </w:r>
          </w:p>
        </w:tc>
      </w:tr>
    </w:tbl>
    <w:p>
      <w:pPr>
        <w:spacing w:before="60" w:after="60"/>
      </w:pPr>
      <w:r>
        <w:t xml:space="preserve"/>
      </w:r>
    </w:p>
    <w:p>
      <w:pPr>
        <w:spacing w:before="80" w:after="80"/>
      </w:pPr>
      <w:r>
        <w:rPr>
          <w:rFonts w:ascii="Arial" w:cs="Arial" w:eastAsia="Arial" w:hAnsi="Arial"/>
          <w:b/>
          <w:bCs/>
          <w:sz w:val="22"/>
          <w:szCs w:val="22"/>
        </w:rPr>
        <w:t xml:space="preserve">Boundary Notes</w:t>
      </w:r>
    </w:p>
    <w:p>
      <w:pPr>
        <w:pStyle w:val="ListParagraph"/>
        <w:numPr>
          <w:ilvl w:val="0"/>
          <w:numId w:val="2"/>
        </w:numPr>
        <w:spacing w:before="60" w:after="60"/>
      </w:pPr>
      <w:r>
        <w:rPr>
          <w:rFonts w:ascii="Arial" w:cs="Arial" w:eastAsia="Arial" w:hAnsi="Arial"/>
          <w:sz w:val="22"/>
          <w:szCs w:val="22"/>
        </w:rPr>
        <w:t xml:space="preserve">COG vs. new-job learning curve: A new employee struggling to learn is not necessarily cognitively impaired. COG requires evidence that the difficulty is abnormal for the poster — 'I used to know this' or 'I can't learn anything new anymore' signals impairment.</w:t>
      </w:r>
    </w:p>
    <w:p>
      <w:pPr>
        <w:pStyle w:val="ListParagraph"/>
        <w:numPr>
          <w:ilvl w:val="0"/>
          <w:numId w:val="2"/>
        </w:numPr>
        <w:spacing w:before="60" w:after="60"/>
      </w:pPr>
      <w:r>
        <w:rPr>
          <w:rFonts w:ascii="Arial" w:cs="Arial" w:eastAsia="Arial" w:hAnsi="Arial"/>
          <w:sz w:val="22"/>
          <w:szCs w:val="22"/>
        </w:rPr>
        <w:t xml:space="preserve">COG vs. MD (autopilot): MD autopilot = 'I go through the motions without caring.' COG autopilot = 'I go through the motions because my brain can't process anything.' Look for the emphasis: caring (MD) vs. processing (COG).</w:t>
      </w:r>
    </w:p>
    <w:p>
      <w:pPr>
        <w:pStyle w:val="ListParagraph"/>
        <w:numPr>
          <w:ilvl w:val="0"/>
          <w:numId w:val="2"/>
        </w:numPr>
        <w:spacing w:before="60" w:after="60"/>
      </w:pPr>
      <w:r>
        <w:rPr>
          <w:rFonts w:ascii="Arial" w:cs="Arial" w:eastAsia="Arial" w:hAnsi="Arial"/>
          <w:sz w:val="22"/>
          <w:szCs w:val="22"/>
        </w:rPr>
        <w:t xml:space="preserve">Indecision as a COG marker: Explicit difficulty making decisions that would normally be easy is directly listed in the BAT definition. 'I can't decide anything at work anymore' = COG score of 3+.</w:t>
      </w:r>
    </w:p>
    <w:p>
      <w:pPr>
        <w:spacing w:before="60" w:after="60"/>
      </w:pPr>
      <w:r>
        <w:t xml:space="preserve"/>
      </w:r>
    </w:p>
    <w:p>
      <w:pPr>
        <w:spacing w:before="80" w:after="80"/>
      </w:pPr>
      <w:r>
        <w:rPr>
          <w:rFonts w:ascii="Arial" w:cs="Arial" w:eastAsia="Arial" w:hAnsi="Arial"/>
          <w:b/>
          <w:bCs/>
          <w:sz w:val="22"/>
          <w:szCs w:val="22"/>
        </w:rPr>
        <w:t xml:space="preserve">Cybersecurity / SOC-Specific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rPr>
          <w:tblHeader/>
        </w:trPr>
        <w:tc>
          <w:tcPr>
            <w:tcW w:type="dxa" w:w="3600"/>
            <w:tcBorders>
              <w:top w:val="single" w:color="999999" w:sz="1"/>
              <w:left w:val="single" w:color="999999" w:sz="1"/>
              <w:bottom w:val="single" w:color="999999" w:sz="1"/>
              <w:right w:val="single" w:color="999999" w:sz="1"/>
            </w:tcBorders>
            <w:shd w:fill="378ADD" w:val="clear"/>
            <w:tcMar>
              <w:top w:type="dxa" w:w="100"/>
              <w:left w:type="dxa" w:w="140"/>
              <w:bottom w:type="dxa" w:w="100"/>
              <w:right w:type="dxa" w:w="140"/>
            </w:tcMar>
          </w:tcPr>
          <w:p>
            <w:r>
              <w:rPr>
                <w:rFonts w:ascii="Arial" w:cs="Arial" w:eastAsia="Arial" w:hAnsi="Arial"/>
                <w:b/>
                <w:bCs/>
                <w:color w:val="FFFFFF"/>
                <w:sz w:val="22"/>
                <w:szCs w:val="22"/>
              </w:rPr>
              <w:t xml:space="preserve">Domain expression</w:t>
            </w:r>
          </w:p>
        </w:tc>
        <w:tc>
          <w:tcPr>
            <w:tcW w:type="dxa" w:w="1800"/>
            <w:tcBorders>
              <w:top w:val="single" w:color="999999" w:sz="1"/>
              <w:left w:val="single" w:color="999999" w:sz="1"/>
              <w:bottom w:val="single" w:color="999999" w:sz="1"/>
              <w:right w:val="single" w:color="999999" w:sz="1"/>
            </w:tcBorders>
            <w:shd w:fill="378ADD" w:val="clear"/>
            <w:tcMar>
              <w:top w:type="dxa" w:w="100"/>
              <w:left w:type="dxa" w:w="140"/>
              <w:bottom w:type="dxa" w:w="100"/>
              <w:right w:type="dxa" w:w="140"/>
            </w:tcMar>
          </w:tcPr>
          <w:p>
            <w:r>
              <w:rPr>
                <w:rFonts w:ascii="Arial" w:cs="Arial" w:eastAsia="Arial" w:hAnsi="Arial"/>
                <w:b/>
                <w:bCs/>
                <w:color w:val="FFFFFF"/>
                <w:sz w:val="22"/>
                <w:szCs w:val="22"/>
              </w:rPr>
              <w:t xml:space="preserve">Suggested score</w:t>
            </w:r>
          </w:p>
        </w:tc>
        <w:tc>
          <w:tcPr>
            <w:tcW w:type="dxa" w:w="3960"/>
            <w:tcBorders>
              <w:top w:val="single" w:color="999999" w:sz="1"/>
              <w:left w:val="single" w:color="999999" w:sz="1"/>
              <w:bottom w:val="single" w:color="999999" w:sz="1"/>
              <w:right w:val="single" w:color="999999" w:sz="1"/>
            </w:tcBorders>
            <w:shd w:fill="378ADD" w:val="clear"/>
            <w:tcMar>
              <w:top w:type="dxa" w:w="100"/>
              <w:left w:type="dxa" w:w="140"/>
              <w:bottom w:type="dxa" w:w="100"/>
              <w:right w:type="dxa" w:w="140"/>
            </w:tcMar>
          </w:tcPr>
          <w:p>
            <w:r>
              <w:rPr>
                <w:rFonts w:ascii="Arial" w:cs="Arial" w:eastAsia="Arial" w:hAnsi="Arial"/>
                <w:b/>
                <w:bCs/>
                <w:color w:val="FFFFFF"/>
                <w:sz w:val="22"/>
                <w:szCs w:val="22"/>
              </w:rPr>
              <w:t xml:space="preserve">Rationale</w:t>
            </w:r>
          </w:p>
        </w:tc>
      </w:tr>
      <w:tr>
        <w:tc>
          <w:tcPr>
            <w:tcW w:type="dxa" w:w="3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i/>
                <w:iCs/>
                <w:sz w:val="22"/>
                <w:szCs w:val="22"/>
              </w:rPr>
              <w:t xml:space="preserve">"I can't keep up with the threat landscape anymore"</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2"/>
                <w:szCs w:val="22"/>
              </w:rPr>
              <w:t xml:space="preserve">3</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Implies learning/processing overload (also check EX)</w:t>
            </w:r>
          </w:p>
        </w:tc>
      </w:tr>
      <w:tr>
        <w:tc>
          <w:tcPr>
            <w:tcW w:type="dxa" w:w="3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i/>
                <w:iCs/>
                <w:sz w:val="22"/>
                <w:szCs w:val="22"/>
              </w:rPr>
              <w:t xml:space="preserve">"I made a dumb mistake triaging an alert — basic stuff"</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2"/>
                <w:szCs w:val="22"/>
              </w:rPr>
              <w:t xml:space="preserve">3–4</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Error attributed to cognitive lapse, not skill gap</w:t>
            </w:r>
          </w:p>
        </w:tc>
      </w:tr>
      <w:tr>
        <w:tc>
          <w:tcPr>
            <w:tcW w:type="dxa" w:w="3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i/>
                <w:iCs/>
                <w:sz w:val="22"/>
                <w:szCs w:val="22"/>
              </w:rPr>
              <w:t xml:space="preserve">"Brain fog is real — I can't think clearly during incidents"</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2"/>
                <w:szCs w:val="22"/>
              </w:rPr>
              <w:t xml:space="preserve">4</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Explicit cognitive impairment in work context</w:t>
            </w:r>
          </w:p>
        </w:tc>
      </w:tr>
      <w:tr>
        <w:tc>
          <w:tcPr>
            <w:tcW w:type="dxa" w:w="3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i/>
                <w:iCs/>
                <w:sz w:val="22"/>
                <w:szCs w:val="22"/>
              </w:rPr>
              <w:t xml:space="preserve">"I freeze when I need to escalate — can't decide"</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2"/>
                <w:szCs w:val="22"/>
              </w:rPr>
              <w:t xml:space="preserve">3–4</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Indecision as a COG symptom</w:t>
            </w:r>
          </w:p>
        </w:tc>
      </w:tr>
      <w:tr>
        <w:tc>
          <w:tcPr>
            <w:tcW w:type="dxa" w:w="3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i/>
                <w:iCs/>
                <w:sz w:val="22"/>
                <w:szCs w:val="22"/>
              </w:rPr>
              <w:t xml:space="preserve">"I forgot our runbook procedures I've followed for 2 years"</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2"/>
                <w:szCs w:val="22"/>
              </w:rPr>
              <w:t xml:space="preserve">4</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Abnormal forgetting of established knowledge</w:t>
            </w:r>
          </w:p>
        </w:tc>
      </w:tr>
    </w:tbl>
    <w:p>
      <w:pPr>
        <w:spacing w:before="60" w:after="60"/>
      </w:pPr>
      <w:r>
        <w:t xml:space="preserve"/>
      </w:r>
    </w:p>
    <w:p>
      <w:pPr>
        <w:pBdr>
          <w:bottom w:val="single" w:color="CCCCCC" w:sz="6" w:space="1"/>
        </w:pBdr>
        <w:spacing w:before="120" w:after="120"/>
      </w:pPr>
      <w:r>
        <w:t xml:space="preserve"/>
      </w:r>
    </w:p>
    <w:p>
      <w:pPr>
        <w:spacing w:before="280" w:after="120"/>
      </w:pPr>
      <w:r>
        <w:rPr>
          <w:rFonts w:ascii="Arial" w:cs="Arial" w:eastAsia="Arial" w:hAnsi="Arial"/>
          <w:b/>
          <w:bCs/>
          <w:color w:val="1D9E75"/>
          <w:sz w:val="32"/>
          <w:szCs w:val="32"/>
        </w:rPr>
        <w:t xml:space="preserve">3.4  Mental Distance (MD)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9E75" w:sz="1"/>
              <w:left w:val="single" w:color="1D9E75" w:sz="1"/>
              <w:bottom w:val="single" w:color="1D9E75" w:sz="1"/>
              <w:right w:val="single" w:color="1D9E75" w:sz="1"/>
            </w:tcBorders>
            <w:shd w:fill="E1F5EE" w:val="clear"/>
            <w:tcMar>
              <w:top w:type="dxa" w:w="120"/>
              <w:left w:type="dxa" w:w="200"/>
              <w:bottom w:type="dxa" w:w="120"/>
              <w:right w:type="dxa" w:w="200"/>
            </w:tcMar>
          </w:tcPr>
          <w:p>
            <w:pPr>
              <w:spacing w:before="60" w:after="60"/>
            </w:pPr>
            <w:r>
              <w:rPr>
                <w:rFonts w:ascii="Arial" w:cs="Arial" w:eastAsia="Arial" w:hAnsi="Arial"/>
                <w:b/>
                <w:bCs/>
                <w:color w:val="0F6E56"/>
                <w:sz w:val="22"/>
                <w:szCs w:val="22"/>
              </w:rPr>
              <w:t xml:space="preserve">BAT Definition</w:t>
            </w:r>
          </w:p>
          <w:p>
            <w:pPr>
              <w:spacing w:before="40" w:after="80"/>
            </w:pPr>
            <w:r>
              <w:rPr>
                <w:rFonts w:ascii="Arial" w:cs="Arial" w:eastAsia="Arial" w:hAnsi="Arial"/>
                <w:sz w:val="22"/>
                <w:szCs w:val="22"/>
              </w:rPr>
              <w:t xml:space="preserve">Psychologically distancing oneself from work, indicated by strong reluctance or aversion to work. One withdraws mentally — and sometimes physically — from work and avoids contact with others (customers, clients, colleagues). Indifference and cynicism are characteristic. Little or no enthusiasm or interest in work exists and one feels they function on autopilot.</w:t>
            </w:r>
          </w:p>
          <w:p>
            <w:pPr>
              <w:spacing w:before="60" w:after="40"/>
            </w:pPr>
            <w:r>
              <w:rPr>
                <w:rFonts w:ascii="Arial" w:cs="Arial" w:eastAsia="Arial" w:hAnsi="Arial"/>
                <w:b/>
                <w:bCs/>
                <w:color w:val="0F6E56"/>
                <w:sz w:val="22"/>
                <w:szCs w:val="22"/>
              </w:rPr>
              <w:t xml:space="preserve">Core question to ask:</w:t>
            </w:r>
          </w:p>
          <w:p>
            <w:pPr>
              <w:spacing w:before="0" w:after="80"/>
            </w:pPr>
            <w:r>
              <w:rPr>
                <w:rFonts w:ascii="Arial" w:cs="Arial" w:eastAsia="Arial" w:hAnsi="Arial"/>
                <w:i/>
                <w:iCs/>
                <w:sz w:val="22"/>
                <w:szCs w:val="22"/>
              </w:rPr>
              <w:t xml:space="preserve">Does the poster describe withdrawal, indifference, cynicism, or a persistent loss of meaning and enthusiasm toward their work — beyond a single bad day?</w:t>
            </w:r>
          </w:p>
        </w:tc>
      </w:tr>
    </w:tbl>
    <w:p>
      <w:pPr>
        <w:spacing w:before="60" w:after="60"/>
      </w:pPr>
      <w:r>
        <w:t xml:space="preserve"/>
      </w:r>
    </w:p>
    <w:p>
      <w:pPr>
        <w:spacing w:before="80" w:after="80"/>
      </w:pPr>
      <w:r>
        <w:rPr>
          <w:rFonts w:ascii="Arial" w:cs="Arial" w:eastAsia="Arial" w:hAnsi="Arial"/>
          <w:b/>
          <w:bCs/>
          <w:sz w:val="22"/>
          <w:szCs w:val="22"/>
        </w:rPr>
        <w:t xml:space="preserve">Scoring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3360"/>
        <w:gridCol w:w="3000"/>
      </w:tblGrid>
      <w:tr>
        <w:trPr>
          <w:tblHeader/>
        </w:trPr>
        <w:tc>
          <w:tcPr>
            <w:tcW w:type="dxa" w:w="900"/>
            <w:tcBorders>
              <w:top w:val="single" w:color="999999" w:sz="1"/>
              <w:left w:val="single" w:color="999999" w:sz="1"/>
              <w:bottom w:val="single" w:color="999999" w:sz="1"/>
              <w:right w:val="single" w:color="999999" w:sz="1"/>
            </w:tcBorders>
            <w:shd w:fill="E1F5EE" w:val="clear"/>
            <w:tcMar>
              <w:top w:type="dxa" w:w="100"/>
              <w:left w:type="dxa" w:w="140"/>
              <w:bottom w:type="dxa" w:w="100"/>
              <w:right w:type="dxa" w:w="140"/>
            </w:tcMar>
            <w:vAlign w:val="center"/>
          </w:tcPr>
          <w:p>
            <w:r>
              <w:rPr>
                <w:rFonts w:ascii="Arial" w:cs="Arial" w:eastAsia="Arial" w:hAnsi="Arial"/>
                <w:b/>
                <w:bCs/>
                <w:color w:val="000000"/>
                <w:sz w:val="22"/>
                <w:szCs w:val="22"/>
              </w:rPr>
              <w:t xml:space="preserve">Score</w:t>
            </w:r>
          </w:p>
        </w:tc>
        <w:tc>
          <w:tcPr>
            <w:tcW w:type="dxa" w:w="2100"/>
            <w:tcBorders>
              <w:top w:val="single" w:color="999999" w:sz="1"/>
              <w:left w:val="single" w:color="999999" w:sz="1"/>
              <w:bottom w:val="single" w:color="999999" w:sz="1"/>
              <w:right w:val="single" w:color="999999" w:sz="1"/>
            </w:tcBorders>
            <w:shd w:fill="E1F5EE" w:val="clear"/>
            <w:tcMar>
              <w:top w:type="dxa" w:w="100"/>
              <w:left w:type="dxa" w:w="140"/>
              <w:bottom w:type="dxa" w:w="100"/>
              <w:right w:type="dxa" w:w="140"/>
            </w:tcMar>
            <w:vAlign w:val="center"/>
          </w:tcPr>
          <w:p>
            <w:r>
              <w:rPr>
                <w:rFonts w:ascii="Arial" w:cs="Arial" w:eastAsia="Arial" w:hAnsi="Arial"/>
                <w:b/>
                <w:bCs/>
                <w:color w:val="000000"/>
                <w:sz w:val="22"/>
                <w:szCs w:val="22"/>
              </w:rPr>
              <w:t xml:space="preserve">Label</w:t>
            </w:r>
          </w:p>
        </w:tc>
        <w:tc>
          <w:tcPr>
            <w:tcW w:type="dxa" w:w="3360"/>
            <w:tcBorders>
              <w:top w:val="single" w:color="999999" w:sz="1"/>
              <w:left w:val="single" w:color="999999" w:sz="1"/>
              <w:bottom w:val="single" w:color="999999" w:sz="1"/>
              <w:right w:val="single" w:color="999999" w:sz="1"/>
            </w:tcBorders>
            <w:shd w:fill="E1F5EE" w:val="clear"/>
            <w:tcMar>
              <w:top w:type="dxa" w:w="100"/>
              <w:left w:type="dxa" w:w="140"/>
              <w:bottom w:type="dxa" w:w="100"/>
              <w:right w:type="dxa" w:w="140"/>
            </w:tcMar>
            <w:vAlign w:val="center"/>
          </w:tcPr>
          <w:p>
            <w:r>
              <w:rPr>
                <w:rFonts w:ascii="Arial" w:cs="Arial" w:eastAsia="Arial" w:hAnsi="Arial"/>
                <w:b/>
                <w:bCs/>
                <w:color w:val="000000"/>
                <w:sz w:val="22"/>
                <w:szCs w:val="22"/>
              </w:rPr>
              <w:t xml:space="preserve">What it means in text</w:t>
            </w:r>
          </w:p>
        </w:tc>
        <w:tc>
          <w:tcPr>
            <w:tcW w:type="dxa" w:w="3000"/>
            <w:tcBorders>
              <w:top w:val="single" w:color="999999" w:sz="1"/>
              <w:left w:val="single" w:color="999999" w:sz="1"/>
              <w:bottom w:val="single" w:color="999999" w:sz="1"/>
              <w:right w:val="single" w:color="999999" w:sz="1"/>
            </w:tcBorders>
            <w:shd w:fill="E1F5EE" w:val="clear"/>
            <w:tcMar>
              <w:top w:type="dxa" w:w="100"/>
              <w:left w:type="dxa" w:w="140"/>
              <w:bottom w:type="dxa" w:w="100"/>
              <w:right w:type="dxa" w:w="140"/>
            </w:tcMar>
            <w:vAlign w:val="center"/>
          </w:tcPr>
          <w:p>
            <w:r>
              <w:rPr>
                <w:rFonts w:ascii="Arial" w:cs="Arial" w:eastAsia="Arial" w:hAnsi="Arial"/>
                <w:b/>
                <w:bCs/>
                <w:color w:val="000000"/>
                <w:sz w:val="22"/>
                <w:szCs w:val="22"/>
              </w:rPr>
              <w:t xml:space="preserve">Linguistic anchors / examples</w:t>
            </w:r>
          </w:p>
        </w:tc>
      </w:tr>
      <w:tr>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000000"/>
                <w:sz w:val="22"/>
                <w:szCs w:val="22"/>
              </w:rPr>
              <w:t xml:space="preserve">1</w:t>
            </w:r>
          </w:p>
        </w:tc>
        <w:tc>
          <w:tcPr>
            <w:tcW w:type="dxa" w:w="21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000000"/>
                <w:sz w:val="22"/>
                <w:szCs w:val="22"/>
              </w:rPr>
              <w:t xml:space="preserve">Never</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40" w:after="40"/>
            </w:pPr>
            <w:r>
              <w:rPr>
                <w:rFonts w:ascii="Arial" w:cs="Arial" w:eastAsia="Arial" w:hAnsi="Arial"/>
                <w:sz w:val="21"/>
                <w:szCs w:val="21"/>
              </w:rPr>
              <w:t xml:space="preserve">No withdrawal, indifference, or cynicism expressed.</w:t>
            </w:r>
          </w:p>
          <w:p>
            <w:pPr>
              <w:spacing w:before="40" w:after="40"/>
            </w:pPr>
            <w:r>
              <w:rPr>
                <w:rFonts w:ascii="Arial" w:cs="Arial" w:eastAsia="Arial" w:hAnsi="Arial"/>
                <w:sz w:val="21"/>
                <w:szCs w:val="21"/>
              </w:rPr>
              <w:t xml:space="preserve">Poster may dislike an aspect of the job without expressing detachment from work overall.</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40" w:after="40"/>
            </w:pPr>
            <w:r>
              <w:rPr>
                <w:rFonts w:ascii="Arial" w:cs="Arial" w:eastAsia="Arial" w:hAnsi="Arial"/>
                <w:i/>
                <w:iCs/>
                <w:color w:val="444444"/>
                <w:sz w:val="21"/>
                <w:szCs w:val="21"/>
              </w:rPr>
              <w:t xml:space="preserve">(No relevant language)</w:t>
            </w:r>
          </w:p>
          <w:p>
            <w:pPr>
              <w:spacing w:before="40" w:after="40"/>
            </w:pPr>
            <w:r>
              <w:rPr>
                <w:rFonts w:ascii="Arial" w:cs="Arial" w:eastAsia="Arial" w:hAnsi="Arial"/>
                <w:i/>
                <w:iCs/>
                <w:color w:val="444444"/>
                <w:sz w:val="21"/>
                <w:szCs w:val="21"/>
              </w:rPr>
              <w:t xml:space="preserve">"I don't love every task" (specific dislike, not detachment)</w:t>
            </w:r>
          </w:p>
        </w:tc>
      </w:tr>
      <w:tr>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000000"/>
                <w:sz w:val="22"/>
                <w:szCs w:val="22"/>
              </w:rPr>
              <w:t xml:space="preserve">2</w:t>
            </w:r>
          </w:p>
        </w:tc>
        <w:tc>
          <w:tcPr>
            <w:tcW w:type="dxa" w:w="21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000000"/>
                <w:sz w:val="22"/>
                <w:szCs w:val="22"/>
              </w:rPr>
              <w:t xml:space="preserve">Rarely</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40" w:after="40"/>
            </w:pPr>
            <w:r>
              <w:rPr>
                <w:rFonts w:ascii="Arial" w:cs="Arial" w:eastAsia="Arial" w:hAnsi="Arial"/>
                <w:sz w:val="21"/>
                <w:szCs w:val="21"/>
              </w:rPr>
              <w:t xml:space="preserve">A passing or hedged mention of disengagement or mild cynicism.</w:t>
            </w:r>
          </w:p>
          <w:p>
            <w:pPr>
              <w:spacing w:before="40" w:after="40"/>
            </w:pPr>
            <w:r>
              <w:rPr>
                <w:rFonts w:ascii="Arial" w:cs="Arial" w:eastAsia="Arial" w:hAnsi="Arial"/>
                <w:sz w:val="21"/>
                <w:szCs w:val="21"/>
              </w:rPr>
              <w:t xml:space="preserve">Clearly situational — tied to a single recent event.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40" w:after="40"/>
            </w:pPr>
            <w:r>
              <w:rPr>
                <w:rFonts w:ascii="Arial" w:cs="Arial" w:eastAsia="Arial" w:hAnsi="Arial"/>
                <w:i/>
                <w:iCs/>
                <w:color w:val="444444"/>
                <w:sz w:val="21"/>
                <w:szCs w:val="21"/>
              </w:rPr>
              <w:t xml:space="preserve">"feeling a bit 'meh' about work lately"</w:t>
            </w:r>
          </w:p>
          <w:p>
            <w:pPr>
              <w:spacing w:before="40" w:after="40"/>
            </w:pPr>
            <w:r>
              <w:rPr>
                <w:rFonts w:ascii="Arial" w:cs="Arial" w:eastAsia="Arial" w:hAnsi="Arial"/>
                <w:i/>
                <w:iCs/>
                <w:color w:val="444444"/>
                <w:sz w:val="21"/>
                <w:szCs w:val="21"/>
              </w:rPr>
              <w:t xml:space="preserve">"not as excited as I used to be this week"</w:t>
            </w:r>
          </w:p>
        </w:tc>
      </w:tr>
      <w:tr>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000000"/>
                <w:sz w:val="22"/>
                <w:szCs w:val="22"/>
              </w:rPr>
              <w:t xml:space="preserve">3</w:t>
            </w:r>
          </w:p>
        </w:tc>
        <w:tc>
          <w:tcPr>
            <w:tcW w:type="dxa" w:w="21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000000"/>
                <w:sz w:val="22"/>
                <w:szCs w:val="22"/>
              </w:rPr>
              <w:t xml:space="preserve">Sometimes</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40" w:after="40"/>
            </w:pPr>
            <w:r>
              <w:rPr>
                <w:rFonts w:ascii="Arial" w:cs="Arial" w:eastAsia="Arial" w:hAnsi="Arial"/>
                <w:sz w:val="21"/>
                <w:szCs w:val="21"/>
              </w:rPr>
              <w:t xml:space="preserve">Clear expression of disengagement, cynicism, or withdrawal that goes beyond one event.</w:t>
            </w:r>
          </w:p>
          <w:p>
            <w:pPr>
              <w:spacing w:before="40" w:after="40"/>
            </w:pPr>
            <w:r>
              <w:rPr>
                <w:rFonts w:ascii="Arial" w:cs="Arial" w:eastAsia="Arial" w:hAnsi="Arial"/>
                <w:sz w:val="21"/>
                <w:szCs w:val="21"/>
              </w:rPr>
              <w:t xml:space="preserve">Poster may describe going through the motions or avoiding certain colleagues/tasks.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40" w:after="40"/>
            </w:pPr>
            <w:r>
              <w:rPr>
                <w:rFonts w:ascii="Arial" w:cs="Arial" w:eastAsia="Arial" w:hAnsi="Arial"/>
                <w:i/>
                <w:iCs/>
                <w:color w:val="444444"/>
                <w:sz w:val="21"/>
                <w:szCs w:val="21"/>
              </w:rPr>
              <w:t xml:space="preserve">"I do the minimum and go home"</w:t>
            </w:r>
          </w:p>
          <w:p>
            <w:pPr>
              <w:spacing w:before="40" w:after="40"/>
            </w:pPr>
            <w:r>
              <w:rPr>
                <w:rFonts w:ascii="Arial" w:cs="Arial" w:eastAsia="Arial" w:hAnsi="Arial"/>
                <w:i/>
                <w:iCs/>
                <w:color w:val="444444"/>
                <w:sz w:val="21"/>
                <w:szCs w:val="21"/>
              </w:rPr>
              <w:t xml:space="preserve">"I've stopped going to team meetings I don't have to attend"</w:t>
            </w:r>
          </w:p>
          <w:p>
            <w:pPr>
              <w:spacing w:before="40" w:after="40"/>
            </w:pPr>
            <w:r>
              <w:rPr>
                <w:rFonts w:ascii="Arial" w:cs="Arial" w:eastAsia="Arial" w:hAnsi="Arial"/>
                <w:i/>
                <w:iCs/>
                <w:color w:val="444444"/>
                <w:sz w:val="21"/>
                <w:szCs w:val="21"/>
              </w:rPr>
              <w:t xml:space="preserve">"not sure I care about this field as much as I did"</w:t>
            </w:r>
          </w:p>
        </w:tc>
      </w:tr>
      <w:tr>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000000"/>
                <w:sz w:val="22"/>
                <w:szCs w:val="22"/>
              </w:rPr>
              <w:t xml:space="preserve">4</w:t>
            </w:r>
          </w:p>
        </w:tc>
        <w:tc>
          <w:tcPr>
            <w:tcW w:type="dxa" w:w="21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000000"/>
                <w:sz w:val="22"/>
                <w:szCs w:val="22"/>
              </w:rPr>
              <w:t xml:space="preserve">Often</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40" w:after="40"/>
            </w:pPr>
            <w:r>
              <w:rPr>
                <w:rFonts w:ascii="Arial" w:cs="Arial" w:eastAsia="Arial" w:hAnsi="Arial"/>
                <w:sz w:val="21"/>
                <w:szCs w:val="21"/>
              </w:rPr>
              <w:t xml:space="preserve">Strong, explicit detachment. Poster has lost enthusiasm and meaning in their work.</w:t>
            </w:r>
          </w:p>
          <w:p>
            <w:pPr>
              <w:spacing w:before="40" w:after="40"/>
            </w:pPr>
            <w:r>
              <w:rPr>
                <w:rFonts w:ascii="Arial" w:cs="Arial" w:eastAsia="Arial" w:hAnsi="Arial"/>
                <w:sz w:val="21"/>
                <w:szCs w:val="21"/>
              </w:rPr>
              <w:t xml:space="preserve">May describe cynical attitude, avoidance of others, or feeling like a robot/autopilot.</w:t>
            </w:r>
          </w:p>
          <w:p>
            <w:pPr>
              <w:spacing w:before="40" w:after="40"/>
            </w:pPr>
            <w:r>
              <w:rPr>
                <w:rFonts w:ascii="Arial" w:cs="Arial" w:eastAsia="Arial" w:hAnsi="Arial"/>
                <w:sz w:val="21"/>
                <w:szCs w:val="21"/>
              </w:rPr>
              <w:t xml:space="preserve">Uses past tense to describe former engagement: 'I used to love this.'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40" w:after="40"/>
            </w:pPr>
            <w:r>
              <w:rPr>
                <w:rFonts w:ascii="Arial" w:cs="Arial" w:eastAsia="Arial" w:hAnsi="Arial"/>
                <w:i/>
                <w:iCs/>
                <w:color w:val="444444"/>
                <w:sz w:val="21"/>
                <w:szCs w:val="21"/>
              </w:rPr>
              <w:t xml:space="preserve">"I log in, close tickets, log off — I genuinely don't care anymore"</w:t>
            </w:r>
          </w:p>
          <w:p>
            <w:pPr>
              <w:spacing w:before="40" w:after="40"/>
            </w:pPr>
            <w:r>
              <w:rPr>
                <w:rFonts w:ascii="Arial" w:cs="Arial" w:eastAsia="Arial" w:hAnsi="Arial"/>
                <w:i/>
                <w:iCs/>
                <w:color w:val="444444"/>
                <w:sz w:val="21"/>
                <w:szCs w:val="21"/>
              </w:rPr>
              <w:t xml:space="preserve">"I avoid Slack unless I have to respond"</w:t>
            </w:r>
          </w:p>
          <w:p>
            <w:pPr>
              <w:spacing w:before="40" w:after="40"/>
            </w:pPr>
            <w:r>
              <w:rPr>
                <w:rFonts w:ascii="Arial" w:cs="Arial" w:eastAsia="Arial" w:hAnsi="Arial"/>
                <w:i/>
                <w:iCs/>
                <w:color w:val="444444"/>
                <w:sz w:val="21"/>
                <w:szCs w:val="21"/>
              </w:rPr>
              <w:t xml:space="preserve">"I used to be passionate about cybersecurity. Now I feel nothing."</w:t>
            </w:r>
          </w:p>
          <w:p>
            <w:pPr>
              <w:spacing w:before="40" w:after="40"/>
            </w:pPr>
            <w:r>
              <w:rPr>
                <w:rFonts w:ascii="Arial" w:cs="Arial" w:eastAsia="Arial" w:hAnsi="Arial"/>
                <w:i/>
                <w:iCs/>
                <w:color w:val="444444"/>
                <w:sz w:val="21"/>
                <w:szCs w:val="21"/>
              </w:rPr>
              <w:t xml:space="preserve">"Counting the days until I can quit"</w:t>
            </w:r>
          </w:p>
        </w:tc>
      </w:tr>
      <w:tr>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000000"/>
                <w:sz w:val="22"/>
                <w:szCs w:val="22"/>
              </w:rPr>
              <w:t xml:space="preserve">5</w:t>
            </w:r>
          </w:p>
        </w:tc>
        <w:tc>
          <w:tcPr>
            <w:tcW w:type="dxa" w:w="21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000000"/>
                <w:sz w:val="22"/>
                <w:szCs w:val="22"/>
              </w:rPr>
              <w:t xml:space="preserve">Always</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40" w:after="40"/>
            </w:pPr>
            <w:r>
              <w:rPr>
                <w:rFonts w:ascii="Arial" w:cs="Arial" w:eastAsia="Arial" w:hAnsi="Arial"/>
                <w:sz w:val="21"/>
                <w:szCs w:val="21"/>
              </w:rPr>
              <w:t xml:space="preserve">Mental distance dominates the post.</w:t>
            </w:r>
          </w:p>
          <w:p>
            <w:pPr>
              <w:spacing w:before="40" w:after="40"/>
            </w:pPr>
            <w:r>
              <w:rPr>
                <w:rFonts w:ascii="Arial" w:cs="Arial" w:eastAsia="Arial" w:hAnsi="Arial"/>
                <w:sz w:val="21"/>
                <w:szCs w:val="21"/>
              </w:rPr>
              <w:t xml:space="preserve">Pervasive cynicism, aversion, and detachment across multiple dimensions.</w:t>
            </w:r>
          </w:p>
          <w:p>
            <w:pPr>
              <w:spacing w:before="40" w:after="40"/>
            </w:pPr>
            <w:r>
              <w:rPr>
                <w:rFonts w:ascii="Arial" w:cs="Arial" w:eastAsia="Arial" w:hAnsi="Arial"/>
                <w:sz w:val="21"/>
                <w:szCs w:val="21"/>
              </w:rPr>
              <w:t xml:space="preserve">Poster may describe physical avoidance (calling in sick, avoiding the office) or complete absence of interest.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40" w:after="40"/>
            </w:pPr>
            <w:r>
              <w:rPr>
                <w:rFonts w:ascii="Arial" w:cs="Arial" w:eastAsia="Arial" w:hAnsi="Arial"/>
                <w:i/>
                <w:iCs/>
                <w:color w:val="444444"/>
                <w:sz w:val="21"/>
                <w:szCs w:val="21"/>
              </w:rPr>
              <w:t xml:space="preserve">"I hate this job, I hate this industry, I hate my team. I show up because I have to. I do the bare minimum. I avoid everyone. I feel nothing. I don't know why I'm even still here."</w:t>
            </w:r>
          </w:p>
        </w:tc>
      </w:tr>
    </w:tbl>
    <w:p>
      <w:pPr>
        <w:spacing w:before="60" w:after="60"/>
      </w:pPr>
      <w:r>
        <w:t xml:space="preserve"/>
      </w:r>
    </w:p>
    <w:p>
      <w:pPr>
        <w:spacing w:before="80" w:after="80"/>
      </w:pPr>
      <w:r>
        <w:rPr>
          <w:rFonts w:ascii="Arial" w:cs="Arial" w:eastAsia="Arial" w:hAnsi="Arial"/>
          <w:b/>
          <w:bCs/>
          <w:sz w:val="22"/>
          <w:szCs w:val="22"/>
        </w:rPr>
        <w:t xml:space="preserve">Boundary Notes</w:t>
      </w:r>
    </w:p>
    <w:p>
      <w:pPr>
        <w:pStyle w:val="ListParagraph"/>
        <w:numPr>
          <w:ilvl w:val="0"/>
          <w:numId w:val="2"/>
        </w:numPr>
        <w:spacing w:before="60" w:after="60"/>
      </w:pPr>
      <w:r>
        <w:rPr>
          <w:rFonts w:ascii="Arial" w:cs="Arial" w:eastAsia="Arial" w:hAnsi="Arial"/>
          <w:sz w:val="22"/>
          <w:szCs w:val="22"/>
        </w:rPr>
        <w:t xml:space="preserve">MD vs. temporary venting: A single frustrated post ('ugh, Mondays') does not qualify for MD scoring above 2. MD requires a pattern of withdrawal, persistent cynicism, or loss of meaning — not a momentary mood.</w:t>
      </w:r>
    </w:p>
    <w:p>
      <w:pPr>
        <w:pStyle w:val="ListParagraph"/>
        <w:numPr>
          <w:ilvl w:val="0"/>
          <w:numId w:val="2"/>
        </w:numPr>
        <w:spacing w:before="60" w:after="60"/>
      </w:pPr>
      <w:r>
        <w:rPr>
          <w:rFonts w:ascii="Arial" w:cs="Arial" w:eastAsia="Arial" w:hAnsi="Arial"/>
          <w:sz w:val="22"/>
          <w:szCs w:val="22"/>
        </w:rPr>
        <w:t xml:space="preserve">MD vs. EMO: EMO = emotions are too intense and hard to regulate. MD = emotions are flat or absent. 'I feel nothing about my job anymore' = MD. 'I feel too much and can't control it' = EMO.</w:t>
      </w:r>
    </w:p>
    <w:p>
      <w:pPr>
        <w:pStyle w:val="ListParagraph"/>
        <w:numPr>
          <w:ilvl w:val="0"/>
          <w:numId w:val="2"/>
        </w:numPr>
        <w:spacing w:before="60" w:after="60"/>
      </w:pPr>
      <w:r>
        <w:rPr>
          <w:rFonts w:ascii="Arial" w:cs="Arial" w:eastAsia="Arial" w:hAnsi="Arial"/>
          <w:sz w:val="22"/>
          <w:szCs w:val="22"/>
        </w:rPr>
        <w:t xml:space="preserve">Cynicism and dark humour count: Sarcastic expressions like 'just another day in SOC hell' or 'lol what's the point' are valid MD signals. Rate based on context — a single joke is a 2; persistent sarcasm throughout a post is a 3–4.</w:t>
      </w:r>
    </w:p>
    <w:p>
      <w:pPr>
        <w:pStyle w:val="ListParagraph"/>
        <w:numPr>
          <w:ilvl w:val="0"/>
          <w:numId w:val="2"/>
        </w:numPr>
        <w:spacing w:before="60" w:after="60"/>
      </w:pPr>
      <w:r>
        <w:rPr>
          <w:rFonts w:ascii="Arial" w:cs="Arial" w:eastAsia="Arial" w:hAnsi="Arial"/>
          <w:sz w:val="22"/>
          <w:szCs w:val="22"/>
        </w:rPr>
        <w:t xml:space="preserve">'Autopilot' spans both COG and MD: Determine the dominant framing. 'I go through the motions and can't think clearly' = COG + MD. 'I go through the motions and stopped caring' = MD dominant.</w:t>
      </w:r>
    </w:p>
    <w:p>
      <w:pPr>
        <w:spacing w:before="60" w:after="60"/>
      </w:pPr>
      <w:r>
        <w:t xml:space="preserve"/>
      </w:r>
    </w:p>
    <w:p>
      <w:pPr>
        <w:spacing w:before="80" w:after="80"/>
      </w:pPr>
      <w:r>
        <w:rPr>
          <w:rFonts w:ascii="Arial" w:cs="Arial" w:eastAsia="Arial" w:hAnsi="Arial"/>
          <w:b/>
          <w:bCs/>
          <w:sz w:val="22"/>
          <w:szCs w:val="22"/>
        </w:rPr>
        <w:t xml:space="preserve">Cybersecurity / SOC-Specific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rPr>
          <w:tblHeader/>
        </w:trPr>
        <w:tc>
          <w:tcPr>
            <w:tcW w:type="dxa" w:w="3600"/>
            <w:tcBorders>
              <w:top w:val="single" w:color="999999" w:sz="1"/>
              <w:left w:val="single" w:color="999999" w:sz="1"/>
              <w:bottom w:val="single" w:color="999999" w:sz="1"/>
              <w:right w:val="single" w:color="999999" w:sz="1"/>
            </w:tcBorders>
            <w:shd w:fill="1D9E75" w:val="clear"/>
            <w:tcMar>
              <w:top w:type="dxa" w:w="100"/>
              <w:left w:type="dxa" w:w="140"/>
              <w:bottom w:type="dxa" w:w="100"/>
              <w:right w:type="dxa" w:w="140"/>
            </w:tcMar>
          </w:tcPr>
          <w:p>
            <w:r>
              <w:rPr>
                <w:rFonts w:ascii="Arial" w:cs="Arial" w:eastAsia="Arial" w:hAnsi="Arial"/>
                <w:b/>
                <w:bCs/>
                <w:color w:val="FFFFFF"/>
                <w:sz w:val="22"/>
                <w:szCs w:val="22"/>
              </w:rPr>
              <w:t xml:space="preserve">Domain expression</w:t>
            </w:r>
          </w:p>
        </w:tc>
        <w:tc>
          <w:tcPr>
            <w:tcW w:type="dxa" w:w="1800"/>
            <w:tcBorders>
              <w:top w:val="single" w:color="999999" w:sz="1"/>
              <w:left w:val="single" w:color="999999" w:sz="1"/>
              <w:bottom w:val="single" w:color="999999" w:sz="1"/>
              <w:right w:val="single" w:color="999999" w:sz="1"/>
            </w:tcBorders>
            <w:shd w:fill="1D9E75" w:val="clear"/>
            <w:tcMar>
              <w:top w:type="dxa" w:w="100"/>
              <w:left w:type="dxa" w:w="140"/>
              <w:bottom w:type="dxa" w:w="100"/>
              <w:right w:type="dxa" w:w="140"/>
            </w:tcMar>
          </w:tcPr>
          <w:p>
            <w:r>
              <w:rPr>
                <w:rFonts w:ascii="Arial" w:cs="Arial" w:eastAsia="Arial" w:hAnsi="Arial"/>
                <w:b/>
                <w:bCs/>
                <w:color w:val="FFFFFF"/>
                <w:sz w:val="22"/>
                <w:szCs w:val="22"/>
              </w:rPr>
              <w:t xml:space="preserve">Suggested score</w:t>
            </w:r>
          </w:p>
        </w:tc>
        <w:tc>
          <w:tcPr>
            <w:tcW w:type="dxa" w:w="3960"/>
            <w:tcBorders>
              <w:top w:val="single" w:color="999999" w:sz="1"/>
              <w:left w:val="single" w:color="999999" w:sz="1"/>
              <w:bottom w:val="single" w:color="999999" w:sz="1"/>
              <w:right w:val="single" w:color="999999" w:sz="1"/>
            </w:tcBorders>
            <w:shd w:fill="1D9E75" w:val="clear"/>
            <w:tcMar>
              <w:top w:type="dxa" w:w="100"/>
              <w:left w:type="dxa" w:w="140"/>
              <w:bottom w:type="dxa" w:w="100"/>
              <w:right w:type="dxa" w:w="140"/>
            </w:tcMar>
          </w:tcPr>
          <w:p>
            <w:r>
              <w:rPr>
                <w:rFonts w:ascii="Arial" w:cs="Arial" w:eastAsia="Arial" w:hAnsi="Arial"/>
                <w:b/>
                <w:bCs/>
                <w:color w:val="FFFFFF"/>
                <w:sz w:val="22"/>
                <w:szCs w:val="22"/>
              </w:rPr>
              <w:t xml:space="preserve">Rationale</w:t>
            </w:r>
          </w:p>
        </w:tc>
      </w:tr>
      <w:tr>
        <w:tc>
          <w:tcPr>
            <w:tcW w:type="dxa" w:w="3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i/>
                <w:iCs/>
                <w:sz w:val="22"/>
                <w:szCs w:val="22"/>
              </w:rPr>
              <w:t xml:space="preserve">"I don't care if alerts get missed anymore"</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2"/>
                <w:szCs w:val="22"/>
              </w:rPr>
              <w:t xml:space="preserve">4–5</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Withdrawal from core job responsibility; indifference</w:t>
            </w:r>
          </w:p>
        </w:tc>
      </w:tr>
      <w:tr>
        <w:tc>
          <w:tcPr>
            <w:tcW w:type="dxa" w:w="3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i/>
                <w:iCs/>
                <w:sz w:val="22"/>
                <w:szCs w:val="22"/>
              </w:rPr>
              <w:t xml:space="preserve">"Just triaging tickets on autopilot"</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2"/>
                <w:szCs w:val="22"/>
              </w:rPr>
              <w:t xml:space="preserve">3–4</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Autopilot = MD (emotional), not just cognitive</w:t>
            </w:r>
          </w:p>
        </w:tc>
      </w:tr>
      <w:tr>
        <w:tc>
          <w:tcPr>
            <w:tcW w:type="dxa" w:w="3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i/>
                <w:iCs/>
                <w:sz w:val="22"/>
                <w:szCs w:val="22"/>
              </w:rPr>
              <w:t xml:space="preserve">"I stopped caring about threat hunting — what's the point?"</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2"/>
                <w:szCs w:val="22"/>
              </w:rPr>
              <w:t xml:space="preserve">4</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Loss of meaning in a key professional responsibility</w:t>
            </w:r>
          </w:p>
        </w:tc>
      </w:tr>
      <w:tr>
        <w:tc>
          <w:tcPr>
            <w:tcW w:type="dxa" w:w="3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i/>
                <w:iCs/>
                <w:sz w:val="22"/>
                <w:szCs w:val="22"/>
              </w:rPr>
              <w:t xml:space="preserve">"lol just another day in SOC hell" (recurring tone throughout post)</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2"/>
                <w:szCs w:val="22"/>
              </w:rPr>
              <w:t xml:space="preserve">3</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Persistent cynical framing = MD signal</w:t>
            </w:r>
          </w:p>
        </w:tc>
      </w:tr>
      <w:tr>
        <w:tc>
          <w:tcPr>
            <w:tcW w:type="dxa" w:w="3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i/>
                <w:iCs/>
                <w:sz w:val="22"/>
                <w:szCs w:val="22"/>
              </w:rPr>
              <w:t xml:space="preserve">"I avoid my team's Slack channels unless forced"</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2"/>
                <w:szCs w:val="22"/>
              </w:rPr>
              <w:t xml:space="preserve">3–4</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Active social withdrawal from colleagues</w:t>
            </w:r>
          </w:p>
        </w:tc>
      </w:tr>
      <w:tr>
        <w:tc>
          <w:tcPr>
            <w:tcW w:type="dxa" w:w="3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i/>
                <w:iCs/>
                <w:sz w:val="22"/>
                <w:szCs w:val="22"/>
              </w:rPr>
              <w:t xml:space="preserve">"Used to love incident response. Now I dread it."</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2"/>
                <w:szCs w:val="22"/>
              </w:rPr>
              <w:t xml:space="preserve">4</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Explicit past vs. present disengagement — strong MD indicator</w:t>
            </w:r>
          </w:p>
        </w:tc>
      </w:tr>
    </w:tbl>
    <w:p>
      <w:pPr>
        <w:spacing w:before="60" w:after="60"/>
      </w:pPr>
      <w:r>
        <w:t xml:space="preserve"/>
      </w:r>
    </w:p>
    <w:p>
      <w:pPr>
        <w:pBdr>
          <w:bottom w:val="single" w:color="CCCCCC" w:sz="6" w:space="1"/>
        </w:pBdr>
        <w:spacing w:before="120" w:after="120"/>
      </w:pPr>
      <w:r>
        <w:t xml:space="preserve"/>
      </w:r>
    </w:p>
    <w:p>
      <w:pPr>
        <w:pStyle w:val="Heading1"/>
        <w:spacing w:before="360" w:after="180"/>
      </w:pPr>
      <w:r>
        <w:rPr>
          <w:rFonts w:ascii="Arial" w:cs="Arial" w:eastAsia="Arial" w:hAnsi="Arial"/>
          <w:b/>
          <w:bCs/>
          <w:sz w:val="32"/>
          <w:szCs w:val="32"/>
        </w:rPr>
        <w:t xml:space="preserve">4.  Multi-Category &amp; Edge Case Rules</w:t>
      </w:r>
    </w:p>
    <w:p>
      <w:pPr>
        <w:spacing w:before="60" w:after="60"/>
      </w:pPr>
      <w:r>
        <w:t xml:space="preserve"/>
      </w:r>
    </w:p>
    <w:p>
      <w:pPr>
        <w:pStyle w:val="Heading2"/>
        <w:spacing w:before="280" w:after="120"/>
      </w:pPr>
      <w:r>
        <w:rPr>
          <w:rFonts w:ascii="Arial" w:cs="Arial" w:eastAsia="Arial" w:hAnsi="Arial"/>
          <w:b/>
          <w:bCs/>
          <w:sz w:val="26"/>
          <w:szCs w:val="26"/>
        </w:rPr>
        <w:t xml:space="preserve">4.1  Multi-category coding</w:t>
      </w:r>
    </w:p>
    <w:p>
      <w:pPr>
        <w:spacing w:before="80" w:after="80"/>
      </w:pPr>
      <w:r>
        <w:rPr>
          <w:rFonts w:ascii="Arial" w:cs="Arial" w:eastAsia="Arial" w:hAnsi="Arial"/>
          <w:sz w:val="22"/>
          <w:szCs w:val="22"/>
        </w:rPr>
        <w:t xml:space="preserve">All four BAT dimensions must be scored independently for every in-scope post. A post scoring 4 on EX does not preclude scoring 4 on MD. There is no cap on the number of categories that can receive high scores in a single post.</w:t>
      </w:r>
    </w:p>
    <w:p>
      <w:pPr>
        <w:spacing w:before="60" w:after="60"/>
      </w:pPr>
      <w:r>
        <w:t xml:space="preserve"/>
      </w:r>
    </w:p>
    <w:p>
      <w:pPr>
        <w:spacing w:before="80" w:after="80"/>
      </w:pPr>
      <w:r>
        <w:rPr>
          <w:rFonts w:ascii="Arial" w:cs="Arial" w:eastAsia="Arial" w:hAnsi="Arial"/>
          <w:i w:val="false"/>
          <w:iCs w:val="false"/>
          <w:sz w:val="22"/>
          <w:szCs w:val="22"/>
        </w:rPr>
        <w:t xml:space="preserve">Long personal narrative posts (common in this dataset): Read the full post before assigning any score. Personal accounts may shift across categories paragraph by paragraph. A post beginning with exhaustion ('I have no energy left') may transition into mental distance ('and I just stopped caring') and contain cognitive impairment ('I can't focus on anything'). Assign scores to each dimension independently based on the full text.</w:t>
      </w:r>
    </w:p>
    <w:p>
      <w:pPr>
        <w:spacing w:before="60" w:after="60"/>
      </w:pPr>
      <w:r>
        <w:t xml:space="preserve"/>
      </w:r>
    </w:p>
    <w:p>
      <w:pPr>
        <w:spacing w:before="80" w:after="80"/>
      </w:pPr>
      <w:r>
        <w:rPr>
          <w:rFonts w:ascii="Arial" w:cs="Arial" w:eastAsia="Arial" w:hAnsi="Arial"/>
          <w:sz w:val="22"/>
          <w:szCs w:val="22"/>
        </w:rPr>
        <w:t xml:space="preserve">Key indicator: Pay attention to tense shifts. 'I used to love this work' is a strong MD signal even when the surrounding text describes exhaustion.</w:t>
      </w:r>
    </w:p>
    <w:p>
      <w:pPr>
        <w:spacing w:before="60" w:after="60"/>
      </w:pPr>
      <w:r>
        <w:t xml:space="preserve"/>
      </w:r>
    </w:p>
    <w:p>
      <w:pPr>
        <w:pStyle w:val="Heading2"/>
        <w:spacing w:before="280" w:after="120"/>
      </w:pPr>
      <w:r>
        <w:rPr>
          <w:rFonts w:ascii="Arial" w:cs="Arial" w:eastAsia="Arial" w:hAnsi="Arial"/>
          <w:b/>
          <w:bCs/>
          <w:sz w:val="26"/>
          <w:szCs w:val="26"/>
        </w:rPr>
        <w:t xml:space="preserve">4.2  Ambiguity threshold</w:t>
      </w:r>
    </w:p>
    <w:p>
      <w:pPr>
        <w:spacing w:before="80" w:after="80"/>
      </w:pPr>
      <w:r>
        <w:rPr>
          <w:rFonts w:ascii="Arial" w:cs="Arial" w:eastAsia="Arial" w:hAnsi="Arial"/>
          <w:sz w:val="22"/>
          <w:szCs w:val="22"/>
        </w:rPr>
        <w:t xml:space="preserve">Apply the following confidence rule: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999999" w:sz="1"/>
              <w:left w:val="single" w:color="999999" w:sz="1"/>
              <w:bottom w:val="single" w:color="999999" w:sz="1"/>
              <w:right w:val="single" w:color="999999" w:sz="1"/>
            </w:tcBorders>
            <w:shd w:fill="555555" w:val="clear"/>
            <w:tcMar>
              <w:top w:type="dxa" w:w="100"/>
              <w:left w:type="dxa" w:w="140"/>
              <w:bottom w:type="dxa" w:w="100"/>
              <w:right w:type="dxa" w:w="140"/>
            </w:tcMar>
          </w:tcPr>
          <w:p>
            <w:r>
              <w:rPr>
                <w:rFonts w:ascii="Arial" w:cs="Arial" w:eastAsia="Arial" w:hAnsi="Arial"/>
                <w:b/>
                <w:bCs/>
                <w:color w:val="FFFFFF"/>
                <w:sz w:val="22"/>
                <w:szCs w:val="22"/>
              </w:rPr>
              <w:t xml:space="preserve">Confidence level</w:t>
            </w:r>
          </w:p>
        </w:tc>
        <w:tc>
          <w:tcPr>
            <w:tcW w:type="dxa" w:w="6960"/>
            <w:tcBorders>
              <w:top w:val="single" w:color="999999" w:sz="1"/>
              <w:left w:val="single" w:color="999999" w:sz="1"/>
              <w:bottom w:val="single" w:color="999999" w:sz="1"/>
              <w:right w:val="single" w:color="999999" w:sz="1"/>
            </w:tcBorders>
            <w:shd w:fill="555555" w:val="clear"/>
            <w:tcMar>
              <w:top w:type="dxa" w:w="100"/>
              <w:left w:type="dxa" w:w="140"/>
              <w:bottom w:type="dxa" w:w="100"/>
              <w:right w:type="dxa" w:w="140"/>
            </w:tcMar>
          </w:tcPr>
          <w:p>
            <w:r>
              <w:rPr>
                <w:rFonts w:ascii="Arial" w:cs="Arial" w:eastAsia="Arial" w:hAnsi="Arial"/>
                <w:b/>
                <w:bCs/>
                <w:color w:val="FFFFFF"/>
                <w:sz w:val="22"/>
                <w:szCs w:val="22"/>
              </w:rPr>
              <w:t xml:space="preserve">Scoring rule</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2"/>
                <w:szCs w:val="22"/>
              </w:rPr>
              <w:t xml:space="preserve">&gt;70% confident symptom is present</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Assign score 3, 4, or 5 as appropriate</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2"/>
                <w:szCs w:val="22"/>
              </w:rPr>
              <w:t xml:space="preserve">50–70% confident (ambiguous)</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Assign score 2 and add a note flagging the ambiguity</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2"/>
                <w:szCs w:val="22"/>
              </w:rPr>
              <w:t xml:space="preserve">&lt;50% confident (cannot determine)</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Assign score 1</w:t>
            </w:r>
          </w:p>
        </w:tc>
      </w:tr>
    </w:tbl>
    <w:p>
      <w:pPr>
        <w:spacing w:before="60" w:after="60"/>
      </w:pPr>
      <w:r>
        <w:t xml:space="preserve"/>
      </w:r>
    </w:p>
    <w:p>
      <w:pPr>
        <w:pStyle w:val="Heading2"/>
        <w:spacing w:before="280" w:after="120"/>
      </w:pPr>
      <w:r>
        <w:rPr>
          <w:rFonts w:ascii="Arial" w:cs="Arial" w:eastAsia="Arial" w:hAnsi="Arial"/>
          <w:b/>
          <w:bCs/>
          <w:sz w:val="26"/>
          <w:szCs w:val="26"/>
        </w:rPr>
        <w:t xml:space="preserve">4.3  Special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999999" w:sz="1"/>
              <w:left w:val="single" w:color="999999" w:sz="1"/>
              <w:bottom w:val="single" w:color="999999" w:sz="1"/>
              <w:right w:val="single" w:color="999999" w:sz="1"/>
            </w:tcBorders>
            <w:shd w:fill="555555" w:val="clear"/>
            <w:tcMar>
              <w:top w:type="dxa" w:w="100"/>
              <w:left w:type="dxa" w:w="140"/>
              <w:bottom w:type="dxa" w:w="100"/>
              <w:right w:type="dxa" w:w="140"/>
            </w:tcMar>
          </w:tcPr>
          <w:p>
            <w:r>
              <w:rPr>
                <w:rFonts w:ascii="Arial" w:cs="Arial" w:eastAsia="Arial" w:hAnsi="Arial"/>
                <w:b/>
                <w:bCs/>
                <w:color w:val="FFFFFF"/>
                <w:sz w:val="22"/>
                <w:szCs w:val="22"/>
              </w:rPr>
              <w:t xml:space="preserve">Situation</w:t>
            </w:r>
          </w:p>
        </w:tc>
        <w:tc>
          <w:tcPr>
            <w:tcW w:type="dxa" w:w="5760"/>
            <w:tcBorders>
              <w:top w:val="single" w:color="999999" w:sz="1"/>
              <w:left w:val="single" w:color="999999" w:sz="1"/>
              <w:bottom w:val="single" w:color="999999" w:sz="1"/>
              <w:right w:val="single" w:color="999999" w:sz="1"/>
            </w:tcBorders>
            <w:shd w:fill="555555" w:val="clear"/>
            <w:tcMar>
              <w:top w:type="dxa" w:w="100"/>
              <w:left w:type="dxa" w:w="140"/>
              <w:bottom w:type="dxa" w:w="100"/>
              <w:right w:type="dxa" w:w="140"/>
            </w:tcMar>
          </w:tcPr>
          <w:p>
            <w:r>
              <w:rPr>
                <w:rFonts w:ascii="Arial" w:cs="Arial" w:eastAsia="Arial" w:hAnsi="Arial"/>
                <w:b/>
                <w:bCs/>
                <w:color w:val="FFFFFF"/>
                <w:sz w:val="22"/>
                <w:szCs w:val="22"/>
              </w:rPr>
              <w:t xml:space="preserve">Guidance</w:t>
            </w:r>
          </w:p>
        </w:tc>
      </w:tr>
      <w:tr>
        <w:tc>
          <w:tcPr>
            <w:tcW w:type="dxa" w:w="3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2"/>
                <w:szCs w:val="22"/>
              </w:rPr>
              <w:t xml:space="preserve">Post uses humour or sarcasm</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Score the underlying symptom — humour is a valid expression of burnout. Persistent sarcasm throughout = MD 3+. One-off joke = score 1–2.</w:t>
            </w:r>
          </w:p>
        </w:tc>
      </w:tr>
      <w:tr>
        <w:tc>
          <w:tcPr>
            <w:tcW w:type="dxa" w:w="3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2"/>
                <w:szCs w:val="22"/>
              </w:rPr>
              <w:t xml:space="preserve">Post mentions burnout but uses the word 'burnout' only once</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Do not rely on the word alone. Look for symptom evidence. 'I think I'm burnt out' without any symptom description = score 2 maximum across all dimensions.</w:t>
            </w:r>
          </w:p>
        </w:tc>
      </w:tr>
      <w:tr>
        <w:tc>
          <w:tcPr>
            <w:tcW w:type="dxa" w:w="3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2"/>
                <w:szCs w:val="22"/>
              </w:rPr>
              <w:t xml:space="preserve">Post discusses mental health diagnosis (depression, ADHD, anxiety)</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Score only the work-related expression of symptoms. A mention of clinical depression tied to work can inform EX and EMO scores. Do not infer scores from diagnosis alone.</w:t>
            </w:r>
          </w:p>
        </w:tc>
      </w:tr>
      <w:tr>
        <w:tc>
          <w:tcPr>
            <w:tcW w:type="dxa" w:w="3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2"/>
                <w:szCs w:val="22"/>
              </w:rPr>
              <w:t xml:space="preserve">Post is a question ('Is SOC stressful?')</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If purely hypothetical with no personal symptom expression = N/A (Career Curiosity). If embedded in a personal account ('I'm struggling — is SOC usually this bad?') = in-scope, score accordingly.</w:t>
            </w:r>
          </w:p>
        </w:tc>
      </w:tr>
      <w:tr>
        <w:tc>
          <w:tcPr>
            <w:tcW w:type="dxa" w:w="3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2"/>
                <w:szCs w:val="22"/>
              </w:rPr>
              <w:t xml:space="preserve">Post describes imposter syndrome</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Imposter syndrome at work can contribute to COG (self-doubt, indecision) and EMO (distress, anxiety). Score based on which symptoms are explicitly expressed.</w:t>
            </w:r>
          </w:p>
        </w:tc>
      </w:tr>
      <w:tr>
        <w:tc>
          <w:tcPr>
            <w:tcW w:type="dxa" w:w="3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2"/>
                <w:szCs w:val="22"/>
              </w:rPr>
              <w:t xml:space="preserve">Post is very short (1–2 sentences)</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Score conservatively. Short posts rarely provide enough context for scores above 3. Maximum score of 4 requires explicit, unambiguous language.</w:t>
            </w:r>
          </w:p>
        </w:tc>
      </w:tr>
    </w:tbl>
    <w:p>
      <w:pPr>
        <w:spacing w:before="60" w:after="60"/>
      </w:pPr>
      <w:r>
        <w:t xml:space="preserve"/>
      </w:r>
    </w:p>
    <w:p>
      <w:pPr>
        <w:pBdr>
          <w:bottom w:val="single" w:color="CCCCCC" w:sz="6" w:space="1"/>
        </w:pBdr>
        <w:spacing w:before="120" w:after="120"/>
      </w:pPr>
      <w:r>
        <w:t xml:space="preserve"/>
      </w:r>
    </w:p>
    <w:p>
      <w:pPr>
        <w:pStyle w:val="Heading1"/>
        <w:spacing w:before="360" w:after="180"/>
      </w:pPr>
      <w:r>
        <w:rPr>
          <w:rFonts w:ascii="Arial" w:cs="Arial" w:eastAsia="Arial" w:hAnsi="Arial"/>
          <w:b/>
          <w:bCs/>
          <w:sz w:val="32"/>
          <w:szCs w:val="32"/>
        </w:rPr>
        <w:t xml:space="preserve">5.  Category Boundary Quick-Reference</w:t>
      </w:r>
    </w:p>
    <w:p>
      <w:pPr>
        <w:spacing w:before="80" w:after="80"/>
      </w:pPr>
      <w:r>
        <w:rPr>
          <w:rFonts w:ascii="Arial" w:cs="Arial" w:eastAsia="Arial" w:hAnsi="Arial"/>
          <w:sz w:val="22"/>
          <w:szCs w:val="22"/>
        </w:rPr>
        <w:t xml:space="preserve">Use this chart when a post seems to fit multiple categories to determine which one to emphasise. Remember: all four must still be scored — this table helps calibrate which direction to lean when the language is ambiguous.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rPr>
          <w:tblHeader/>
        </w:trPr>
        <w:tc>
          <w:tcPr>
            <w:tcW w:type="dxa" w:w="2200"/>
            <w:tcBorders>
              <w:top w:val="single" w:color="999999" w:sz="1"/>
              <w:left w:val="single" w:color="999999" w:sz="1"/>
              <w:bottom w:val="single" w:color="999999" w:sz="1"/>
              <w:right w:val="single" w:color="999999" w:sz="1"/>
            </w:tcBorders>
            <w:shd w:fill="555555" w:val="clear"/>
            <w:tcMar>
              <w:top w:type="dxa" w:w="100"/>
              <w:left w:type="dxa" w:w="140"/>
              <w:bottom w:type="dxa" w:w="100"/>
              <w:right w:type="dxa" w:w="140"/>
            </w:tcMar>
          </w:tcPr>
          <w:p>
            <w:r>
              <w:rPr>
                <w:rFonts w:ascii="Arial" w:cs="Arial" w:eastAsia="Arial" w:hAnsi="Arial"/>
                <w:b/>
                <w:bCs/>
                <w:color w:val="FFFFFF"/>
                <w:sz w:val="22"/>
                <w:szCs w:val="22"/>
              </w:rPr>
              <w:t xml:space="preserve">Confused pair</w:t>
            </w:r>
          </w:p>
        </w:tc>
        <w:tc>
          <w:tcPr>
            <w:tcW w:type="dxa" w:w="2200"/>
            <w:tcBorders>
              <w:top w:val="single" w:color="999999" w:sz="1"/>
              <w:left w:val="single" w:color="999999" w:sz="1"/>
              <w:bottom w:val="single" w:color="999999" w:sz="1"/>
              <w:right w:val="single" w:color="999999" w:sz="1"/>
            </w:tcBorders>
            <w:shd w:fill="555555" w:val="clear"/>
            <w:tcMar>
              <w:top w:type="dxa" w:w="100"/>
              <w:left w:type="dxa" w:w="140"/>
              <w:bottom w:type="dxa" w:w="100"/>
              <w:right w:type="dxa" w:w="140"/>
            </w:tcMar>
          </w:tcPr>
          <w:p>
            <w:r>
              <w:rPr>
                <w:rFonts w:ascii="Arial" w:cs="Arial" w:eastAsia="Arial" w:hAnsi="Arial"/>
                <w:b/>
                <w:bCs/>
                <w:color w:val="FFFFFF"/>
                <w:sz w:val="22"/>
                <w:szCs w:val="22"/>
              </w:rPr>
              <w:t xml:space="preserve">Category A signal</w:t>
            </w:r>
          </w:p>
        </w:tc>
        <w:tc>
          <w:tcPr>
            <w:tcW w:type="dxa" w:w="2200"/>
            <w:tcBorders>
              <w:top w:val="single" w:color="999999" w:sz="1"/>
              <w:left w:val="single" w:color="999999" w:sz="1"/>
              <w:bottom w:val="single" w:color="999999" w:sz="1"/>
              <w:right w:val="single" w:color="999999" w:sz="1"/>
            </w:tcBorders>
            <w:shd w:fill="555555" w:val="clear"/>
            <w:tcMar>
              <w:top w:type="dxa" w:w="100"/>
              <w:left w:type="dxa" w:w="140"/>
              <w:bottom w:type="dxa" w:w="100"/>
              <w:right w:type="dxa" w:w="140"/>
            </w:tcMar>
          </w:tcPr>
          <w:p>
            <w:r>
              <w:rPr>
                <w:rFonts w:ascii="Arial" w:cs="Arial" w:eastAsia="Arial" w:hAnsi="Arial"/>
                <w:b/>
                <w:bCs/>
                <w:color w:val="FFFFFF"/>
                <w:sz w:val="22"/>
                <w:szCs w:val="22"/>
              </w:rPr>
              <w:t xml:space="preserve">Category B signal</w:t>
            </w:r>
          </w:p>
        </w:tc>
        <w:tc>
          <w:tcPr>
            <w:tcW w:type="dxa" w:w="2760"/>
            <w:tcBorders>
              <w:top w:val="single" w:color="999999" w:sz="1"/>
              <w:left w:val="single" w:color="999999" w:sz="1"/>
              <w:bottom w:val="single" w:color="999999" w:sz="1"/>
              <w:right w:val="single" w:color="999999" w:sz="1"/>
            </w:tcBorders>
            <w:shd w:fill="555555" w:val="clear"/>
            <w:tcMar>
              <w:top w:type="dxa" w:w="100"/>
              <w:left w:type="dxa" w:w="140"/>
              <w:bottom w:type="dxa" w:w="100"/>
              <w:right w:type="dxa" w:w="140"/>
            </w:tcMar>
          </w:tcPr>
          <w:p>
            <w:r>
              <w:rPr>
                <w:rFonts w:ascii="Arial" w:cs="Arial" w:eastAsia="Arial" w:hAnsi="Arial"/>
                <w:b/>
                <w:bCs/>
                <w:color w:val="FFFFFF"/>
                <w:sz w:val="22"/>
                <w:szCs w:val="22"/>
              </w:rPr>
              <w:t xml:space="preserve">If both are present</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2"/>
                <w:szCs w:val="22"/>
              </w:rPr>
              <w:t xml:space="preserve">EX vs. MD</w:t>
            </w:r>
          </w:p>
        </w:tc>
        <w:tc>
          <w:tcPr>
            <w:tcW w:type="dxa" w:w="2200"/>
            <w:tcBorders>
              <w:top w:val="single" w:color="CCCCCC" w:sz="1"/>
              <w:left w:val="single" w:color="CCCCCC" w:sz="1"/>
              <w:bottom w:val="single" w:color="CCCCCC" w:sz="1"/>
              <w:right w:val="single" w:color="CCCCCC" w:sz="1"/>
            </w:tcBorders>
            <w:shd w:fill="EEEDFE" w:val="clear"/>
            <w:tcMar>
              <w:top w:type="dxa" w:w="100"/>
              <w:left w:type="dxa" w:w="140"/>
              <w:bottom w:type="dxa" w:w="100"/>
              <w:right w:type="dxa" w:w="140"/>
            </w:tcMar>
          </w:tcPr>
          <w:p>
            <w:r>
              <w:rPr>
                <w:rFonts w:ascii="Arial" w:cs="Arial" w:eastAsia="Arial" w:hAnsi="Arial"/>
                <w:i/>
                <w:iCs/>
                <w:sz w:val="21"/>
                <w:szCs w:val="21"/>
              </w:rPr>
              <w:t xml:space="preserve">Energy loss: 'no energy', 'drained', 'weak'</w:t>
            </w:r>
          </w:p>
        </w:tc>
        <w:tc>
          <w:tcPr>
            <w:tcW w:type="dxa" w:w="220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tcPr>
          <w:p>
            <w:r>
              <w:rPr>
                <w:rFonts w:ascii="Arial" w:cs="Arial" w:eastAsia="Arial" w:hAnsi="Arial"/>
                <w:i/>
                <w:iCs/>
                <w:sz w:val="21"/>
                <w:szCs w:val="21"/>
              </w:rPr>
              <w:t xml:space="preserve">Emotional withdrawal: 'don't care', 'indifferent', 'checking out'</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Score both. Common to have EX + MD together.</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2"/>
                <w:szCs w:val="22"/>
              </w:rPr>
              <w:t xml:space="preserve">EMO vs. MD</w:t>
            </w:r>
          </w:p>
        </w:tc>
        <w:tc>
          <w:tcPr>
            <w:tcW w:type="dxa" w:w="2200"/>
            <w:tcBorders>
              <w:top w:val="single" w:color="CCCCCC" w:sz="1"/>
              <w:left w:val="single" w:color="CCCCCC" w:sz="1"/>
              <w:bottom w:val="single" w:color="CCCCCC" w:sz="1"/>
              <w:right w:val="single" w:color="CCCCCC" w:sz="1"/>
            </w:tcBorders>
            <w:shd w:fill="EEEDFE" w:val="clear"/>
            <w:tcMar>
              <w:top w:type="dxa" w:w="100"/>
              <w:left w:type="dxa" w:w="140"/>
              <w:bottom w:type="dxa" w:w="100"/>
              <w:right w:type="dxa" w:w="140"/>
            </w:tcMar>
          </w:tcPr>
          <w:p>
            <w:r>
              <w:rPr>
                <w:rFonts w:ascii="Arial" w:cs="Arial" w:eastAsia="Arial" w:hAnsi="Arial"/>
                <w:i/>
                <w:iCs/>
                <w:sz w:val="21"/>
                <w:szCs w:val="21"/>
              </w:rPr>
              <w:t xml:space="preserve">Emotions too intense: 'overwhelmed', 'can't control it'</w:t>
            </w:r>
          </w:p>
        </w:tc>
        <w:tc>
          <w:tcPr>
            <w:tcW w:type="dxa" w:w="220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tcPr>
          <w:p>
            <w:r>
              <w:rPr>
                <w:rFonts w:ascii="Arial" w:cs="Arial" w:eastAsia="Arial" w:hAnsi="Arial"/>
                <w:i/>
                <w:iCs/>
                <w:sz w:val="21"/>
                <w:szCs w:val="21"/>
              </w:rPr>
              <w:t xml:space="preserve">Emotions absent: 'feel nothing', 'numb', 'flat'</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Rarely both at same high level. Choose the dominant framing.</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2"/>
                <w:szCs w:val="22"/>
              </w:rPr>
              <w:t xml:space="preserve">COG vs. MD (autopilot)</w:t>
            </w:r>
          </w:p>
        </w:tc>
        <w:tc>
          <w:tcPr>
            <w:tcW w:type="dxa" w:w="2200"/>
            <w:tcBorders>
              <w:top w:val="single" w:color="CCCCCC" w:sz="1"/>
              <w:left w:val="single" w:color="CCCCCC" w:sz="1"/>
              <w:bottom w:val="single" w:color="CCCCCC" w:sz="1"/>
              <w:right w:val="single" w:color="CCCCCC" w:sz="1"/>
            </w:tcBorders>
            <w:shd w:fill="EEEDFE" w:val="clear"/>
            <w:tcMar>
              <w:top w:type="dxa" w:w="100"/>
              <w:left w:type="dxa" w:w="140"/>
              <w:bottom w:type="dxa" w:w="100"/>
              <w:right w:type="dxa" w:w="140"/>
            </w:tcMar>
          </w:tcPr>
          <w:p>
            <w:r>
              <w:rPr>
                <w:rFonts w:ascii="Arial" w:cs="Arial" w:eastAsia="Arial" w:hAnsi="Arial"/>
                <w:i/>
                <w:iCs/>
                <w:sz w:val="21"/>
                <w:szCs w:val="21"/>
              </w:rPr>
              <w:t xml:space="preserve">Cognitive deficit: 'can't think', 'forget', 'can't focus'</w:t>
            </w:r>
          </w:p>
        </w:tc>
        <w:tc>
          <w:tcPr>
            <w:tcW w:type="dxa" w:w="220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tcPr>
          <w:p>
            <w:r>
              <w:rPr>
                <w:rFonts w:ascii="Arial" w:cs="Arial" w:eastAsia="Arial" w:hAnsi="Arial"/>
                <w:i/>
                <w:iCs/>
                <w:sz w:val="21"/>
                <w:szCs w:val="21"/>
              </w:rPr>
              <w:t xml:space="preserve">Checked out: 'going through the motions', 'don't care'</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Score both. 'I do tasks on autopilot because I can't think and don't care' = COG + MD.</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2"/>
                <w:szCs w:val="22"/>
              </w:rPr>
              <w:t xml:space="preserve">EX vs. EMO</w:t>
            </w:r>
          </w:p>
        </w:tc>
        <w:tc>
          <w:tcPr>
            <w:tcW w:type="dxa" w:w="2200"/>
            <w:tcBorders>
              <w:top w:val="single" w:color="CCCCCC" w:sz="1"/>
              <w:left w:val="single" w:color="CCCCCC" w:sz="1"/>
              <w:bottom w:val="single" w:color="CCCCCC" w:sz="1"/>
              <w:right w:val="single" w:color="CCCCCC" w:sz="1"/>
            </w:tcBorders>
            <w:shd w:fill="EEEDFE" w:val="clear"/>
            <w:tcMar>
              <w:top w:type="dxa" w:w="100"/>
              <w:left w:type="dxa" w:w="140"/>
              <w:bottom w:type="dxa" w:w="100"/>
              <w:right w:type="dxa" w:w="140"/>
            </w:tcMar>
          </w:tcPr>
          <w:p>
            <w:r>
              <w:rPr>
                <w:rFonts w:ascii="Arial" w:cs="Arial" w:eastAsia="Arial" w:hAnsi="Arial"/>
                <w:i/>
                <w:iCs/>
                <w:sz w:val="21"/>
                <w:szCs w:val="21"/>
              </w:rPr>
              <w:t xml:space="preserve">Energy: 'physically tired', 'used up'</w:t>
            </w:r>
          </w:p>
        </w:tc>
        <w:tc>
          <w:tcPr>
            <w:tcW w:type="dxa" w:w="220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tcPr>
          <w:p>
            <w:r>
              <w:rPr>
                <w:rFonts w:ascii="Arial" w:cs="Arial" w:eastAsia="Arial" w:hAnsi="Arial"/>
                <w:i/>
                <w:iCs/>
                <w:sz w:val="21"/>
                <w:szCs w:val="21"/>
              </w:rPr>
              <w:t xml:space="preserve">Emotion: 'angry', 'frustrated', 'crying'</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Score both if both are present.</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2"/>
                <w:szCs w:val="22"/>
              </w:rPr>
              <w:t xml:space="preserve">COG vs. EX</w:t>
            </w:r>
          </w:p>
        </w:tc>
        <w:tc>
          <w:tcPr>
            <w:tcW w:type="dxa" w:w="2200"/>
            <w:tcBorders>
              <w:top w:val="single" w:color="CCCCCC" w:sz="1"/>
              <w:left w:val="single" w:color="CCCCCC" w:sz="1"/>
              <w:bottom w:val="single" w:color="CCCCCC" w:sz="1"/>
              <w:right w:val="single" w:color="CCCCCC" w:sz="1"/>
            </w:tcBorders>
            <w:shd w:fill="EEEDFE" w:val="clear"/>
            <w:tcMar>
              <w:top w:type="dxa" w:w="100"/>
              <w:left w:type="dxa" w:w="140"/>
              <w:bottom w:type="dxa" w:w="100"/>
              <w:right w:type="dxa" w:w="140"/>
            </w:tcMar>
          </w:tcPr>
          <w:p>
            <w:r>
              <w:rPr>
                <w:rFonts w:ascii="Arial" w:cs="Arial" w:eastAsia="Arial" w:hAnsi="Arial"/>
                <w:i/>
                <w:iCs/>
                <w:sz w:val="21"/>
                <w:szCs w:val="21"/>
              </w:rPr>
              <w:t xml:space="preserve">Mental fatigue: 'brain won't work', 'foggy'</w:t>
            </w:r>
          </w:p>
        </w:tc>
        <w:tc>
          <w:tcPr>
            <w:tcW w:type="dxa" w:w="220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tcPr>
          <w:p>
            <w:r>
              <w:rPr>
                <w:rFonts w:ascii="Arial" w:cs="Arial" w:eastAsia="Arial" w:hAnsi="Arial"/>
                <w:i/>
                <w:iCs/>
                <w:sz w:val="21"/>
                <w:szCs w:val="21"/>
              </w:rPr>
              <w:t xml:space="preserve">Energy depletion: 'exhausted', 'running on empty'</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Both involve mental depletion. EX = energy system; COG = processing system. Score both.</w:t>
            </w:r>
          </w:p>
        </w:tc>
      </w:tr>
    </w:tbl>
    <w:p>
      <w:pPr>
        <w:spacing w:before="60" w:after="60"/>
      </w:pPr>
      <w:r>
        <w:t xml:space="preserve"/>
      </w:r>
    </w:p>
    <w:p>
      <w:pPr>
        <w:pBdr>
          <w:bottom w:val="single" w:color="CCCCCC" w:sz="6" w:space="1"/>
        </w:pBdr>
        <w:spacing w:before="120" w:after="120"/>
      </w:pPr>
      <w:r>
        <w:t xml:space="preserve"/>
      </w:r>
    </w:p>
    <w:p>
      <w:pPr>
        <w:pStyle w:val="Heading1"/>
        <w:spacing w:before="360" w:after="180"/>
      </w:pPr>
      <w:r>
        <w:rPr>
          <w:rFonts w:ascii="Arial" w:cs="Arial" w:eastAsia="Arial" w:hAnsi="Arial"/>
          <w:b/>
          <w:bCs/>
          <w:sz w:val="32"/>
          <w:szCs w:val="32"/>
        </w:rPr>
        <w:t xml:space="preserve">6.  Worked Examples</w:t>
      </w:r>
    </w:p>
    <w:p>
      <w:pPr>
        <w:spacing w:before="80" w:after="80"/>
      </w:pPr>
      <w:r>
        <w:rPr>
          <w:rFonts w:ascii="Arial" w:cs="Arial" w:eastAsia="Arial" w:hAnsi="Arial"/>
          <w:sz w:val="22"/>
          <w:szCs w:val="22"/>
        </w:rPr>
        <w:t xml:space="preserve">The following examples demonstrate how to apply the codebook. Each includes the post text, triage decision, scores for all four categories, and rationale. These can be used to calibrate inter-rater agreement and to validate LLM outputs.</w:t>
      </w:r>
    </w:p>
    <w:p>
      <w:pPr>
        <w:spacing w:before="60" w:after="60"/>
      </w:pPr>
      <w:r>
        <w:t xml:space="preserve"/>
      </w:r>
    </w:p>
    <w:p>
      <w:pPr>
        <w:pStyle w:val="Heading2"/>
        <w:spacing w:before="280" w:after="120"/>
      </w:pPr>
      <w:r>
        <w:rPr>
          <w:rFonts w:ascii="Arial" w:cs="Arial" w:eastAsia="Arial" w:hAnsi="Arial"/>
          <w:b/>
          <w:bCs/>
          <w:sz w:val="26"/>
          <w:szCs w:val="26"/>
        </w:rPr>
        <w:t xml:space="preserve">Example 1 — N/A (Informational / Research)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before="60" w:after="60"/>
            </w:pPr>
            <w:r>
              <w:rPr>
                <w:rFonts w:ascii="Arial" w:cs="Arial" w:eastAsia="Arial" w:hAnsi="Arial"/>
                <w:b/>
                <w:bCs/>
                <w:sz w:val="22"/>
                <w:szCs w:val="22"/>
              </w:rPr>
              <w:t xml:space="preserve">Post text:</w:t>
            </w:r>
          </w:p>
          <w:p>
            <w:pPr>
              <w:spacing w:before="0" w:after="80"/>
            </w:pPr>
            <w:r>
              <w:rPr>
                <w:rFonts w:ascii="Arial" w:cs="Arial" w:eastAsia="Arial" w:hAnsi="Arial"/>
                <w:i/>
                <w:iCs/>
                <w:sz w:val="22"/>
                <w:szCs w:val="22"/>
              </w:rPr>
              <w:t xml:space="preserve">"Hello Everyone, I hope this message finds you well. I am a master's student currently working on my thesis. My research focuses on understanding the impact of different work environments on burnout among IT professionals. Your participation is completely voluntary, and all your responses will be kept confidential. The survey will take approximately 10-15 minutes to complete."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AEEDA" w:val="clear"/>
            <w:tcMar>
              <w:top w:type="dxa" w:w="100"/>
              <w:left w:type="dxa" w:w="140"/>
              <w:bottom w:type="dxa" w:w="100"/>
              <w:right w:type="dxa" w:w="140"/>
            </w:tcMar>
          </w:tcPr>
          <w:p>
            <w:r>
              <w:rPr>
                <w:rFonts w:ascii="Arial" w:cs="Arial" w:eastAsia="Arial" w:hAnsi="Arial"/>
                <w:b/>
                <w:bCs/>
                <w:sz w:val="22"/>
                <w:szCs w:val="22"/>
              </w:rPr>
              <w:t xml:space="preserve">Triage decision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OUT-OF-SCOPE — N/A (Informational / Resource)</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2"/>
                <w:szCs w:val="22"/>
              </w:rPr>
              <w:t xml:space="preserve">EX score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1 — No personal energy depletion expressed</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2"/>
                <w:szCs w:val="22"/>
              </w:rPr>
              <w:t xml:space="preserve">EMO score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1 — No emotional dysregulation expressed</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2"/>
                <w:szCs w:val="22"/>
              </w:rPr>
              <w:t xml:space="preserve">COG score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1 — No cognitive difficulty expressed</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2"/>
                <w:szCs w:val="22"/>
              </w:rPr>
              <w:t xml:space="preserve">MD score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1 — No work withdrawal expressed</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2"/>
                <w:szCs w:val="22"/>
              </w:rPr>
              <w:t xml:space="preserve">Key rationale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The post is about burnout research, not the expression of burnout by the poster. The poster does not use first-person language describing their own symptoms. The critical distinction: this post is about burnout, not an expression of it.</w:t>
            </w:r>
          </w:p>
        </w:tc>
      </w:tr>
    </w:tbl>
    <w:p>
      <w:pPr>
        <w:spacing w:before="60" w:after="60"/>
      </w:pPr>
      <w:r>
        <w:t xml:space="preserve"/>
      </w:r>
    </w:p>
    <w:p>
      <w:pPr>
        <w:pStyle w:val="Heading2"/>
        <w:spacing w:before="280" w:after="120"/>
      </w:pPr>
      <w:r>
        <w:rPr>
          <w:rFonts w:ascii="Arial" w:cs="Arial" w:eastAsia="Arial" w:hAnsi="Arial"/>
          <w:b/>
          <w:bCs/>
          <w:sz w:val="26"/>
          <w:szCs w:val="26"/>
        </w:rPr>
        <w:t xml:space="preserve">Example 2 — EX Dominant (SOC post)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before="60" w:after="60"/>
            </w:pPr>
            <w:r>
              <w:rPr>
                <w:rFonts w:ascii="Arial" w:cs="Arial" w:eastAsia="Arial" w:hAnsi="Arial"/>
                <w:b/>
                <w:bCs/>
                <w:sz w:val="22"/>
                <w:szCs w:val="22"/>
              </w:rPr>
              <w:t xml:space="preserve">Post text:</w:t>
            </w:r>
          </w:p>
          <w:p>
            <w:pPr>
              <w:spacing w:before="0" w:after="80"/>
            </w:pPr>
            <w:r>
              <w:rPr>
                <w:rFonts w:ascii="Arial" w:cs="Arial" w:eastAsia="Arial" w:hAnsi="Arial"/>
                <w:i/>
                <w:iCs/>
                <w:sz w:val="22"/>
                <w:szCs w:val="22"/>
              </w:rPr>
              <w:t xml:space="preserve">"I work for an MSSP and I'm 50/50 analyst/engineer. Dealing with 200+ alerts per day. By the time I get home I literally cannot move. I sit on the floor. Sleep doesn't even help anymore — I wake up just as tired as when I went to bed. I'm running on caffeine. I genuinely cannot decompress. My body is done."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tcPr>
          <w:p>
            <w:r>
              <w:rPr>
                <w:rFonts w:ascii="Arial" w:cs="Arial" w:eastAsia="Arial" w:hAnsi="Arial"/>
                <w:b/>
                <w:bCs/>
                <w:sz w:val="22"/>
                <w:szCs w:val="22"/>
              </w:rPr>
              <w:t xml:space="preserve">Triage decision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IN-SCOPE — T3 (SOC Analyst Role Stress)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2"/>
                <w:szCs w:val="22"/>
              </w:rPr>
              <w:t xml:space="preserve">EX score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5 — Physical collapse described, sleep non-restorative, cannot decompress. Multiple BAT EX symptoms co-present.</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2"/>
                <w:szCs w:val="22"/>
              </w:rPr>
              <w:t xml:space="preserve">EMO score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1 — No emotional dysregulation expressed</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2"/>
                <w:szCs w:val="22"/>
              </w:rPr>
              <w:t xml:space="preserve">COG score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2 — Alert volume implies cognitive load; not explicitly stated as impairment</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2"/>
                <w:szCs w:val="22"/>
              </w:rPr>
              <w:t xml:space="preserve">MD score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2 — 'cannot decompress' could imply detachment; not enough to score above 2</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2"/>
                <w:szCs w:val="22"/>
              </w:rPr>
              <w:t xml:space="preserve">Key rationale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The post is dominated by physical and mental exhaustion markers. The inability for rest to restore ('sleep doesn't help') is a defining EX feature per BAT. COG and MD are not explicitly expressed.</w:t>
            </w:r>
          </w:p>
        </w:tc>
      </w:tr>
    </w:tbl>
    <w:p>
      <w:pPr>
        <w:spacing w:before="60" w:after="60"/>
      </w:pPr>
      <w:r>
        <w:t xml:space="preserve"/>
      </w:r>
    </w:p>
    <w:p>
      <w:pPr>
        <w:pStyle w:val="Heading2"/>
        <w:spacing w:before="280" w:after="120"/>
      </w:pPr>
      <w:r>
        <w:rPr>
          <w:rFonts w:ascii="Arial" w:cs="Arial" w:eastAsia="Arial" w:hAnsi="Arial"/>
          <w:b/>
          <w:bCs/>
          <w:sz w:val="26"/>
          <w:szCs w:val="26"/>
        </w:rPr>
        <w:t xml:space="preserve">Example 3 — Multi-Category (Personal Burnout Narrative)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before="60" w:after="60"/>
            </w:pPr>
            <w:r>
              <w:rPr>
                <w:rFonts w:ascii="Arial" w:cs="Arial" w:eastAsia="Arial" w:hAnsi="Arial"/>
                <w:b/>
                <w:bCs/>
                <w:sz w:val="22"/>
                <w:szCs w:val="22"/>
              </w:rPr>
              <w:t xml:space="preserve">Post text:</w:t>
            </w:r>
          </w:p>
          <w:p>
            <w:pPr>
              <w:spacing w:before="0" w:after="80"/>
            </w:pPr>
            <w:r>
              <w:rPr>
                <w:rFonts w:ascii="Arial" w:cs="Arial" w:eastAsia="Arial" w:hAnsi="Arial"/>
                <w:i/>
                <w:iCs/>
                <w:sz w:val="22"/>
                <w:szCs w:val="22"/>
              </w:rPr>
              <w:t xml:space="preserve">"I don't recognise myself anymore. Three years in cybersecurity and I used to love it. Now I dread Monday mornings. I'm exhausted all the time — not just tired, like physically broken. I snap at my team constantly over nothing and then feel terrible. I keep forgetting things I've done a hundred times. Last week I forgot a runbook procedure I've used for two years. I just close tickets now and leave as fast as I can. What's the point?"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EDFE" w:val="clear"/>
            <w:tcMar>
              <w:top w:type="dxa" w:w="100"/>
              <w:left w:type="dxa" w:w="140"/>
              <w:bottom w:type="dxa" w:w="100"/>
              <w:right w:type="dxa" w:w="140"/>
            </w:tcMar>
          </w:tcPr>
          <w:p>
            <w:r>
              <w:rPr>
                <w:rFonts w:ascii="Arial" w:cs="Arial" w:eastAsia="Arial" w:hAnsi="Arial"/>
                <w:b/>
                <w:bCs/>
                <w:sz w:val="22"/>
                <w:szCs w:val="22"/>
              </w:rPr>
              <w:t xml:space="preserve">Triage decision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IN-SCOPE — T1 (Personal Burnout Experience)</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2"/>
                <w:szCs w:val="22"/>
              </w:rPr>
              <w:t xml:space="preserve">EX score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4 — 'physically broken', 'exhausted all the time' — persistent energy depletion clearly stated</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2"/>
                <w:szCs w:val="22"/>
              </w:rPr>
              <w:t xml:space="preserve">EMO score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4 — 'snap at team over nothing', 'feel terrible' — overreaction + disproportionate guilt; loss of emotional control</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2"/>
                <w:szCs w:val="22"/>
              </w:rPr>
              <w:t xml:space="preserve">COG score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4 — 'forgetting things I've done a hundred times', specifically cites forgetting a 2-year-old runbook — abnormal memory failure</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2"/>
                <w:szCs w:val="22"/>
              </w:rPr>
              <w:t xml:space="preserve">MD score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4 — 'used to love it', 'dread Mondays', 'just close tickets and leave', 'what's the point?' — loss of meaning + withdrawal + cynicism</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2"/>
                <w:szCs w:val="22"/>
              </w:rPr>
              <w:t xml:space="preserve">Key rationale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Classic multi-category post. Each dimension is explicitly addressed in a separate sentence. Score all four. The phrase 'I used to love it' paired with 'what's the point?' is the clearest possible MD marker. Note: all four are scored at 4, not 5 — the post is strong but not so extreme as to be clinical crisis-level expression.</w:t>
            </w:r>
          </w:p>
        </w:tc>
      </w:tr>
    </w:tbl>
    <w:p>
      <w:pPr>
        <w:spacing w:before="60" w:after="60"/>
      </w:pPr>
      <w:r>
        <w:t xml:space="preserve"/>
      </w:r>
    </w:p>
    <w:p>
      <w:pPr>
        <w:pStyle w:val="Heading2"/>
        <w:spacing w:before="280" w:after="120"/>
      </w:pPr>
      <w:r>
        <w:rPr>
          <w:rFonts w:ascii="Arial" w:cs="Arial" w:eastAsia="Arial" w:hAnsi="Arial"/>
          <w:b/>
          <w:bCs/>
          <w:sz w:val="26"/>
          <w:szCs w:val="26"/>
        </w:rPr>
        <w:t xml:space="preserve">Example 4 — MD Dominant (General Cybersecurity)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before="60" w:after="60"/>
            </w:pPr>
            <w:r>
              <w:rPr>
                <w:rFonts w:ascii="Arial" w:cs="Arial" w:eastAsia="Arial" w:hAnsi="Arial"/>
                <w:b/>
                <w:bCs/>
                <w:sz w:val="22"/>
                <w:szCs w:val="22"/>
              </w:rPr>
              <w:t xml:space="preserve">Post text:</w:t>
            </w:r>
          </w:p>
          <w:p>
            <w:pPr>
              <w:spacing w:before="0" w:after="80"/>
            </w:pPr>
            <w:r>
              <w:rPr>
                <w:rFonts w:ascii="Arial" w:cs="Arial" w:eastAsia="Arial" w:hAnsi="Arial"/>
                <w:i/>
                <w:iCs/>
                <w:sz w:val="22"/>
                <w:szCs w:val="22"/>
              </w:rPr>
              <w:t xml:space="preserve">"Is this cybersecurity stuff stressing you out or is it just me? Genuinely curious. I've stopped caring about half the alerts we get. I avoid my team's standup unless I'm forced to attend. Not sure why I'm even in this field anymore."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tcPr>
          <w:p>
            <w:r>
              <w:rPr>
                <w:rFonts w:ascii="Arial" w:cs="Arial" w:eastAsia="Arial" w:hAnsi="Arial"/>
                <w:b/>
                <w:bCs/>
                <w:sz w:val="22"/>
                <w:szCs w:val="22"/>
              </w:rPr>
              <w:t xml:space="preserve">Triage decision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IN-SCOPE — T1 / T4 (Personal experience with MD indicators)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2"/>
                <w:szCs w:val="22"/>
              </w:rPr>
              <w:t xml:space="preserve">EX score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2 — 'stressing you out' implies load, but no explicit energy depletion described</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2"/>
                <w:szCs w:val="22"/>
              </w:rPr>
              <w:t xml:space="preserve">EMO score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1 — No emotional dysregulation. 'Stressing out' is general, not a loss of control.</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2"/>
                <w:szCs w:val="22"/>
              </w:rPr>
              <w:t xml:space="preserve">COG score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1 — No cognitive impairment expressed</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2"/>
                <w:szCs w:val="22"/>
              </w:rPr>
              <w:t xml:space="preserve">MD score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4 — 'stopped caring', 'avoid standup', 'not sure why I'm in this field' — indifference + social withdrawal + loss of meaning. Three explicit MD symptoms.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2"/>
                <w:szCs w:val="22"/>
              </w:rPr>
              <w:t xml:space="preserve">Key rationale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This post is primarily MD. The opening question ('is it just me?') makes it personal and in-scope. The three MD markers in the second half are clear and distinct. EX gets a 2 because 'stressing out' implies some load, but no depletion language is present to justify a higher score.</w:t>
            </w:r>
          </w:p>
        </w:tc>
      </w:tr>
    </w:tbl>
    <w:p>
      <w:pPr>
        <w:spacing w:before="60" w:after="60"/>
      </w:pPr>
      <w:r>
        <w:t xml:space="preserve"/>
      </w:r>
    </w:p>
    <w:p>
      <w:pPr>
        <w:pBdr>
          <w:bottom w:val="single" w:color="CCCCCC" w:sz="6" w:space="1"/>
        </w:pBdr>
        <w:spacing w:before="120" w:after="120"/>
      </w:pPr>
      <w:r>
        <w:t xml:space="preserve"/>
      </w:r>
    </w:p>
    <w:p>
      <w:pPr>
        <w:pStyle w:val="Heading1"/>
        <w:spacing w:before="360" w:after="180"/>
      </w:pPr>
      <w:r>
        <w:rPr>
          <w:rFonts w:ascii="Arial" w:cs="Arial" w:eastAsia="Arial" w:hAnsi="Arial"/>
          <w:b/>
          <w:bCs/>
          <w:sz w:val="32"/>
          <w:szCs w:val="32"/>
        </w:rPr>
        <w:t xml:space="preserve">7.  Quick Reference Cheat Sheet</w:t>
      </w:r>
    </w:p>
    <w:p>
      <w:pPr>
        <w:spacing w:before="80" w:after="80"/>
      </w:pPr>
      <w:r>
        <w:rPr>
          <w:rFonts w:ascii="Arial" w:cs="Arial" w:eastAsia="Arial" w:hAnsi="Arial"/>
          <w:sz w:val="22"/>
          <w:szCs w:val="22"/>
        </w:rPr>
        <w:t xml:space="preserve">Cut this out and keep it alongside the coding interface.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000"/>
        <w:gridCol w:w="2760"/>
      </w:tblGrid>
      <w:tr>
        <w:trPr>
          <w:tblHeader/>
        </w:trPr>
        <w:tc>
          <w:tcPr>
            <w:tcW w:type="dxa" w:w="1400"/>
            <w:tcBorders>
              <w:top w:val="single" w:color="999999" w:sz="1"/>
              <w:left w:val="single" w:color="999999" w:sz="1"/>
              <w:bottom w:val="single" w:color="999999" w:sz="1"/>
              <w:right w:val="single" w:color="999999" w:sz="1"/>
            </w:tcBorders>
            <w:shd w:fill="555555" w:val="clear"/>
            <w:tcMar>
              <w:top w:type="dxa" w:w="100"/>
              <w:left w:type="dxa" w:w="140"/>
              <w:bottom w:type="dxa" w:w="100"/>
              <w:right w:type="dxa" w:w="140"/>
            </w:tcMar>
          </w:tcPr>
          <w:p>
            <w:r>
              <w:rPr>
                <w:rFonts w:ascii="Arial" w:cs="Arial" w:eastAsia="Arial" w:hAnsi="Arial"/>
                <w:b/>
                <w:bCs/>
                <w:color w:val="FFFFFF"/>
                <w:sz w:val="22"/>
                <w:szCs w:val="22"/>
              </w:rPr>
              <w:t xml:space="preserve">Code</w:t>
            </w:r>
          </w:p>
        </w:tc>
        <w:tc>
          <w:tcPr>
            <w:tcW w:type="dxa" w:w="2200"/>
            <w:tcBorders>
              <w:top w:val="single" w:color="999999" w:sz="1"/>
              <w:left w:val="single" w:color="999999" w:sz="1"/>
              <w:bottom w:val="single" w:color="999999" w:sz="1"/>
              <w:right w:val="single" w:color="999999" w:sz="1"/>
            </w:tcBorders>
            <w:shd w:fill="555555" w:val="clear"/>
            <w:tcMar>
              <w:top w:type="dxa" w:w="100"/>
              <w:left w:type="dxa" w:w="140"/>
              <w:bottom w:type="dxa" w:w="100"/>
              <w:right w:type="dxa" w:w="140"/>
            </w:tcMar>
          </w:tcPr>
          <w:p>
            <w:r>
              <w:rPr>
                <w:rFonts w:ascii="Arial" w:cs="Arial" w:eastAsia="Arial" w:hAnsi="Arial"/>
                <w:b/>
                <w:bCs/>
                <w:color w:val="FFFFFF"/>
                <w:sz w:val="22"/>
                <w:szCs w:val="22"/>
              </w:rPr>
              <w:t xml:space="preserve">Core question</w:t>
            </w:r>
          </w:p>
        </w:tc>
        <w:tc>
          <w:tcPr>
            <w:tcW w:type="dxa" w:w="3000"/>
            <w:tcBorders>
              <w:top w:val="single" w:color="999999" w:sz="1"/>
              <w:left w:val="single" w:color="999999" w:sz="1"/>
              <w:bottom w:val="single" w:color="999999" w:sz="1"/>
              <w:right w:val="single" w:color="999999" w:sz="1"/>
            </w:tcBorders>
            <w:shd w:fill="555555" w:val="clear"/>
            <w:tcMar>
              <w:top w:type="dxa" w:w="100"/>
              <w:left w:type="dxa" w:w="140"/>
              <w:bottom w:type="dxa" w:w="100"/>
              <w:right w:type="dxa" w:w="140"/>
            </w:tcMar>
          </w:tcPr>
          <w:p>
            <w:r>
              <w:rPr>
                <w:rFonts w:ascii="Arial" w:cs="Arial" w:eastAsia="Arial" w:hAnsi="Arial"/>
                <w:b/>
                <w:bCs/>
                <w:color w:val="FFFFFF"/>
                <w:sz w:val="22"/>
                <w:szCs w:val="22"/>
              </w:rPr>
              <w:t xml:space="preserve">Key phrases (score 4+)</w:t>
            </w:r>
          </w:p>
        </w:tc>
        <w:tc>
          <w:tcPr>
            <w:tcW w:type="dxa" w:w="2760"/>
            <w:tcBorders>
              <w:top w:val="single" w:color="999999" w:sz="1"/>
              <w:left w:val="single" w:color="999999" w:sz="1"/>
              <w:bottom w:val="single" w:color="999999" w:sz="1"/>
              <w:right w:val="single" w:color="999999" w:sz="1"/>
            </w:tcBorders>
            <w:shd w:fill="555555" w:val="clear"/>
            <w:tcMar>
              <w:top w:type="dxa" w:w="100"/>
              <w:left w:type="dxa" w:w="140"/>
              <w:bottom w:type="dxa" w:w="100"/>
              <w:right w:type="dxa" w:w="140"/>
            </w:tcMar>
          </w:tcPr>
          <w:p>
            <w:r>
              <w:rPr>
                <w:rFonts w:ascii="Arial" w:cs="Arial" w:eastAsia="Arial" w:hAnsi="Arial"/>
                <w:b/>
                <w:bCs/>
                <w:color w:val="FFFFFF"/>
                <w:sz w:val="22"/>
                <w:szCs w:val="22"/>
              </w:rPr>
              <w:t xml:space="preserve">Do NOT score high if...</w:t>
            </w:r>
          </w:p>
        </w:tc>
      </w:tr>
      <w:tr>
        <w:tc>
          <w:tcPr>
            <w:tcW w:type="dxa" w:w="1400"/>
            <w:tcBorders>
              <w:top w:val="single" w:color="CCCCCC" w:sz="1"/>
              <w:left w:val="single" w:color="CCCCCC" w:sz="1"/>
              <w:bottom w:val="single" w:color="CCCCCC" w:sz="1"/>
              <w:right w:val="single" w:color="CCCCCC" w:sz="1"/>
            </w:tcBorders>
            <w:shd w:fill="EEEDFE" w:val="clear"/>
            <w:tcMar>
              <w:top w:type="dxa" w:w="100"/>
              <w:left w:type="dxa" w:w="140"/>
              <w:bottom w:type="dxa" w:w="100"/>
              <w:right w:type="dxa" w:w="140"/>
            </w:tcMar>
          </w:tcPr>
          <w:p>
            <w:r>
              <w:rPr>
                <w:rFonts w:ascii="Arial" w:cs="Arial" w:eastAsia="Arial" w:hAnsi="Arial"/>
                <w:b/>
                <w:bCs/>
                <w:color w:val="7F77DD"/>
                <w:sz w:val="26"/>
                <w:szCs w:val="26"/>
              </w:rPr>
              <w:t xml:space="preserve">EX</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i/>
                <w:iCs/>
                <w:sz w:val="22"/>
                <w:szCs w:val="22"/>
              </w:rPr>
              <w:t xml:space="preserve">Running out of energy from work, rest doesn't help?</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'Drained', 'nothing left', 'can't decompress', 'exhausted before the day starts', 'sleep doesn't help'</w:t>
            </w:r>
          </w:p>
        </w:tc>
        <w:tc>
          <w:tcPr>
            <w:tcW w:type="dxa" w:w="2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Only general stress; no energy loss mentioned</w:t>
            </w:r>
          </w:p>
        </w:tc>
      </w:tr>
      <w:tr>
        <w:tc>
          <w:tcPr>
            <w:tcW w:type="dxa" w:w="1400"/>
            <w:tcBorders>
              <w:top w:val="single" w:color="CCCCCC" w:sz="1"/>
              <w:left w:val="single" w:color="CCCCCC" w:sz="1"/>
              <w:bottom w:val="single" w:color="CCCCCC" w:sz="1"/>
              <w:right w:val="single" w:color="CCCCCC" w:sz="1"/>
            </w:tcBorders>
            <w:shd w:fill="FAECE7" w:val="clear"/>
            <w:tcMar>
              <w:top w:type="dxa" w:w="100"/>
              <w:left w:type="dxa" w:w="140"/>
              <w:bottom w:type="dxa" w:w="100"/>
              <w:right w:type="dxa" w:w="140"/>
            </w:tcMar>
          </w:tcPr>
          <w:p>
            <w:r>
              <w:rPr>
                <w:rFonts w:ascii="Arial" w:cs="Arial" w:eastAsia="Arial" w:hAnsi="Arial"/>
                <w:b/>
                <w:bCs/>
                <w:color w:val="D85A30"/>
                <w:sz w:val="26"/>
                <w:szCs w:val="26"/>
              </w:rPr>
              <w:t xml:space="preserve">EMO</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i/>
                <w:iCs/>
                <w:sz w:val="22"/>
                <w:szCs w:val="22"/>
              </w:rPr>
              <w:t xml:space="preserve">Emotions feel out of control or disproportionate at work?</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'I snap', 'can't control it', 'crying without knowing why', 'I don't recognise myself'</w:t>
            </w:r>
          </w:p>
        </w:tc>
        <w:tc>
          <w:tcPr>
            <w:tcW w:type="dxa" w:w="2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Frustration clearly tied to one specific event only</w:t>
            </w:r>
          </w:p>
        </w:tc>
      </w:tr>
      <w:tr>
        <w:tc>
          <w:tcPr>
            <w:tcW w:type="dxa" w:w="1400"/>
            <w:tcBorders>
              <w:top w:val="single" w:color="CCCCCC" w:sz="1"/>
              <w:left w:val="single" w:color="CCCCCC" w:sz="1"/>
              <w:bottom w:val="single" w:color="CCCCCC" w:sz="1"/>
              <w:right w:val="single" w:color="CCCCCC" w:sz="1"/>
            </w:tcBorders>
            <w:shd w:fill="E6F1FB" w:val="clear"/>
            <w:tcMar>
              <w:top w:type="dxa" w:w="100"/>
              <w:left w:type="dxa" w:w="140"/>
              <w:bottom w:type="dxa" w:w="100"/>
              <w:right w:type="dxa" w:w="140"/>
            </w:tcMar>
          </w:tcPr>
          <w:p>
            <w:r>
              <w:rPr>
                <w:rFonts w:ascii="Arial" w:cs="Arial" w:eastAsia="Arial" w:hAnsi="Arial"/>
                <w:b/>
                <w:bCs/>
                <w:color w:val="378ADD"/>
                <w:sz w:val="26"/>
                <w:szCs w:val="26"/>
              </w:rPr>
              <w:t xml:space="preserve">COG</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i/>
                <w:iCs/>
                <w:sz w:val="22"/>
                <w:szCs w:val="22"/>
              </w:rPr>
              <w:t xml:space="preserve">Thinking, memory, focus, or decisions impaired at work?</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'Brain fog', 'forgetful', 'can't concentrate', 'second-guess everything', 'forgot a procedure I've done for years'</w:t>
            </w:r>
          </w:p>
        </w:tc>
        <w:tc>
          <w:tcPr>
            <w:tcW w:type="dxa" w:w="2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New to the role and still learning normally</w:t>
            </w:r>
          </w:p>
        </w:tc>
      </w:tr>
      <w:tr>
        <w:tc>
          <w:tcPr>
            <w:tcW w:type="dxa" w:w="140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tcPr>
          <w:p>
            <w:r>
              <w:rPr>
                <w:rFonts w:ascii="Arial" w:cs="Arial" w:eastAsia="Arial" w:hAnsi="Arial"/>
                <w:b/>
                <w:bCs/>
                <w:color w:val="1D9E75"/>
                <w:sz w:val="26"/>
                <w:szCs w:val="26"/>
              </w:rPr>
              <w:t xml:space="preserve">MD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i/>
                <w:iCs/>
                <w:sz w:val="22"/>
                <w:szCs w:val="22"/>
              </w:rPr>
              <w:t xml:space="preserve">Withdrawn, indifferent, or cynical about work persistently?</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'Don't care anymore', 'what's the point', 'going through the motions', 'I used to love this', 'avoid my team'</w:t>
            </w:r>
          </w:p>
        </w:tc>
        <w:tc>
          <w:tcPr>
            <w:tcW w:type="dxa" w:w="2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Single bad day or one-off complaint</w:t>
            </w:r>
          </w:p>
        </w:tc>
      </w:tr>
    </w:tbl>
    <w:p>
      <w:pPr>
        <w:spacing w:before="60" w:after="60"/>
      </w:pPr>
      <w:r>
        <w:t xml:space="preserve"/>
      </w:r>
    </w:p>
    <w:p>
      <w:pPr>
        <w:spacing w:before="60" w:after="60"/>
      </w:pPr>
      <w:r>
        <w:t xml:space="preserve"/>
      </w:r>
    </w:p>
    <w:p>
      <w:pPr>
        <w:spacing w:before="80" w:after="80"/>
        <w:jc w:val="center"/>
      </w:pPr>
      <w:r>
        <w:rPr>
          <w:rFonts w:ascii="Arial" w:cs="Arial" w:eastAsia="Arial" w:hAnsi="Arial"/>
          <w:i/>
          <w:iCs/>
          <w:color w:val="555555"/>
          <w:sz w:val="20"/>
          <w:szCs w:val="20"/>
        </w:rPr>
        <w:t xml:space="preserve">Scale reminder:  1 = Never / Not present   |   2 = Rarely / Vague   |   3 = Sometimes / Moderate   |   4 = Often / Strong   |   5 = Always / Severe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2C2C2A"/>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C2C2A"/>
      <w:sz w:val="28"/>
      <w:szCs w:val="28"/>
    </w:rPr>
  </w:style>
  <w:style w:type="paragraph" w:styleId="Heading3">
    <w:name w:val="Heading 3"/>
    <w:basedOn w:val="Normal"/>
    <w:next w:val="Normal"/>
    <w:qFormat/>
    <w:pPr>
      <w:spacing w:before="200" w:after="80"/>
      <w:outlineLvl w:val="2"/>
    </w:pPr>
    <w:rPr>
      <w:rFonts w:ascii="Arial" w:cs="Arial" w:eastAsia="Arial" w:hAnsi="Arial"/>
      <w:b/>
      <w:bCs/>
      <w:color w:val="2C2C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2026-03-18T21:25:51.373Z</dcterms:created>
  <dcterms:modified xsi:type="dcterms:W3CDTF">2026-03-18T21:25:51.374Z</dcterms:modified>
</cp:coreProperties>
</file>

<file path=docProps/custom.xml><?xml version="1.0" encoding="utf-8"?>
<Properties xmlns="http://schemas.openxmlformats.org/officeDocument/2006/custom-properties" xmlns:vt="http://schemas.openxmlformats.org/officeDocument/2006/docPropsVTypes"/>
</file>