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991657" w:rsidR="00620286" w:rsidP="00FC1154" w:rsidRDefault="00FD62A7" w14:paraId="72CB1812" w14:textId="6C193D1C">
      <w:pPr>
        <w:spacing w:after="0" w:line="240" w:lineRule="auto"/>
        <w:jc w:val="both"/>
        <w:rPr>
          <w:rFonts w:asciiTheme="majorHAnsi" w:hAnsiTheme="majorHAnsi" w:cstheme="majorHAnsi"/>
          <w:color w:val="479589"/>
          <w:sz w:val="10"/>
          <w:szCs w:val="10"/>
        </w:rPr>
      </w:pPr>
      <w:r>
        <w:rPr>
          <w:rFonts w:asciiTheme="majorHAnsi" w:hAnsiTheme="majorHAnsi" w:cstheme="majorHAnsi"/>
          <w:color w:val="479589"/>
          <w:sz w:val="10"/>
          <w:szCs w:val="10"/>
        </w:rPr>
        <w:t xml:space="preserve">              </w:t>
      </w:r>
    </w:p>
    <w:p w:rsidRPr="00FC1154" w:rsidR="00283F0C" w:rsidP="00FC1154" w:rsidRDefault="009E22A8" w14:paraId="3EF28138" w14:textId="56826CA5">
      <w:pPr>
        <w:spacing w:after="0" w:line="240" w:lineRule="auto"/>
        <w:jc w:val="center"/>
        <w:rPr>
          <w:rFonts w:asciiTheme="majorHAnsi" w:hAnsiTheme="majorHAnsi" w:cstheme="majorHAnsi"/>
          <w:b/>
          <w:bCs/>
          <w:color w:val="479589"/>
          <w:sz w:val="32"/>
          <w:szCs w:val="40"/>
        </w:rPr>
      </w:pPr>
      <w:r>
        <w:rPr>
          <w:rFonts w:asciiTheme="majorHAnsi" w:hAnsiTheme="majorHAnsi" w:cstheme="majorHAnsi"/>
          <w:b/>
          <w:bCs/>
          <w:color w:val="479589"/>
          <w:sz w:val="36"/>
          <w:szCs w:val="40"/>
        </w:rPr>
        <w:t>COMPROMISO INTEGRA</w:t>
      </w:r>
    </w:p>
    <w:p w:rsidRPr="00FC1154" w:rsidR="00DA2CB0" w:rsidP="21E30048" w:rsidRDefault="004062D6" w14:paraId="785408BF" w14:textId="206C0EF2">
      <w:pPr>
        <w:spacing w:after="0"/>
        <w:jc w:val="center"/>
        <w:rPr>
          <w:rFonts w:ascii="Calibri Light" w:hAnsi="Calibri Light" w:cs="" w:asciiTheme="majorAscii" w:hAnsiTheme="majorAscii" w:cstheme="majorBidi"/>
          <w:b w:val="1"/>
          <w:bCs w:val="1"/>
          <w:color w:val="595959" w:themeColor="text1" w:themeTint="A6"/>
          <w:sz w:val="36"/>
          <w:szCs w:val="36"/>
        </w:rPr>
      </w:pPr>
      <w:r>
        <w:rPr>
          <w:rFonts w:ascii="Calibri Light" w:hAnsi="Calibri Light" w:cs="" w:asciiTheme="majorAscii" w:hAnsiTheme="majorAscii" w:cstheme="majorBidi"/>
          <w:b w:val="1"/>
          <w:bCs w:val="1"/>
          <w:color w:val="000000" w:themeColor="text1" w:themeTint="FF" w:themeShade="FF"/>
          <w:sz w:val="24"/>
          <w:szCs w:val="24"/>
        </w:rPr>
        <w:t>{{FECHA}}</w:t>
      </w:r>
      <w:r>
        <w:rPr>
          <w:rFonts w:ascii="Calibri Light" w:hAnsi="Calibri Light" w:cs="" w:asciiTheme="majorAscii" w:hAnsiTheme="majorAscii" w:cstheme="majorBidi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>
        <w:rPr>
          <w:rFonts w:ascii="Calibri Light" w:hAnsi="Calibri Light" w:cs="" w:asciiTheme="majorAscii" w:hAnsiTheme="majorAscii" w:cstheme="majorBidi"/>
          <w:b w:val="1"/>
          <w:bCs w:val="1"/>
          <w:color w:val="000000" w:themeColor="text1" w:themeTint="FF" w:themeShade="FF"/>
          <w:sz w:val="24"/>
          <w:szCs w:val="24"/>
        </w:rPr>
        <w:t/>
      </w:r>
    </w:p>
    <w:p w:rsidRPr="00991657" w:rsidR="00E54E58" w:rsidP="00FC1154" w:rsidRDefault="00E54E58" w14:paraId="4AE08B8F" w14:textId="767DFBF5">
      <w:pPr>
        <w:spacing w:after="0"/>
        <w:ind w:left="-567" w:right="487"/>
        <w:jc w:val="both"/>
        <w:rPr>
          <w:rFonts w:asciiTheme="majorHAnsi" w:hAnsiTheme="majorHAnsi" w:cstheme="majorHAnsi"/>
        </w:rPr>
      </w:pPr>
    </w:p>
    <w:p w:rsidRPr="00991657" w:rsidR="00817775" w:rsidP="00FC1154" w:rsidRDefault="00E54E58" w14:paraId="2356D6AD" w14:textId="77777777">
      <w:pPr>
        <w:tabs>
          <w:tab w:val="left" w:pos="2268"/>
        </w:tabs>
        <w:spacing w:line="276" w:lineRule="auto"/>
        <w:ind w:left="-567"/>
        <w:jc w:val="both"/>
        <w:rPr>
          <w:rFonts w:asciiTheme="majorHAnsi" w:hAnsiTheme="majorHAnsi" w:cstheme="majorHAnsi"/>
          <w:b/>
          <w:color w:val="479589"/>
          <w:sz w:val="28"/>
          <w:szCs w:val="40"/>
        </w:rPr>
      </w:pPr>
      <w:r>
        <w:rPr>
          <w:rFonts w:asciiTheme="majorHAnsi" w:hAnsiTheme="majorHAnsi" w:cstheme="majorHAnsi"/>
          <w:b/>
          <w:color w:val="479589"/>
          <w:sz w:val="28"/>
          <w:szCs w:val="40"/>
        </w:rPr>
        <w:t xml:space="preserve">        </w:t>
      </w:r>
    </w:p>
    <w:p w:rsidRPr="00991657" w:rsidR="00156923" w:rsidP="00FC1154" w:rsidRDefault="00817775" w14:paraId="557669A3" w14:textId="25BB4D8C">
      <w:pPr>
        <w:tabs>
          <w:tab w:val="left" w:pos="2268"/>
        </w:tabs>
        <w:spacing w:line="276" w:lineRule="auto"/>
        <w:ind w:left="-567"/>
        <w:jc w:val="both"/>
        <w:rPr>
          <w:rFonts w:asciiTheme="majorHAnsi" w:hAnsiTheme="majorHAnsi" w:cstheme="majorHAnsi"/>
          <w:b/>
          <w:color w:val="479589"/>
          <w:sz w:val="28"/>
          <w:szCs w:val="40"/>
        </w:rPr>
      </w:pPr>
      <w:r>
        <w:rPr>
          <w:rFonts w:asciiTheme="majorHAnsi" w:hAnsiTheme="majorHAnsi" w:cstheme="majorHAnsi"/>
          <w:b/>
          <w:color w:val="479589"/>
          <w:sz w:val="28"/>
        </w:rPr>
        <w:t xml:space="preserve">         “Por la Diversidad de Talento en los Equipos de trabajo”</w:t>
      </w:r>
    </w:p>
    <w:p w:rsidRPr="00991657" w:rsidR="00744565" w:rsidP="00FC1154" w:rsidRDefault="00156923" w14:paraId="3ABF744C" w14:textId="77777777">
      <w:pPr>
        <w:tabs>
          <w:tab w:val="left" w:pos="2268"/>
        </w:tabs>
        <w:spacing w:line="276" w:lineRule="auto"/>
        <w:ind w:left="-567"/>
        <w:jc w:val="both"/>
        <w:rPr>
          <w:rFonts w:asciiTheme="majorHAnsi" w:hAnsiTheme="majorHAnsi" w:cstheme="majorHAnsi"/>
          <w:b/>
          <w:color w:val="479589"/>
          <w:sz w:val="28"/>
          <w:szCs w:val="40"/>
        </w:rPr>
      </w:pPr>
      <w:r>
        <w:rPr>
          <w:rFonts w:asciiTheme="majorHAnsi" w:hAnsiTheme="majorHAnsi" w:cstheme="majorHAnsi"/>
          <w:b/>
          <w:color w:val="479589"/>
          <w:sz w:val="28"/>
          <w:szCs w:val="40"/>
        </w:rPr>
        <w:t xml:space="preserve">         </w:t>
      </w:r>
    </w:p>
    <w:p w:rsidRPr="00991657" w:rsidR="00AB2926" w:rsidP="00FC1154" w:rsidRDefault="00AA7429" w14:paraId="5DDD5888" w14:textId="738831B3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 la puesta en marcha de esta iniciativa, {{NOMBRE_EMPRESA}} entra a formar parte de Compromiso Integra: red de empresas de primer nivel que apuestan por la creación de valor social a través del empleo socialmente responsable (ESG).</w:t>
      </w:r>
    </w:p>
    <w:p w:rsidRPr="00991657" w:rsidR="00AB2926" w:rsidP="00FC1154" w:rsidRDefault="00AB2926" w14:paraId="0F9A39D8" w14:textId="77777777">
      <w:pPr>
        <w:spacing w:line="240" w:lineRule="auto"/>
        <w:jc w:val="both"/>
        <w:rPr>
          <w:rFonts w:asciiTheme="majorHAnsi" w:hAnsiTheme="majorHAnsi" w:cstheme="majorHAnsi"/>
          <w:b/>
          <w:color w:val="479589"/>
          <w:sz w:val="28"/>
          <w:szCs w:val="40"/>
        </w:rPr>
      </w:pPr>
      <w:r>
        <w:rPr>
          <w:rFonts w:asciiTheme="majorHAnsi" w:hAnsiTheme="majorHAnsi" w:cstheme="majorHAnsi"/>
          <w:b/>
          <w:color w:val="479589"/>
          <w:sz w:val="28"/>
          <w:szCs w:val="40"/>
        </w:rPr>
        <w:t>OBJETIVO</w:t>
      </w:r>
    </w:p>
    <w:p w:rsidRPr="00FC1154" w:rsidR="000D420F" w:rsidP="21E30048" w:rsidRDefault="0095194C" w14:paraId="4CF1B2B7" w14:textId="0426CD29">
      <w:pPr>
        <w:tabs>
          <w:tab w:val="left" w:pos="5745"/>
        </w:tabs>
        <w:spacing w:line="240" w:lineRule="auto"/>
        <w:jc w:val="both"/>
        <w:rPr>
          <w:rFonts w:ascii="Calibri Light" w:hAnsi="Calibri Light" w:eastAsia="" w:cs="" w:asciiTheme="majorAscii" w:hAnsiTheme="majorAscii" w:eastAsiaTheme="majorEastAsia" w:cstheme="majorBidi"/>
          <w:color w:val="3B3838" w:themeColor="background2" w:themeShade="40"/>
          <w:kern w:val="24"/>
        </w:rPr>
      </w:pPr>
      <w:r>
        <w:rPr>
          <w:rFonts w:ascii="Calibri Light" w:hAnsi="Calibri Light" w:cs="" w:asciiTheme="majorAscii" w:hAnsiTheme="majorAscii" w:cstheme="majorBidi"/>
          <w:color w:val="3B3838" w:themeColor="background2" w:themeShade="40"/>
        </w:rPr>
        <w:t xml:space="preserve">Proponemos a </w:t>
      </w:r>
      <w:r>
        <w:rPr>
          <w:rFonts w:ascii="Calibri Light" w:hAnsi="Calibri Light" w:cs="" w:asciiTheme="majorAscii" w:hAnsiTheme="majorAscii" w:cstheme="majorBidi"/>
          <w:b w:val="1"/>
          <w:bCs w:val="1"/>
          <w:color w:val="3B3838" w:themeColor="background2" w:themeShade="40"/>
          <w:sz w:val="24"/>
          <w:szCs w:val="24"/>
        </w:rPr>
        <w:t>{{NOMBRE_EMPRESA}}</w:t>
      </w:r>
      <w:r>
        <w:rPr>
          <w:rFonts w:ascii="Calibri Light" w:hAnsi="Calibri Light" w:cs="" w:asciiTheme="majorAscii" w:hAnsiTheme="majorAscii" w:cstheme="majorBidi"/>
          <w:b w:val="1"/>
          <w:bCs w:val="1"/>
          <w:color w:val="3B3838" w:themeColor="background2" w:themeShade="40"/>
          <w:sz w:val="24"/>
          <w:szCs w:val="24"/>
        </w:rPr>
        <w:t xml:space="preserve"> </w:t>
      </w:r>
      <w:r>
        <w:rPr>
          <w:rFonts w:ascii="Calibri Light" w:hAnsi="Calibri Light" w:cs="" w:asciiTheme="majorAscii" w:hAnsiTheme="majorAscii" w:cstheme="majorBidi"/>
          <w:color w:val="3B3838" w:themeColor="background2" w:themeShade="40"/>
        </w:rPr>
        <w:t>apostar por el</w:t>
      </w:r>
      <w:r>
        <w:rPr>
          <w:rFonts w:ascii="Calibri Light" w:hAnsi="Calibri Light" w:cs="" w:asciiTheme="majorAscii" w:hAnsiTheme="majorAscii" w:cstheme="majorBidi"/>
          <w:b w:val="1"/>
          <w:bCs w:val="1"/>
          <w:color w:val="3B3838" w:themeColor="background2" w:themeShade="40"/>
        </w:rPr>
        <w:t xml:space="preserve"> trabajo socialmente responsable de la mano de Fundación Integra. </w:t>
      </w:r>
      <w:r>
        <w:rPr>
          <w:rFonts w:ascii="Calibri Light" w:hAnsi="Calibri Light" w:cs="" w:asciiTheme="majorAscii" w:hAnsiTheme="majorAscii" w:cstheme="majorBidi"/>
          <w:color w:val="3B3838" w:themeColor="background2" w:themeShade="40"/>
        </w:rPr>
        <w:t>Trabajar conjuntamente para aportar a</w:t>
      </w:r>
      <w:r>
        <w:rPr>
          <w:rFonts w:ascii="Calibri Light" w:hAnsi="Calibri Light" w:cs="" w:asciiTheme="majorAscii" w:hAnsiTheme="majorAscii" w:cstheme="majorBidi"/>
          <w:b w:val="1"/>
          <w:bCs w:val="1"/>
          <w:color w:val="3B3838" w:themeColor="background2" w:themeShade="40"/>
        </w:rPr>
        <w:t xml:space="preserve"> </w:t>
      </w:r>
      <w:r>
        <w:rPr>
          <w:rStyle w:val="normaltextrun"/>
          <w:rFonts w:ascii="Calibri Light" w:hAnsi="Calibri Light" w:cs="" w:asciiTheme="majorAscii" w:hAnsiTheme="majorAscii" w:cstheme="majorBidi"/>
          <w:color w:val="3B3838" w:themeColor="background2" w:themeShade="40"/>
          <w:shd w:val="clear" w:color="auto" w:fill="FFFFFF"/>
        </w:rPr>
        <w:t xml:space="preserve">la </w:t>
      </w:r>
      <w:r>
        <w:rPr>
          <w:rStyle w:val="normaltextrun"/>
          <w:rFonts w:ascii="Calibri Light" w:hAnsi="Calibri Light" w:cs="" w:asciiTheme="majorAscii" w:hAnsiTheme="majorAscii" w:cstheme="majorBidi"/>
          <w:b w:val="1"/>
          <w:bCs w:val="1"/>
          <w:color w:val="3B3838" w:themeColor="background2" w:themeShade="40"/>
          <w:shd w:val="clear" w:color="auto" w:fill="FFFFFF"/>
        </w:rPr>
        <w:t>dimensión Social (ESG) de la empresa</w:t>
      </w:r>
      <w:r>
        <w:rPr>
          <w:rStyle w:val="normaltextrun"/>
          <w:rFonts w:ascii="Calibri Light" w:hAnsi="Calibri Light" w:cs="" w:asciiTheme="majorAscii" w:hAnsiTheme="majorAscii" w:cstheme="majorBidi"/>
          <w:color w:val="3B3838" w:themeColor="background2" w:themeShade="40"/>
          <w:shd w:val="clear" w:color="auto" w:fill="FFFFFF"/>
        </w:rPr>
        <w:t xml:space="preserve">, a través de una iniciativa que promueva la </w:t>
      </w:r>
      <w:r>
        <w:rPr>
          <w:rStyle w:val="normaltextrun"/>
          <w:rFonts w:ascii="Calibri Light" w:hAnsi="Calibri Light" w:cs="" w:asciiTheme="majorAscii" w:hAnsiTheme="majorAscii" w:cstheme="majorBidi"/>
          <w:b w:val="1"/>
          <w:bCs w:val="1"/>
          <w:color w:val="3B3838" w:themeColor="background2" w:themeShade="40"/>
          <w:shd w:val="clear" w:color="auto" w:fill="FFFFFF"/>
        </w:rPr>
        <w:t xml:space="preserve">diversidad, </w:t>
      </w:r>
      <w:r>
        <w:rPr>
          <w:rStyle w:val="normaltextrun"/>
          <w:rFonts w:ascii="Calibri Light" w:hAnsi="Calibri Light" w:cs="" w:asciiTheme="majorAscii" w:hAnsiTheme="majorAscii" w:cstheme="majorBidi"/>
          <w:color w:val="3B3838" w:themeColor="background2" w:themeShade="40"/>
          <w:shd w:val="clear" w:color="auto" w:fill="FFFFFF"/>
        </w:rPr>
        <w:t>la</w:t>
      </w:r>
      <w:r>
        <w:rPr>
          <w:rStyle w:val="normaltextrun"/>
          <w:rFonts w:ascii="Calibri Light" w:hAnsi="Calibri Light" w:cs="" w:asciiTheme="majorAscii" w:hAnsiTheme="majorAscii" w:cstheme="majorBidi"/>
          <w:b w:val="1"/>
          <w:bCs w:val="1"/>
          <w:color w:val="3B3838" w:themeColor="background2" w:themeShade="40"/>
          <w:shd w:val="clear" w:color="auto" w:fill="FFFFFF"/>
        </w:rPr>
        <w:t xml:space="preserve"> igualdad</w:t>
      </w:r>
      <w:r>
        <w:rPr>
          <w:rStyle w:val="normaltextrun"/>
          <w:rFonts w:ascii="Calibri Light" w:hAnsi="Calibri Light" w:cs="" w:asciiTheme="majorAscii" w:hAnsiTheme="majorAscii" w:cstheme="majorBidi"/>
          <w:color w:val="3B3838" w:themeColor="background2" w:themeShade="40"/>
          <w:shd w:val="clear" w:color="auto" w:fill="FFFFFF"/>
        </w:rPr>
        <w:t xml:space="preserve"> y la </w:t>
      </w:r>
      <w:r>
        <w:rPr>
          <w:rStyle w:val="normaltextrun"/>
          <w:rFonts w:ascii="Calibri Light" w:hAnsi="Calibri Light" w:cs="" w:asciiTheme="majorAscii" w:hAnsiTheme="majorAscii" w:cstheme="majorBidi"/>
          <w:b w:val="1"/>
          <w:bCs w:val="1"/>
          <w:color w:val="3B3838" w:themeColor="background2" w:themeShade="40"/>
          <w:shd w:val="clear" w:color="auto" w:fill="FFFFFF"/>
        </w:rPr>
        <w:t xml:space="preserve">inclusión de personas vulnerables, </w:t>
      </w:r>
      <w:r>
        <w:rPr>
          <w:rStyle w:val="normaltextrun"/>
          <w:rFonts w:ascii="Calibri Light" w:hAnsi="Calibri Light" w:cs="" w:asciiTheme="majorAscii" w:hAnsiTheme="majorAscii" w:cstheme="majorBidi"/>
          <w:color w:val="3B3838" w:themeColor="background2" w:themeShade="40"/>
          <w:shd w:val="clear" w:color="auto" w:fill="FFFFFF"/>
        </w:rPr>
        <w:t xml:space="preserve">generando un </w:t>
      </w:r>
      <w:r>
        <w:rPr>
          <w:rStyle w:val="normaltextrun"/>
          <w:rFonts w:ascii="Calibri Light" w:hAnsi="Calibri Light" w:cs="" w:asciiTheme="majorAscii" w:hAnsiTheme="majorAscii" w:cstheme="majorBidi"/>
          <w:b w:val="1"/>
          <w:bCs w:val="1"/>
          <w:color w:val="3B3838" w:themeColor="background2" w:themeShade="40"/>
          <w:shd w:val="clear" w:color="auto" w:fill="FFFFFF"/>
        </w:rPr>
        <w:t xml:space="preserve">impacto positivo </w:t>
      </w:r>
      <w:r>
        <w:rPr>
          <w:rStyle w:val="normaltextrun"/>
          <w:rFonts w:ascii="Calibri Light" w:hAnsi="Calibri Light" w:cs="" w:asciiTheme="majorAscii" w:hAnsiTheme="majorAscii" w:cstheme="majorBidi"/>
          <w:color w:val="3B3838" w:themeColor="background2" w:themeShade="40"/>
          <w:shd w:val="clear" w:color="auto" w:fill="FFFFFF"/>
        </w:rPr>
        <w:t>en la</w:t>
      </w:r>
      <w:r>
        <w:rPr>
          <w:rStyle w:val="normaltextrun"/>
          <w:rFonts w:ascii="Calibri Light" w:hAnsi="Calibri Light" w:cs="" w:asciiTheme="majorAscii" w:hAnsiTheme="majorAscii" w:cstheme="majorBidi"/>
          <w:b w:val="1"/>
          <w:bCs w:val="1"/>
          <w:color w:val="3B3838" w:themeColor="background2" w:themeShade="40"/>
          <w:shd w:val="clear" w:color="auto" w:fill="FFFFFF"/>
        </w:rPr>
        <w:t xml:space="preserve"> </w:t>
      </w:r>
      <w:r>
        <w:rPr>
          <w:rStyle w:val="normaltextrun"/>
          <w:rFonts w:ascii="Calibri Light" w:hAnsi="Calibri Light" w:cs="" w:asciiTheme="majorAscii" w:hAnsiTheme="majorAscii" w:cstheme="majorBidi"/>
          <w:color w:val="3B3838" w:themeColor="background2" w:themeShade="40"/>
          <w:shd w:val="clear" w:color="auto" w:fill="FFFFFF"/>
        </w:rPr>
        <w:t xml:space="preserve">organización, y ayudándola a posicionarse como una compañía </w:t>
      </w:r>
      <w:r>
        <w:rPr>
          <w:rStyle w:val="normaltextrun"/>
          <w:rFonts w:ascii="Calibri Light" w:hAnsi="Calibri Light" w:cs="" w:asciiTheme="majorAscii" w:hAnsiTheme="majorAscii" w:cstheme="majorBidi"/>
          <w:b w:val="1"/>
          <w:bCs w:val="1"/>
          <w:color w:val="3B3838" w:themeColor="background2" w:themeShade="40"/>
          <w:shd w:val="clear" w:color="auto" w:fill="FFFFFF"/>
        </w:rPr>
        <w:t>sostenible y comprometida con la sociedad.</w:t>
      </w:r>
    </w:p>
    <w:p w:rsidRPr="00991657" w:rsidR="000D420F" w:rsidP="00FC1154" w:rsidRDefault="00570949" w14:paraId="1E80869B" w14:textId="3CCA60A0">
      <w:pPr>
        <w:tabs>
          <w:tab w:val="left" w:pos="6096"/>
          <w:tab w:val="left" w:pos="7371"/>
        </w:tabs>
        <w:spacing w:line="276" w:lineRule="auto"/>
        <w:ind w:right="54"/>
        <w:jc w:val="both"/>
        <w:rPr>
          <w:rFonts w:asciiTheme="majorHAnsi" w:hAnsiTheme="majorHAnsi" w:cstheme="majorHAnsi"/>
          <w:b/>
          <w:color w:val="3B3838" w:themeColor="background2" w:themeShade="40"/>
        </w:rPr>
      </w:pPr>
      <w:r>
        <w:rPr>
          <w:noProof/>
        </w:rPr>
        <w:drawing>
          <wp:anchor distT="0" distB="0" distL="114300" distR="114300" simplePos="0" relativeHeight="251658250" behindDoc="1" locked="0" layoutInCell="1" allowOverlap="1" wp14:anchorId="3E54EA8C" wp14:editId="7CE54679">
            <wp:simplePos x="0" y="0"/>
            <wp:positionH relativeFrom="column">
              <wp:posOffset>523240</wp:posOffset>
            </wp:positionH>
            <wp:positionV relativeFrom="paragraph">
              <wp:posOffset>111125</wp:posOffset>
            </wp:positionV>
            <wp:extent cx="3657600" cy="2303145"/>
            <wp:effectExtent l="0" t="0" r="0" b="1905"/>
            <wp:wrapTight wrapText="bothSides">
              <wp:wrapPolygon edited="0">
                <wp:start x="0" y="0"/>
                <wp:lineTo x="0" y="21439"/>
                <wp:lineTo x="21488" y="21439"/>
                <wp:lineTo x="21488" y="0"/>
                <wp:lineTo x="0" y="0"/>
              </wp:wrapPolygon>
            </wp:wrapTight>
            <wp:docPr id="4" name="Imagen 1" descr="Logotipo, nombre de la empres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1" descr="Logotipo, nombre de la empresa  Descripción generada automáticamente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 w:cstheme="majorHAnsi"/>
          <w:b/>
          <w:noProof/>
          <w:color w:val="C00000"/>
          <w:sz w:val="52"/>
          <w:szCs w:val="40"/>
          <w:lang w:eastAsia="es-ES"/>
        </w:rPr>
        <w:t xml:space="preserve"> </w:t>
      </w:r>
    </w:p>
    <w:p w:rsidRPr="00991657" w:rsidR="00222AC7" w:rsidP="00FC1154" w:rsidRDefault="00123A7A" w14:paraId="01D0639B" w14:textId="444CCB17">
      <w:pPr>
        <w:tabs>
          <w:tab w:val="left" w:pos="6096"/>
          <w:tab w:val="left" w:pos="7371"/>
        </w:tabs>
        <w:spacing w:line="276" w:lineRule="auto"/>
        <w:ind w:left="1418" w:right="-87"/>
        <w:jc w:val="both"/>
        <w:rPr>
          <w:rFonts w:asciiTheme="majorHAnsi" w:hAnsiTheme="majorHAnsi" w:cstheme="majorHAnsi"/>
          <w:b/>
          <w:color w:val="3B3838" w:themeColor="background2" w:themeShade="40"/>
        </w:rPr>
      </w:pPr>
      <w:r>
        <w:rPr>
          <w:rFonts w:asciiTheme="majorHAnsi" w:hAnsiTheme="majorHAnsi" w:cstheme="majorHAnsi"/>
          <w:noProof/>
          <w:color w:val="3B3838" w:themeColor="background2" w:themeShade="40"/>
          <w:lang w:eastAsia="es-ES"/>
        </w:rPr>
        <mc:AlternateContent>
          <mc:Choice Requires="wps">
            <w:drawing>
              <wp:anchor distT="45720" distB="45720" distL="114300" distR="114300" simplePos="0" relativeHeight="251658244" behindDoc="1" locked="0" layoutInCell="1" allowOverlap="1" wp14:anchorId="5E958E06" wp14:editId="21A917E4">
                <wp:simplePos x="0" y="0"/>
                <wp:positionH relativeFrom="margin">
                  <wp:posOffset>-783974</wp:posOffset>
                </wp:positionH>
                <wp:positionV relativeFrom="paragraph">
                  <wp:posOffset>343461</wp:posOffset>
                </wp:positionV>
                <wp:extent cx="2258377" cy="804544"/>
                <wp:effectExtent l="0" t="5715" r="3175" b="3175"/>
                <wp:wrapNone/>
                <wp:docPr id="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58377" cy="8045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919E3" w:rsidR="00FF30F4" w:rsidP="00222AC7" w:rsidRDefault="00FF30F4" w14:paraId="4D8B8CBE" w14:textId="77777777">
                            <w:pPr>
                              <w:ind w:left="-516" w:right="-116"/>
                              <w:jc w:val="center"/>
                              <w:rPr>
                                <w:b/>
                                <w:color w:val="B0162D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B0162D"/>
                                <w:sz w:val="24"/>
                              </w:rPr>
                              <w:t>RED COMPROMISO INTEGRA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5E958E06">
                <v:stroke joinstyle="miter"/>
                <v:path gradientshapeok="t" o:connecttype="rect"/>
              </v:shapetype>
              <v:shape id="Cuadro de texto 2" style="position:absolute;left:0;text-align:left;margin-left:-61.75pt;margin-top:27.05pt;width:177.8pt;height:63.35pt;rotation:-90;z-index:-2516582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8" stroked="f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8VrSGQIAAAwEAAAOAAAAZHJzL2Uyb0RvYy54bWysU9tu2zAMfR+wfxD0vjjxkjY14hRdugwD ugvQ7QNkWY6FyaImKbGzry/FGEm2vQ3TgyCS0iHPIbW6HzrDDsoHDbbks8mUM2Ul1NruSv792/bN krMQha2FAatKflSB369fv1r1rlA5tGBq5RmC2FD0ruRtjK7IsiBb1YkwAacsBhvwnYho+l1We9Ej emeyfDq9yXrwtfMgVQjofTwF+Zrwm0bJ+KVpgorMlBxri7R72qu0Z+uVKHZeuFbLsQzxD1V0QltM eoZ6FFGwvdd/QXVaegjQxImELoOm0VIRB2Qzm/7B5rkVThEXFCe4s0zh/8HKz4dn99WzOLyDARtI JIJ7AvkjMAubVtidevAe+laJGhPPkmRZ70IxPk1ShyIkkKr/BDU2WewjENDQ+I55QNVnN9gtXORG 2gyTYT+O5x6oITKJzjxfLN/e3nImMbaczhfzOWUURQJLEjsf4gcFHUuHknvsMaGKw1OIqbjLlXQ9 gNH1VhtDht9VG+PZQeA8bGmN6L9dM5b1Jb9b5AtCtpDe06h0OuK8Gt2l4ogQuZM4721N5yi0OZ2x EmNHtZJAJ6niUA1M10g1pU7iVVAfUT4SCkXB74S8WvC/OOtxNEsefu6FV5yZjxZbcDebz9MskzFf 3OZo+OtIdR0RViJUySNnp+Mm0vyTHO4BW7XVJNulkrFkHDlSc/weaaavbbp1+cTrFwAAAP//AwBQ SwMEFAAGAAgAAAAhABEu9AXfAAAACgEAAA8AAABkcnMvZG93bnJldi54bWxMj0FOwzAQRfdI3MEa JHatnVYNSYhTFVC7QkIEDuDEQxIRj9PYbdLb113BajSapz/v59vZ9OyMo+ssSYiWAhhSbXVHjYTv r/0iAea8Iq16Syjhgg62xf1drjJtJ/rEc+kbFkLIZUpC6/2Qce7qFo1ySzsghduPHY3yYR0brkc1 hXDT85UQMTeqo/ChVQO+tlj/licjgc9pXB4q8fZ+vHS191Py8ZImUj4+zLtnYB5n/wfDTT+oQxGc Knsi7VgvYZFGgQwzFmtgNyB6ioFVElbpZg28yPn/CsUVAAD//wMAUEsBAi0AFAAGAAgAAAAhALaD OJL+AAAA4QEAABMAAAAAAAAAAAAAAAAAAAAAAFtDb250ZW50X1R5cGVzXS54bWxQSwECLQAUAAYA CAAAACEAOP0h/9YAAACUAQAACwAAAAAAAAAAAAAAAAAvAQAAX3JlbHMvLnJlbHNQSwECLQAUAAYA CAAAACEAOPFa0hkCAAAMBAAADgAAAAAAAAAAAAAAAAAuAgAAZHJzL2Uyb0RvYy54bWxQSwECLQAU AAYACAAAACEAES70Bd8AAAAKAQAADwAAAAAAAAAAAAAAAABzBAAAZHJzL2Rvd25yZXYueG1sUEsF BgAAAAAEAAQA8wAAAH8FAAAAAA== ">
                <v:textbox style="mso-fit-shape-to-text:t">
                  <w:txbxContent>
                    <w:p w:rsidRPr="009919E3" w:rsidR="00FF30F4" w:rsidP="00222AC7" w:rsidRDefault="00FF30F4" w14:paraId="4D8B8CBE" w14:textId="77777777">
                      <w:pPr>
                        <w:ind w:left="-516" w:right="-116"/>
                        <w:jc w:val="center"/>
                        <w:rPr>
                          <w:b/>
                          <w:color w:val="B0162D"/>
                          <w:sz w:val="24"/>
                        </w:rPr>
                      </w:pPr>
                      <w:r>
                        <w:rPr>
                          <w:b/>
                          <w:color w:val="B0162D"/>
                          <w:sz w:val="24"/>
                        </w:rPr>
                        <w:t>RED COMPROMISO INTEGRA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991657" w:rsidR="00FD62A7" w:rsidP="00FC1154" w:rsidRDefault="00FD62A7" w14:paraId="649E7CE8" w14:textId="2C59CFB5">
      <w:pPr>
        <w:tabs>
          <w:tab w:val="left" w:pos="6096"/>
          <w:tab w:val="left" w:pos="7371"/>
        </w:tabs>
        <w:spacing w:line="276" w:lineRule="auto"/>
        <w:ind w:left="1418" w:right="-87"/>
        <w:jc w:val="both"/>
        <w:rPr>
          <w:rFonts w:asciiTheme="majorHAnsi" w:hAnsiTheme="majorHAnsi" w:cstheme="majorHAnsi"/>
          <w:b/>
          <w:color w:val="3B3838" w:themeColor="background2" w:themeShade="40"/>
        </w:rPr>
      </w:pPr>
    </w:p>
    <w:p w:rsidRPr="00991657" w:rsidR="004E685D" w:rsidP="00FC1154" w:rsidRDefault="00FF30F4" w14:paraId="43B8AA2C" w14:textId="1B91EA6C">
      <w:pPr>
        <w:tabs>
          <w:tab w:val="left" w:pos="6096"/>
          <w:tab w:val="left" w:pos="7371"/>
        </w:tabs>
        <w:spacing w:line="276" w:lineRule="auto"/>
        <w:ind w:left="1418" w:right="-87"/>
        <w:jc w:val="both"/>
        <w:rPr>
          <w:rFonts w:asciiTheme="majorHAnsi" w:hAnsiTheme="majorHAnsi" w:cstheme="majorHAnsi"/>
          <w:b/>
          <w:color w:val="C00000"/>
          <w:sz w:val="52"/>
          <w:szCs w:val="40"/>
        </w:rPr>
      </w:pPr>
      <w:r>
        <w:rPr>
          <w:rFonts w:asciiTheme="majorHAnsi" w:hAnsiTheme="majorHAnsi" w:cstheme="majorHAnsi"/>
          <w:noProof/>
          <w:color w:val="3B3838" w:themeColor="background2" w:themeShade="40"/>
          <w:lang w:eastAsia="es-E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C722597" wp14:editId="47DAEEE6">
                <wp:simplePos x="0" y="0"/>
                <wp:positionH relativeFrom="column">
                  <wp:posOffset>7575993</wp:posOffset>
                </wp:positionH>
                <wp:positionV relativeFrom="paragraph">
                  <wp:posOffset>578046</wp:posOffset>
                </wp:positionV>
                <wp:extent cx="304800" cy="6639"/>
                <wp:effectExtent l="19050" t="19050" r="19050" b="31750"/>
                <wp:wrapNone/>
                <wp:docPr id="217" name="Conector recto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663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Conector recto 217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2.25pt" from="596.55pt,45.5pt" to="620.55pt,46pt" w14:anchorId="7C4D079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tLWHywEAAOsDAAAOAAAAZHJzL2Uyb0RvYy54bWysU8tu2zAQvBfoPxC815KdxnUFyzk4SC9F G/R1p6mlRYAvcFlL/vsuKVsJ+ji0qA4Eyd2dnRmutnejNewEEbV3LV8uas7ASd9pd2z51y8Przac YRKuE8Y7aPkZkN/tXr7YDqGBle+96SAyAnHYDKHlfUqhqSqUPViBCx/AUVD5aEWiYzxWXRQDoVtT rep6XQ0+diF6CYh0ez8F+a7gKwUyfVQKITHTcuKWyhrLeshrtduK5hhF6LW80BD/wMIK7ajpDHUv kmDfo/4FymoZPXqVFtLbyiulJRQNpGZZ/6Tmcy8CFC1kDobZJvx/sPLDae8eI9kwBGwwPMasYlTR MmV0+EZvWnQRUzYW286zbTAmJunypn69qclcSaH1+uZtNrWaQDJYiJjegbcsb1putMuaRCNO7zFN qdeUfG0cG1q+2ty+uS1p6I3uHrQxOYjxeNibyE6C3nNf5+/S7Vka9TaOKDwpKrt0NjA1+ASK6Y6Y T9rKsMEMK6QEl5YXXOMoO5cpojAX1hO1PKV/Krzk51Iog/g3xXNF6exdmoutdj7+rnsar5TVlH91 YNKdLTj47lzeulhDE1Xe6TL9eWSfn0v50z+6+wEAAP//AwBQSwMEFAAGAAgAAAAhAL5bhdfeAAAA CwEAAA8AAABkcnMvZG93bnJldi54bWxMj81OwzAQhO9IvIO1SFwq6jhFiKZxqoLgAFwg7QM48TaJ iO3Idn54e7YnOM7sp9mZfL+Ynk3oQ+esBLFOgKGtne5sI+F0fL17BBaislr1zqKEHwywL66vcpVp N9svnMrYMAqxIVMS2hiHjPNQt2hUWLsBLd3OzhsVSfqGa69mCjc9T5PkgRvVWfrQqgGfW6y/y9FI +HhZqfen6jCVej69HT/T1Wb0KOXtzXLYAYu4xD8YLvWpOhTUqXKj1YH1pMV2I4iVsBU06kKk94Kc ipw0AV7k/P+G4hcAAP//AwBQSwECLQAUAAYACAAAACEAtoM4kv4AAADhAQAAEwAAAAAAAAAAAAAA AAAAAAAAW0NvbnRlbnRfVHlwZXNdLnhtbFBLAQItABQABgAIAAAAIQA4/SH/1gAAAJQBAAALAAAA AAAAAAAAAAAAAC8BAABfcmVscy8ucmVsc1BLAQItABQABgAIAAAAIQBotLWHywEAAOsDAAAOAAAA AAAAAAAAAAAAAC4CAABkcnMvZTJvRG9jLnhtbFBLAQItABQABgAIAAAAIQC+W4XX3gAAAAsBAAAP AAAAAAAAAAAAAAAAACUEAABkcnMvZG93bnJldi54bWxQSwUGAAAAAAQABADzAAAAMAUAAAAA ">
                <v:stroke joinstyle="miter"/>
              </v:line>
            </w:pict>
          </mc:Fallback>
        </mc:AlternateContent>
      </w:r>
      <w:r>
        <w:rPr>
          <w:rFonts w:asciiTheme="majorHAnsi" w:hAnsiTheme="majorHAnsi" w:cstheme="majorHAnsi"/>
          <w:b/>
          <w:color w:val="C00000"/>
          <w:sz w:val="52"/>
          <w:szCs w:val="40"/>
        </w:rPr>
        <w:t xml:space="preserve"> +</w:t>
      </w:r>
    </w:p>
    <w:p w:rsidRPr="00991657" w:rsidR="000D420F" w:rsidP="00FC1154" w:rsidRDefault="000D420F" w14:paraId="1E6526DD" w14:textId="6B2DED64">
      <w:pPr>
        <w:tabs>
          <w:tab w:val="right" w:pos="6521"/>
        </w:tabs>
        <w:spacing w:line="276" w:lineRule="auto"/>
        <w:jc w:val="both"/>
        <w:rPr>
          <w:rFonts w:asciiTheme="majorHAnsi" w:hAnsiTheme="majorHAnsi" w:cstheme="majorHAnsi"/>
          <w:b/>
          <w:color w:val="C00000"/>
        </w:rPr>
      </w:pPr>
    </w:p>
    <w:p w:rsidRPr="00991657" w:rsidR="004E685D" w:rsidP="00FC1154" w:rsidRDefault="004E685D" w14:paraId="2990ADB3" w14:textId="77777777">
      <w:pPr>
        <w:spacing w:line="240" w:lineRule="auto"/>
        <w:ind w:left="-1134" w:firstLine="1134"/>
        <w:jc w:val="both"/>
        <w:rPr>
          <w:rFonts w:asciiTheme="majorHAnsi" w:hAnsiTheme="majorHAnsi" w:cstheme="majorHAnsi"/>
          <w:b/>
          <w:color w:val="479589"/>
          <w:sz w:val="28"/>
          <w:szCs w:val="40"/>
        </w:rPr>
      </w:pPr>
    </w:p>
    <w:p w:rsidRPr="00991657" w:rsidR="009919E3" w:rsidP="00FC1154" w:rsidRDefault="009919E3" w14:paraId="2E647575" w14:textId="77777777">
      <w:pPr>
        <w:spacing w:line="240" w:lineRule="auto"/>
        <w:jc w:val="both"/>
        <w:rPr>
          <w:rFonts w:asciiTheme="majorHAnsi" w:hAnsiTheme="majorHAnsi" w:cstheme="majorHAnsi"/>
          <w:b/>
          <w:color w:val="479589"/>
          <w:sz w:val="32"/>
        </w:rPr>
      </w:pPr>
    </w:p>
    <w:p w:rsidRPr="00991657" w:rsidR="00222AC7" w:rsidP="00FC1154" w:rsidRDefault="00222AC7" w14:paraId="34170617" w14:textId="21BA7FA1">
      <w:pPr>
        <w:spacing w:after="0" w:line="240" w:lineRule="auto"/>
        <w:ind w:right="-24"/>
        <w:jc w:val="both"/>
        <w:rPr>
          <w:rFonts w:asciiTheme="majorHAnsi" w:hAnsiTheme="majorHAnsi" w:cstheme="majorHAnsi"/>
          <w:color w:val="595959" w:themeColor="text1" w:themeTint="A6"/>
          <w:spacing w:val="-3"/>
        </w:rPr>
      </w:pPr>
    </w:p>
    <w:p w:rsidRPr="00FC1154" w:rsidR="00123A7A" w:rsidP="00FC1154" w:rsidRDefault="00123A7A" w14:paraId="5775C1D0" w14:textId="77777777">
      <w:pPr>
        <w:spacing w:after="0" w:line="240" w:lineRule="auto"/>
        <w:ind w:right="-24"/>
        <w:jc w:val="both"/>
        <w:rPr>
          <w:rFonts w:asciiTheme="majorHAnsi" w:hAnsiTheme="majorHAnsi" w:cstheme="majorHAnsi"/>
          <w:color w:val="3B3838" w:themeColor="background2" w:themeShade="40"/>
          <w:spacing w:val="-3"/>
        </w:rPr>
      </w:pPr>
    </w:p>
    <w:p w:rsidRPr="00FC1154" w:rsidR="009919E3" w:rsidP="00FC1154" w:rsidRDefault="000D420F" w14:paraId="5EFAE3A4" w14:textId="3B7F8B27">
      <w:pPr>
        <w:spacing w:after="0" w:line="240" w:lineRule="auto"/>
        <w:ind w:right="-24"/>
        <w:jc w:val="both"/>
        <w:rPr>
          <w:rFonts w:asciiTheme="majorHAnsi" w:hAnsiTheme="majorHAnsi" w:cstheme="majorHAnsi"/>
          <w:color w:val="3B3838" w:themeColor="background2" w:themeShade="40"/>
          <w:spacing w:val="-3"/>
        </w:rPr>
      </w:pPr>
      <w:r>
        <w:rPr>
          <w:rFonts w:asciiTheme="majorHAnsi" w:hAnsiTheme="majorHAnsi" w:cstheme="majorHAnsi"/>
          <w:noProof/>
          <w:color w:val="3B3838" w:themeColor="background2" w:themeShade="40"/>
          <w:lang w:eastAsia="es-ES"/>
        </w:rPr>
        <w:drawing>
          <wp:anchor distT="0" distB="0" distL="0" distR="0" simplePos="0" relativeHeight="251658247" behindDoc="0" locked="0" layoutInCell="1" allowOverlap="1" wp14:anchorId="6C655364" wp14:editId="063D1F57">
            <wp:simplePos x="0" y="0"/>
            <wp:positionH relativeFrom="page">
              <wp:posOffset>1560195</wp:posOffset>
            </wp:positionH>
            <wp:positionV relativeFrom="paragraph">
              <wp:posOffset>462171</wp:posOffset>
            </wp:positionV>
            <wp:extent cx="2731135" cy="499110"/>
            <wp:effectExtent l="0" t="0" r="0" b="0"/>
            <wp:wrapTopAndBottom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mc:AlternateContent>
          <mc:Choice Requires="wpg">
            <w:drawing>
              <wp:anchor distT="0" distB="0" distL="114300" distR="114300" simplePos="0" relativeHeight="251658248" behindDoc="1" locked="0" layoutInCell="1" allowOverlap="1" wp14:anchorId="71E7F164" wp14:editId="6A2490A5">
                <wp:simplePos x="0" y="0"/>
                <wp:positionH relativeFrom="page">
                  <wp:posOffset>4567473</wp:posOffset>
                </wp:positionH>
                <wp:positionV relativeFrom="paragraph">
                  <wp:posOffset>431165</wp:posOffset>
                </wp:positionV>
                <wp:extent cx="1680210" cy="601345"/>
                <wp:effectExtent l="0" t="0" r="0" b="8255"/>
                <wp:wrapNone/>
                <wp:docPr id="24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80210" cy="601345"/>
                          <a:chOff x="6780" y="1243"/>
                          <a:chExt cx="3781" cy="1697"/>
                        </a:xfrm>
                      </wpg:grpSpPr>
                      <pic:pic xmlns:pic="http://schemas.openxmlformats.org/drawingml/2006/picture">
                        <pic:nvPicPr>
                          <pic:cNvPr id="246" name="Picture 11" descr="Qué significa ESG? | ExpokNe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37" y="1353"/>
                            <a:ext cx="3597" cy="13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4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8057" y="2045"/>
                            <a:ext cx="1179" cy="777"/>
                          </a:xfrm>
                          <a:prstGeom prst="rect">
                            <a:avLst/>
                          </a:prstGeom>
                          <a:noFill/>
                          <a:ln w="57150">
                            <a:solidFill>
                              <a:srgbClr val="AF162C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AutoShape 9"/>
                        <wps:cNvSpPr>
                          <a:spLocks/>
                        </wps:cNvSpPr>
                        <wps:spPr bwMode="auto">
                          <a:xfrm>
                            <a:off x="6780" y="1242"/>
                            <a:ext cx="3781" cy="1697"/>
                          </a:xfrm>
                          <a:custGeom>
                            <a:avLst/>
                            <a:gdLst>
                              <a:gd name="T0" fmla="+- 0 7958 6780"/>
                              <a:gd name="T1" fmla="*/ T0 w 3781"/>
                              <a:gd name="T2" fmla="+- 0 1413 1243"/>
                              <a:gd name="T3" fmla="*/ 1413 h 1697"/>
                              <a:gd name="T4" fmla="+- 0 6780 6780"/>
                              <a:gd name="T5" fmla="*/ T4 w 3781"/>
                              <a:gd name="T6" fmla="+- 0 1413 1243"/>
                              <a:gd name="T7" fmla="*/ 1413 h 1697"/>
                              <a:gd name="T8" fmla="+- 0 6780 6780"/>
                              <a:gd name="T9" fmla="*/ T8 w 3781"/>
                              <a:gd name="T10" fmla="+- 0 2939 1243"/>
                              <a:gd name="T11" fmla="*/ 2939 h 1697"/>
                              <a:gd name="T12" fmla="+- 0 7958 6780"/>
                              <a:gd name="T13" fmla="*/ T12 w 3781"/>
                              <a:gd name="T14" fmla="+- 0 2939 1243"/>
                              <a:gd name="T15" fmla="*/ 2939 h 1697"/>
                              <a:gd name="T16" fmla="+- 0 7958 6780"/>
                              <a:gd name="T17" fmla="*/ T16 w 3781"/>
                              <a:gd name="T18" fmla="+- 0 1413 1243"/>
                              <a:gd name="T19" fmla="*/ 1413 h 1697"/>
                              <a:gd name="T20" fmla="+- 0 10560 6780"/>
                              <a:gd name="T21" fmla="*/ T20 w 3781"/>
                              <a:gd name="T22" fmla="+- 0 1243 1243"/>
                              <a:gd name="T23" fmla="*/ 1243 h 1697"/>
                              <a:gd name="T24" fmla="+- 0 9382 6780"/>
                              <a:gd name="T25" fmla="*/ T24 w 3781"/>
                              <a:gd name="T26" fmla="+- 0 1243 1243"/>
                              <a:gd name="T27" fmla="*/ 1243 h 1697"/>
                              <a:gd name="T28" fmla="+- 0 9382 6780"/>
                              <a:gd name="T29" fmla="*/ T28 w 3781"/>
                              <a:gd name="T30" fmla="+- 0 2769 1243"/>
                              <a:gd name="T31" fmla="*/ 2769 h 1697"/>
                              <a:gd name="T32" fmla="+- 0 10560 6780"/>
                              <a:gd name="T33" fmla="*/ T32 w 3781"/>
                              <a:gd name="T34" fmla="+- 0 2769 1243"/>
                              <a:gd name="T35" fmla="*/ 2769 h 1697"/>
                              <a:gd name="T36" fmla="+- 0 10560 6780"/>
                              <a:gd name="T37" fmla="*/ T36 w 3781"/>
                              <a:gd name="T38" fmla="+- 0 1243 1243"/>
                              <a:gd name="T39" fmla="*/ 1243 h 16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781" h="1697">
                                <a:moveTo>
                                  <a:pt x="1178" y="170"/>
                                </a:moveTo>
                                <a:lnTo>
                                  <a:pt x="0" y="170"/>
                                </a:lnTo>
                                <a:lnTo>
                                  <a:pt x="0" y="1696"/>
                                </a:lnTo>
                                <a:lnTo>
                                  <a:pt x="1178" y="1696"/>
                                </a:lnTo>
                                <a:lnTo>
                                  <a:pt x="1178" y="170"/>
                                </a:lnTo>
                                <a:close/>
                                <a:moveTo>
                                  <a:pt x="3780" y="0"/>
                                </a:moveTo>
                                <a:lnTo>
                                  <a:pt x="2602" y="0"/>
                                </a:lnTo>
                                <a:lnTo>
                                  <a:pt x="2602" y="1526"/>
                                </a:lnTo>
                                <a:lnTo>
                                  <a:pt x="3780" y="1526"/>
                                </a:lnTo>
                                <a:lnTo>
                                  <a:pt x="37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78038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D7E79EC">
              <v:group id="Group 8" style="position:absolute;margin-left:359.65pt;margin-top:33.95pt;width:132.3pt;height:47.35pt;z-index:-251436033;mso-position-horizontal-relative:page" coordsize="3781,1697" coordorigin="6780,1243" o:spid="_x0000_s1026" w14:anchorId="5B86E653" o:gfxdata="UEsDBBQABgAIAAAAIQCKFT+YDAEAABUCAAATAAAAW0NvbnRlbnRfVHlwZXNdLnhtbJSRwU7DMAyG 70i8Q5QratPtgBBqu8M6joDQeIAocdtA40RxKNvbk3abBNNA4pjY3+/PSbna2YGNEMg4rPgiLzgD VE4b7Cr+un3I7jijKFHLwSFUfA/EV/X1VbndeyCWaKSK9zH6eyFI9WAl5c4DpkrrgpUxHUMnvFTv sgOxLIpboRxGwJjFKYPXZQOt/Bgi2+zS9cHkzUPH2frQOM2quLFTwFwQF5kAA50x0vvBKBnTdmJE fWaWHa3yRM491BtPN0mdX54wVX5KfR9w5J7ScwajgT3LEB+lTepCBxKwdI1T+d8Zk6SlzLWtUZA3 gTYzdXL6LVu7Twww/je8SdgLjKd0MX9q/QUAAP//AwBQSwMEFAAGAAgAAAAhADj9If/WAAAAlAEA AAsAAABfcmVscy8ucmVsc6SQwWrDMAyG74O9g9F9cZrDGKNOL6PQa+kewNiKYxpbRjLZ+vYzg8Ey ettRv9D3iX9/+EyLWpElUjaw63pQmB35mIOB98vx6QWUVJu9XSijgRsKHMbHh/0ZF1vbkcyxiGqU LAbmWsur1uJmTFY6KpjbZiJOtraRgy7WXW1APfT9s+bfDBg3THXyBvjkB1CXW2nmP+wUHZPQVDtH SdM0RXePqj195DOujWI5YDXgWb5DxrVrz4G+79390xvYljm6I9uEb+S2fhyoZT96vely/AIAAP// AwBQSwMEFAAGAAgAAAAhADtlCFc4BwAAVBgAAA4AAABkcnMvZTJvRG9jLnhtbORZ7a7bNhL9X2Df gdDPLRzry5JlxDe48UcQIG2zG+8D0JJsCZFEVZKvb7rbB+pz9MV6hhRtybF8jXZRFOgFYlPmaHhm zsxwyLx+85xn7Cmu6lQUc8N6ZRosLkIRpcV+bvxnsx5NDVY3vIh4Jop4bnyJa+PNwz++eX0sZ7Et EpFFccWgpKhnx3JuJE1TzsbjOkzinNevRBkXmNyJKucNHqv9OKr4EdrzbGybpjc+iioqKxHGdY1f l2rSeJD6d7s4bH7Y7eq4YdncALZGflbyc0uf44fXfLaveJmkYQuD/w4UOU8LLHpSteQNZ4cq/UpV noaVqMWueRWKfCx2uzSMpQ2wxjIvrHlXiUMpbdnPjvvy5Ca49sJPv1tt+P3Tx4ql0dyw3YnBCp6D JLkum5JzjuV+Bpl3Vfmp/FgpCzH8IMLPNabHl/P0vFfCbHv8TkRQxw+NkM553lU5qYDZ7Fly8OXE QfzcsBA/Wt7UtC1QFWLOMy0HsCRJYQIm6TXPn2Ias5btOnpu1b7u+FNLvWt5gU+zYz5T60qsLbaH 12UazvCv9SlGX/n05djDW82hio1WSX6XjpxXnw/lCPSXvEm3aZY2X2Qow0UEqnj6mIbkanro0uNp ejBPyzILlkZxHSKc/3X49RdWp/siRUBxtvr07g37H1s9l+Lz9/GxJj9odUo5J+Mli6wQi4QX+/ix LpEucCvW0T9VlTgmMY9q+pmc2dciH3uAt1lartMsI5pp3LoGEC8i9op3VTYsRXjI46JR6V3FGbwk ijpJy9pg1SzOtzGitXofEc8oLQ0irKzSopEhhjD6UDe0OgWUzMD/2tNH0wzst6PFxFyMXNNfjR4D 1x/55sp3TXdqLazFz/S25c4OdQyv8GxZpi10/PoV+Kvp1hYmlciyILAnLsuOikIAktGoISIwyUOE ta7Cf8P3kMO4qeImTGi4gyPb3yF8mpBePzuaKKmRnC/mmxc4vkocZ9ImDjmJss6ZIFlkylmO3U8b REpVN+9ikTMawPVAKn3Nn+BqZZsWIdSFoACQtmhTu2wEZrCarqbuyLW9FdhYLkeP64U78taWP1k6 y8ViaWk2kjSK4oLU/XEypG9FlkY6POtqv11klSJpLf/aelGfxcYUFGcYmkD9LWNN8kEMtPkBQqhw YkOrdfzj6b4gou3s2lbwKeFlDK+T2m5RAGuqZlOcIIszlAW5q7WCumrXqmTfyOzeC/RwV0xNzYmK KdvUhVrHlGX5gYop3///hVRWsOPcmPjWxJRB2OGK8qhD6ePa8uzF15TyWZ42aDqyNJ8bU5P+SIjP qNCtikiOG55maozMywqa/psEs6ZexdpWRF9QWiqBxMeui04Pg0RUPxnsiK5pbtQ/Hjhtgdn7AiEe WK5LbZZ8cCe+jYeqO7PtzvAihKq50RhMDRcNnvDKAQV9n2AlS3JciEe0ELtUFhvCp1Ah3egBWfan pRu6WZVuBEjmJAsoeAgH0vIi2zAhEZ5mtG9fLtWdHsdW0anT6kaHw2fhQZVqilddntGURu2euI9a +Bs4eZdnaHW/HTGT+cFkymRfJYP/LIY9Von9c8w2JjsyufqFkK2FpC7LtRx2bs3OuhwtBl1SKGG6 RyOIGpmrxaQ2AnUVGZrVMzJ3ABlapo6Vg8hQwU66biAD+R1tg8hQ9E7aNtMBZNThdpTZgRNcdRr1 eCdtUuq616w+CcOEdlnYWPYQvD4Lw/C6NNyC12diGF6Xio3lDcHrUzFIrNXl4gazVKY6bFjmxLse dXaXjo09mBF9NigbrrJrd9mQUtfZtft0BM7UvpoUdpeOjT2UFnafjWF4XTZuwevTMQyvS8fGHsoN p8+G7XvXc8PpkiGlrnvPuWBjkF2nS8fGGUoOp8/GML4uG7fwXdAxjK/Lx8YZyg6nT8cgvU6Xjgt6 0fWcdg2eqD4f28tz0e4kGGHPxkWE6sJKUdPRfANGcDDfyNMFVECKdqIBYbiHhHVveFsYWEkY9ZB2 1ZdUW2BSisvLg5fF4VgpLjfzF8WpCpA40vceMJSVUvw+S+3WVIT3PdopaEm7c5+p7RFwA/I72pXJ Lbd0wLu8L6sMtp0bW3oHB0LeUEjoITXkqitJ0LHRtQvN5OIp3ggp01Bs4DiAuARSy5f9NpY8i2RF VxT535PTs/q7lApbKS/wWkv0tP5WYud175c8IdSqwkzUsbT9jFmph+EKyEtG2Z6JOgS7tKDWrb+V vpOYNUGZVhRpCf19sfL9kpdLa7PABXEqE+tELsVEp50cPmi1Z2eimmdlwtWJGn5BIVIGtOcyqb+n R52sTjcGWPLGWQslynxrB6O1N/VH7tqdjALfnI5MK3gbeKYbuMt1/+LgQ1rEf/zigMI7mCCJycAe +t5xUx4ktYN7YrjFbU+VQyfM0x0DIZZeQrevv2WmyXOEumM4H4D++scyeeeKq2tpS3vNTnfj3WeM u/8Z8PAbAAAA//8DAFBLAwQUAAYACAAAACEAWGCzG7oAAAAiAQAAGQAAAGRycy9fcmVscy9lMm9E b2MueG1sLnJlbHOEj8sKwjAQRfeC/xBmb9O6EJGmbkRwK/UDhmSaRpsHSRT79wbcKAgu517uOUy7 f9qJPSgm452ApqqBkZNeGacFXPrjagssZXQKJ+9IwEwJ9t1y0Z5pwlxGaTQhsUJxScCYc9hxnuRI FlPlA7nSDD5azOWMmgeUN9TE13W94fGTAd0Xk52UgHhSDbB+DsX8n+2HwUg6eHm35PIPBTe2uAsQ o6YswJIy+A6b6hpIA+9a/vVZ9wIAAP//AwBQSwMEFAAGAAgAAAAhAHmxQNvhAAAACgEAAA8AAABk cnMvZG93bnJldi54bWxMj8Fqg0AQhu+FvsMygd6a1UhNNK4hhLanUGhSKL1NdKISd1fcjZq37/TU 3GaYj3++P9tMuhUD9a6xRkE4D0CQKWzZmErB1/HteQXCeTQlttaQghs52OSPDxmmpR3NJw0HXwkO MS5FBbX3XSqlK2rS6Oa2I8O3s+01el77SpY9jhyuW7kIglhqbAx/qLGjXU3F5XDVCt5HHLdR+Drs L+fd7ef48vG9D0mpp9m0XYPwNPl/GP70WR1ydjrZqymdaBUswyRiVEG8TEAwkKwiHk5MxosYZJ7J +wr5LwAAAP//AwBQSwMECgAAAAAAAAAhADE4nTs0RAAANEQAABUAAABkcnMvbWVkaWEvaW1hZ2Ux LmpwZWf/2P/gABBKRklGAAEBAQDcANwAAP/bAEMAAgEBAQEBAgEBAQICAgICBAMCAgICBQQEAwQG BQYGBgUGBgYHCQgGBwkHBgYICwgJCgoKCgoGCAsMCwoMCQoKCv/bAEMBAgICAgICBQMDBQoHBgcK CgoKCgoKCgoKCgoKCgoKCgoKCgoKCgoKCgoKCgoKCgoKCgoKCgoKCgoKCgoKCgoKCv/AABEIAHEB gQMBIgACEQEDEQH/xAAfAAABBQEBAQEBAQAAAAAAAAAAAQIDBAUGBwgJCgv/xAC1EAACAQMDAgQD BQUEBAAAAX0BAgMABBEFEiExQQYTUWEHInEUMoGRoQgjQrHBFVLR8CQzYnKCCQoWFxgZGiUmJygp KjQ1Njc4OTpDREVGR0hJSlNUVVZXWFlaY2RlZmdoaWpzdHV2d3h5eoOEhYaHiImKkpOUlZaXmJma oqOkpaanqKmqsrO0tba3uLm6wsPExcbHyMnK0tPU1dbX2Nna4eLj5OXm5+jp6vHy8/T19vf4+fr/ xAAfAQADAQEBAQEBAQEBAAAAAAAAAQIDBAUGBwgJCgv/xAC1EQACAQIEBAMEBwUEBAABAncAAQID EQQFITEGEkFRB2FxEyIygQgUQpGhscEJIzNS8BVictEKFiQ04SXxFxgZGiYnKCkqNTY3ODk6Q0RF RkdISUpTVFVWV1hZWmNkZWZnaGlqc3R1dnd4eXqCg4SFhoeIiYqSk5SVlpeYmZqio6Slpqeoqaqy s7S1tre4ubrCw8TFxsfIycrS09TV1tfY2dri4+Tl5ufo6ery8/T19vf4+fr/2gAMAwEAAhEDEQA/ AP38ooooAKKKKACiiigAooooAKKKKACiiigAooooAKKKKACiiigD41/4LR/Fj4nfCb4D+G774Y+P tV8P3GoeKlgvLnSL17eWSIW8r7N6EMBuUHAPOOcjivzj0f8Aaf8A2yfEF39g8P8Ax9+JF/cbS/kW fiW+lfaOpwshOOnPvX37/wAF5f8Ak3vwb/2Of/tpNXzd/wAET7yzsf2yLi4v7mOGP/hDL4b5XCjP m2/c162H5YYPnavufP4znqZgqfM0nY8nHxo/b/8A+ik/F3/waan/APFV9uf8EbfG37UvirXfGa/H PW/GWoaPHZ2p02bxU1xIguCz7hHJPznHVVOAMZHSvuUeJ/DZHGvWP/gUn+NWYruzvIlns5UkU/de NgQfoa5q2K9pTceRLzO7D4H2VVS9o35f0z4r/wCCmv8AwU11b9nHWf8AhR3wMazfxY1qsmsatcRi ZdIV1yioh+VpipD/ADgqoK5DFgB8IaJ8TP8AgoP+0TqV54g8JeLvil4okilzeNoM19JDbs3IXZbf JF7KAox0qr/wUB0zXtK/bP8AiLb+JYZVuJPEk0yed1aF8NEw9jGUx7V9+/8ABJL9qf8AZtl/Z90L 4EQa/p+g+K9Mab7fpt/IIW1GR5Wfz43bAlLAgFc7l24xtANdXLHC4dSjG7PP5qmMxbhOfKl0Pinw n+0R/wAFJvgd490zwjP43+IGlapqt1Db2Wk+MYZ5UnZ3CqojvVYYJ4yoBxnBFftLpn2pdNhS/kVr jyV8541wpfHOB2Gc0ssFjdsjS2scmxt0bOgO0+orz/8Aax+MsH7P/wCzp4u+LMkm2bSdHkOnj+9d yYigX6GV0B9Bk1wVqixDSUbM9ahQeFjJuTkvM+Zf+ChP/BVtP2ffEl38FfgNp9pqHii0GzWNWvV3 2+msRxGiA/vJRkE5+VcYIY5C/Ckfx/8A2/P2lvENxJ4d+InxI8TXka77q18MNdbIV9TDZgJGPooF eX+HdG8Q/FT4iWOhJdPcar4j1iKD7RMxZpLieXbuY9SSz5J+tfvN8A/gj4B/Z4+F2l/C7wHosNva 6daqs0yxASXUuPnmkIA3uxyST644AAruqeywUElG7Z5lL2+ZVJNztFdj8dLn44f8FFv2dNQtdY8S +N/il4bIJ8hfE3237PLxz+7uwY3/ACNfpp/wTD+O/wC0B+0T+z23xD+PVhZ+Y2oNb6NqlvbiGTUo UUK80iL8gPmblygUHaflGMn6D1Gw03VbOSw1SxhubeRdskM8QdXHoQeDS6Ppul6Np8ek6Lp0Fna2 6BYbW2hEcca+iqoAA9hXHWxEa0bcqT7no4fB1MPU5udtdmWqKKK5TuCiiigAooooAKKKKACiiigA ooooAKKKKACiiigAooooAKKKKACiiigAooooAKKKCMigDj/iJ8RtS8O67pvgPwZZaZqHifWLW4u9 N0zWNQns4JbW2kgW5kM8VtPtZPtMWFK/OW4IAJFq91T4tx6lq0Wn+D/D8tnDYb9Bmm8RzRyXd1t/ 1Vwgs2FvHuyPMR5mxzszxVLxLrRtfjX4Z0IeOUtftmg6tN/wjh07e2o+VJYj7QJ8fuhD5m0pkeZ9 pB58vjstq+lV0JWpzVnqnxce90ZNQ8IeH47ae0dvEMsPiSeR7Kfb8qW6myUXKFuC7tAQOQhPy1Wh 1j45vpdnJP4D8LrfPq2y/gj8XXDRQ2Of9dG508GSbHPklEXPHm9668ADoKKkLeZyt7qnxpjj106f 4J8NytbtGPDKzeKLiMX6n/WG6IsW+yED7oT7Ru7lamj1L4tHV0hk8IaCth/ZPmSXP/CRTGYX+P8A UCL7HtMGf+W28P8A9Mq6Sii7Dl8zk7PVfjW8WhtqXgfwzDJcSOPEiw+KriRbFAfkNsTYKbpiOocQ BTwC3Wo7nWPjmulalLZ+A/Csl9HqezSbeTxdcrFcWe7/AFssg08mGXb/AMslSRc8eZ3rsKKNQs+5 zN5qnxZj1DVotP8ACHh+W1hsQ+hzTeI5kku7nHMc6CzYW8eePMRpmI52DpRaan8XHvtHjvvCHh2O 1ms2bxBND4knkks7jbwluhslFyhPBd2gIHOw9K6XavpRsX0pjsY/g+98dXumtL4+0LS9NvftDBLf R9WkvYjF/Cxkkt4CGI6rsIHZm6jZowB2opDPhb/gvL/yb34N/wCxz/8AbOavzi+CHwE+K/7R3jRv h78G/C/9rawlk921r9shgxChUM26Z0XguvGc89Otfo7/AMF5f+Te/Bv/AGOf/tnNXzj/AMER2VP2 y7hmIH/FF33J/wCutvXsYebp4HmXS58/jKca2ZKEtnb9DjR/wSX/AG/1GB8C1/8ACk07/wCSK/Rr /gmB8Afi7+zt+zMvw9+NOkix1NtfurqOx+3JceRA6xhV3Rsy8lWbCnvk8k19EiWP/nov5inCSM/d kHpXDWxVStHlaR6WHwNHD1OaLZ80/t7f8E3fAv7Y0cPjDSNY/sDxlY2vkW2qeXvhu4gSVinUckAk 4dTuUE8MMAfmT+0P+wH+1J+zPJJfePvh5PdaTE7bPEGiH7VZ7R/EzIN0Ixj/AFqoT2zjn9sk+JXw 9k8XS+AE8c6QdegjV5tH/tKL7UikAgmLduAIIPToQa1riG2nt3jnjWSN1IdXUFSPQ57U6OLrUVyv VE4jA4fEy5lpLuj8Xf2T/wDgpx+0d+zJe2ujXfiGbxT4WR1E2ga3cNIY4+Btt5jloSB0XmP/AGel fbn/AAUS+M/hH4//APBMG++Lfw3v3m0vWLjTZPn+WSLF4ivE4HRlcFSOmR3FfCf/AAUy8J/Bzwb+ 2F4m0T4Krax6coifULPT1UW9pfMuZ4owo2qASCVHCszLxjA+l/2B/gzrvx5/4JY/Er4YzLMf7Q1a 8l8PA9GuYYbeaMD2M0aqfqa660aXLCslbVHn4epX5p4Zu+jPj79iOO1f9rz4bpeD93/wmFluz/11 GP1xX6cf8FbLn9oSz/Z40qX9nWfxRHf/APCVQjVW8ItOLoWvkzdfI/eBPM8vOOOmeK/I3wV4q1f4 bePdJ8Y6fHtv9C1aC8hifI/eQyhwp9srg1+8fwC+O3w3/aO+G2n/ABL+Hmv293b3UCNcW8cwMtnM VBaGVQco69CDjPUcEUY7mhUjUtceW8tTDzpXs2fip4r+PP7aPge/XRvG/wAZfiho940YkW11XxDq NvIyE8MFkcEjg84xxX6Ff8ES/ix8UPij8LfG3/CyfiDrHiBtP163Wzl1rUZLqSFXhJZVeQlguQDj OB+Jr5t/4LgBB+17pqg5/wCKJtP/AEfcV7l/wQQ/5Jf8Qv8AsYLT/wBENRiHGeD5krXFhYyp5hyc zdr/AJH3HqN34+j8WWNnpehaVLockMp1LULjV5I7uCQD92sVuLdklUnGWaaMr2VulY9vrPx5OhWc 934A8JLqb6oE1C1j8YXLQRWXOZo5TpwaSbp+5MaL1/e12NJsX0ryT6A5W/1b4zxJrZ0zwT4bma3a MeHFuPFFxGL5f4zckWLfZSOwQT7u5Wp01H4qHXVgfwroQ0z+yfMe6XxBN54v/wDngIvse0wf9NvM 3/8ATKukAxwBQRngigVvM5Ow1f41SWuivqngfwzFNPMw8Rx2/iq4kWyjydrWzGwU3TEYyriAA9C3 Wo7nWPjouk301p4D8Ktfx6n5em28ni65WGezz/rpZBp5aKXH/LJUkX/pp3rr9i+lLQFvM5q71P4t Jquqxaf4P8PzWUViH0O4m8RTpLdXW0ZinjFmwgizn94rysRg+WOgSy1L4vPfaRHqPg3w/HazWbNr 00HiSeSS0uMfLHAhslFwhPBd2hIHOxuldNRQLl8zkItX+Ox0W0nn8AeFV1F9T2X1qvi+5aGGzyf3 0cv9nhpJcY/dGNFzx5vepb7VvjPGmtHTfBHhuVoGjHh1Z/FNxGL1f4zckWLfZSOwQT57la6qmuP4 s0XC3mc18Lvif4e+KuiXWs+HdQjm/s3WL3SNUSFJQkF/Zzvb3MStLHG0ipNG6h9oDgBhwRXT157+ zz4i/wCEl0LXrofE2PxULXx1r1n9sh0k2YsfJ1CaP+z9pA8xrfb5Bm/5aGMvk7s16FTY4/CFFFFI YUUUUAFFFFABRRRQAUUUUAFFFFABRRRQBxviPXZbX4zeHfDi+N7e1W80PVZ28PNY7pNQ8qSyAuFm x+7WHzNrLkbzcqednHZVxfiXU3g+NvhnSB4ys7ZbjQNYkbQZLENcX2yWwHnxy4zGsO/aygjebhDz s47Sj7KJj1CiiigoKKKKACiiigAooooAKKKKAPjv/gsz8Hfin8ZPgT4b0z4V+BNS1+40/wAVC4vL bS7YzSRxG2lTftHJG5gOAevNfm9H+xX+2FC3mQ/s2+Nlb+8NBn/+Jr95ce1Iy5GBXZRxkqNPkSPP xGX08RV53Jo/B/8A4Y4/bP7/ALPHjn/wSXH/AMTX2L/wRu+BX7Rvwo+M3ijWPij8OvEmhaPc+HRE p1i1kgjmuPPQqAr43MF38gcAnnkV+jWw0bDTqYyVSm48q1Jo5bGjUU1J6H5EftufsC/tra3+0X4y +Kun/Ci88QafrGuS3dhqOg3CXBaBj+7Xyw3mqVQKpBTGV4JGCfJm8C/8FBNE0eTwJH4V+L9vp8i7 H0mG11QWzjpgxqNhGOOnSv3Q2H1rM8Y+KtH8B+FNS8aeI5pI7DSrOS6vHhhaRljRSzEKoLMcDoAS acMdKMUnFEzyuEpOSm1fU/Hb9nr/AIJQ/tY/GnXbceKvBM/gvQ2ZWvNW8QJskVMjIjt8iR3xyMhV 4wXHFfrb8DPgx4O+APwq0f4S+AbQw6Zo9r5cbSffmcks8rkYyzuSx46mutRw5xtp6klaxrYipW0e 3Y6MLg6WF1jq+58Bf8FAf+CRuo/FTxbqXxt/Zru7ODVtSZrnVvC94whju7g5LSW8mNqO55KvhSxL bxnFfE8v7LX7c3wT1xrnTvg38QdFvo8j7ZoNncN+UtruB/BsV+6uCTzQVzzWlPG1KceV6+plWy2j Unzxbi/I/CaH9lb9tj4v64dUv/gt8QNW1Cf5WvdZ0263v1xuluAMDJPJOOa/Sb/gkl+yl8Yf2Xvh P4ii+M+j2+m6h4g1aK4g0uO7SaSCOOPZmRkJUFiSQoJIGM4JwPrJVx1pVGKVbGVK0eSySHh8vp4e p7S7bFooorkPQCiiigAooooAKKKKACkf7p+lLTWbtSYHBfADxLJ4o0PXLub4kWvihrXxtrtkt3Z6 X9kWxEN/NGLBlwN724UQtL/y0aMtk5zXf159+zxrUuu6B4guJfiHp/iQw+PNetxc6bpotVsxHqEy CydQBvlgA8p5Dy7ozEkmvQaqW5MfhQUUUUigooooAKKKKACiiigAooooAKKKKACgnHJpN65xmklc BeGoA5HxFqKxfGLw7pX/AAkmlwm40PVZF0m4tN13d7JLIebDJ/BHHvxIv8Zmi/uV2FfNvib9o74u 3+u6j8ffBfwn8OX3w18CSa5pmu3l/rTRa9dG0uEhu7izi+zNGkUUlrOvlvOhuNin5Nqb/o20u4r2 CO6gbckiB147EZqpR5UiISUrktFFFSWFFFFABRRRQAUUUUAFFFFABRRRQAUUUUAGecYrl/jRqyaF 8JfEmsyeLJtBW10W5lbWraz+0SWIWNj5yxc+YV+8FxzjFdOxOOK8k/aP+JvxS0+7s/gj8BLHTW8c eKNG1G70vUNbv2trPS7e28mOS5crbzmR1kuYdkXlkOd25lA5qK5mTKXLFs9WhbncBxUyggYNee/A L4y6h8U4vEXh/wAV+GIdG8TeD9bGk+JdPs743dqs5t4blJLecpGZYnhnjYbkRwdysowCfQql6SCM uaNwooooKCiiigAooooAKKKKACiiigAooooAKa/XNOrkfjZ8Uo/g/wCAbjxkPD11rF19rtbLS9Js 5I45L68ubiO3t4A8hVIw0sqKXYhVBLHpii3NoF+XUofAPV11jRNcmTxnouueT421y3Nxoen/AGaO 28vUJk+yyDnfcQ48uWT+ORGbHNd7Xhv7P/jj41+C/HzfCD9ojwD4T03UPEtzq+t+HdQ8Dag81m8K 3KyPbXCyW8D/AGlEuIszBWWch3JjY7D7kWA6mqlpImEuaIUUZoyAcVJQUUZooAKKM0UAFFFFABmj I9a+aP27P+Civhv9kzWPDfwZ8C+Brjxt8VvHV3FaeDfBdpceSjvJJ5az3MxUiCEENyRltjfdVWdc 7XtQ+Lvg/wCB2qfEr9rD44eMF8SeH7BJ9a8L/CPSTDYSzysRBa2Ej2f2m7kbKIQJm2s3zBRg1p7O VrsydaPM0tbb+R9Tl0HVqUMD0Nfgl8Tf+C9X7dvwN/aCn0vw7olxpej6fa28Wo+APiFew61LFMR5 jFruGG3njco6KYyxKMrA5OQP1H/4Jp/8FTPgj/wUY8EXE/haBtB8ZaPDG3iLwjeTrI8IPHnQSDHn wluN2AynhlXKk3Uw9WnHmaMKOOw9ao4J2Z9QsMMzYryP4zft0fsofADxOng34z/GrTfDuoMyjyb+ KZVXcMjc4QqoI5ySBXrgDOcA18if8Ff/ANjv4sftPfAPTb39nTw/Y3njrw5raXVp580UMt1ZGN0n tQ8pCMj5QmOQhH2AHtXBjJ16WHc6Ku107n2PB+ByHNOIKODziq6VCo+VzUox5W9pScoyXLfR6K29 z1bRfgN+yd8drWT4teD9Rm1vRfEV4uoXMfh/xxf/ANh6rMrDMstnb3Is5yzL+83RnzCPnDGvXrHW tCvZXttO1a1meE7ZI4ZlYxn0IB4r8cfA3ws/a1+B/wAIPFX7LvhnQfFmht4y0/T/ABFqHhTwVqFn cSacQbqC+0+C6Nztt/tMsdsw2eayRMVKOwKt2v8AwSt/4JY/EjXfF2pfGf4//DvxF8LLfS7pU8Ma fp+pTW+qXr5JaWeaR3kRAML8oi3kkjAwK8+GZ4upUp0/Yu7Wt7pL529H+B+g47wz4Wy/L8bj5ZzD 2dJpU1FRnOomla6VRO97puClHRyulY/WUEEZFFV9NthZWcdqJZHWNFVWlcsxwMZJPU+p71Oxwu4V 7B+M+gpIAyTSB1PAYc18sf8ABUX/AIKZ/Cz/AIJ4fCdbnWpZr3xv4ksbtfBeiW1qJQ8yJgXFxl1C wI7R7udzZwoOGI/Dn4jf8Fjf+Ck/xL8Z2vji/wD2rfEmkzWcZWCx8OziwsiMk/PbwgRynnGZFY4A 9K6aOFqVo82xw4nMKOGlyvV+R/TduHTNGe9fzsf8Eyv+C0Xxj/ZB+N2oa3+0Z408ZfELwf4lh8rV 7PUPED3VxZXBljP2+L7QW3uqCRTGGjDhwScoor+hLwT4w0D4geDdL8d+Fr5brS9Z0+G+0+5XpLBK iyIw+qsDUVqEqMtTTC4uniotx0t0NWiiisTqAnHWjNBGRiob25t7OBrq4lWOONS0kjNgKoGST+FA HF/GD9pf4DfAHU9C0f4z/FnQvDNz4mv/ALF4fg1i/WF76bKgrGCckAugLfdUuuSNwry/9vr/AIKa /s7/APBO3wrpmtfGSTUdS1TXJmTR/DmgwxyXlyq43y4kdESNSQCzMMk4XJBA/J/9oj9ub4J/tS/8 FKvEX7XfxrvBffDH4I26w+BfC8V2vneI76KUraRoueUmug9xIwGFhiCsScbvMZ/iLe/GbxfqX/BV D/golbJrVndXrR/Df4durpF4nvIfuW8asSYtLtiR5r8iRgY8s7vjup4XZy/ryPJqZjuod9PTq3+h +2Grf8FRf2M/B3hH4d+Kvih8WovCcvxQ0u3v/DOj69ZyreCGYLsedIw4t0ywXzHITIOGIBI+ho5o pUWSORWVlypU5BHrX81GofF7WvD3jiP9vf8AbD0mz8afELxHNHffDn4e6vCwsfJRsQ313CrAxWMQ ULbWox55XdkRpmT98/2C/jB8dPjx+y54T+K37Rvwuh8H+KdYtGmutFt1dFERY+VL5cjM8W+Pa3ls Sy559KyrYf2MU0dGExUsRJqX9evY9mJXua8t+M8f7L3j3xjo/wAPPij8SNL0/wAU2szT6FZ2XjiT SNYTeoDeS1rcRXGxxtDKDtfC5BwMdr8SYvF83gHXI/h/PDHrj6PcjRZLgfu0uzE3klv9kPtz7V/J 98VfDvxp0/4w6xofxc0vW/8AhN21mYapb6hHIbyS8Mh3k5G5mLZ5Gc9ietPD0FWu72sLHYp4ay5b 3P6u/hl8LPAnwh8Nt4Z8B6XJb20t1Jc3U11fTXVzd3DnLzT3E7vLPK2BmSR2YgAZwBWhL4u8L23i SHwZN4ksF1a4tZLq30trpBcSwIyq8qx53FFZ0BYDALAHqK8M/wCCcPh/46WP7Anw68OftD3mq2fj BfC6xX0uoZF9bpl/I80SgkTLD5eQ4JDDDZINfm78R/2PvgnqH7TuvfFfTv8AguJ4Th0rUNNuJpPE n/CxLOfX0kDqRYusd5EssZUHDKyAFFXyxkEebjKmMotexpOprrZpW+8+54RynhnOPa/2xmUcEow5 o81OdTnfa0drb9W+iP2mEiE4DCquteIND8N6bLrPiHWbWxs4V3TXV5cLHHGPUsxAH418H/8ABGv4 dfDea81j41/DH/go1rfxls9Q0lbO68Pa5HNDcaPL5ivvlhmupWjbjaDtAYcqzDFeKf8ABy1ofx8v ZfAOq6Rb6pN8O4LW4GoCzDm2h1EuNrT7eATH9wt6Pjqa5cXjq+DwMq9Sk1JfZun17roe9wvwRk3F XHlDIcFmcZUam1fklFNqLk4qE2nzXXKrtXex+qfhTxr4P8d6RHr/AIJ8V6brFjJ/q73S75LiF/o6 EqfzrUDKehr8Rf8Ag3K0T46j9qrWNc8N2+oQ+A/+EbmTxJLJGws5rgsv2dR/CZg24juE3Z61+28R B5qsrxzzHBqu48t76enVeRh4ncD0fD3iypk9PFLEKMYy5krNcy+GSu7SXrs09L2H0UZ7UV6B+fBT ZHEa7iadWX418X+FfAPhW+8aeOPEFnpOkaXbtcahqWoXCxQ28SjLO7sQFAHrQDPNJf8AgoB+wzb3 t1p1z+2T8K457EsLyGTx9pytCVOGDAzcYPB9K7f4V/Gn4SfHHQG8WfBr4neH/Felx3DQSah4d1eG 8hSUAEoXiZlDAEHBOcEGvwj/AOConx6/4JQ/tIftMzfEn4T6hq1tLNCI/EeqaP8AD+aWDVbsO2bo btUs+Sm1T+5BYruLNnj9NP8Agjv+0f8A8E8/GvwN0/4G/sYarZ6fqGi2Kz+IPD93prWOoXNxtVZb 145JZWlDMOWWWUINqlgNorpqYfkpc1n9xwUMZ7Wu4XX3n2hQTgZNIuelUfFHiDTfCfhnUfFOsS7L PTbGa6unH8McaF2P5A1zLU7y6ZU7OtfMf7dX7f37DfwJ8Nn4eftD+J7TxBb65qP9k6t4d0V4r24s ztV2kuIkkEkIjBR9wG8EoVGSta/7Kn7Z13+2d+xbcftP+APCll4YvLiDVk0u01zUvOtoJbaSWOKS aVUT92Siu+FBUbhzjJ/Efxb8cfiFpngPxD+1NoUmlW/jzx18StUtNb8UaDZgHSY44IJglk+M2/nv PK3mqRIywYDj95nyM4zGeWxSitdW3vZK3S6u7tfmfsHhB4c4HxBxc54ub9lFwioqSi5Sqc1rycZc kVGMm3yttpRSuz9Qf2Wf+CnH/BL+T4k+ILzT/GviTw9qmnR22m6b4g+KXiDULxr+0lkwFsmvbieS CLeEMgIiJAR33BCU+9La7ivbZbmGRWSRQ0bqchlIyDX83v7PHxc+Jv7QHiK8+Dfxq8Uap4s0K50P Ub4ahrd7JcXHh6a2tJZ0v7e4kJeAK8ah13BJFYqQSVI/Zb/gj98d/F3xj/YN0f4ifE74i6t4o1m0 uLyPVdQ1axMMiFG3CJW6TKsZXEg65x1BrmyXOKmYS5Z6766LbdWu+62fqfReMXhDl/AOH+tYFtKM oxnBy9orTi+WUZckbXcJ8ynazceW6en1qv3etDFRy1eHf8E/f23vCP7f37NenftB+EvDkuitcXtz Y6lotxeCdrK5hfBTzAqhwUKOG2jh8YyDXy3/AMFn/wDgpv4s/ZQ8b6P+z54f+H3jaaHXPDw1O68Q eB/F0Gl3SBppIvI3y6bdsmPL3b42jb5utfSRpTlU5Op/O9TEU6dH2l7o+yP2j/2xv2Z/2S9A/wCE j/aF+Muh+GYmjZ7a1vrwG7u1BwfItkzLNyf4EOO+BXif7Pf/AAXA/wCCdH7RXiWTwf4f+N0fh3UB cNHaQ+NLU6Yl582FaKWU+WdxI2ozK5/u1+H/AIq+Jv7I3jvXrjxT43/ZI+NmsaleSF7vUNU+NUVx NMx/iZ30Msx+prP/ALf/AGGh939iL4uf+Het/wD5RV2xwdPls73/AK8zypZlW5rxtb5/5H9Q1rdQ XVutzDKrI/KsrZDDsQakzX89n7Kn/BU7Tv2NLmGL4I/BL43w6TG2ZPDOrfGC3vNNkHp5EuhER5/v R7G96/fb4b+L28eeA9D8aPphs21jSLe9a1aTcYTLEr7M4G7G7GcDp0rkrUZUXqejh8VDELTobtFF FYnUeL/steE/B3jLwGvxv1jwpZ3GueKvEl3rk2oX1uJbiNxJLbWu1myYzFZqkKhcYG8D77lvkn/g tF/wUx/Zw+Bus2P7KXjvwx4u1TVpHtNV1hvDJtrSSC0LFkEV5KGeCXeiPvhVXG0YkQnI+zPg3qyf DjxLqHwI8VLb2cg1K81DwjN53Gq2E0zXDqikDEtu8rRvGN2EEUmQJNq5v7Tf7CH7Jv7YFvK/x3+B +h65qLaY1ja69NZqt/aRHcV8qdcSLtZiwGcAk8cnO0ZRjVvLY5akKkqHLTaT8z8A/jlr/wCyJ+1X 4G8M/CP9ib9nDxXo/wAQrDWby5ihuoorq4162mO42YaEPPdTxH5o2mIPlrKpZnKg/Zv7Kv8AwSL/ AGof+CYnxU8F/tqX/wAcvDt3Z2viDSNJ8QeHNOs7lZri01a+t9OkiYyKoJRrpJMEZDRAjkCuY/4I l/sXSfBT/grt8Svhn8R/Bn9rt8KtB1IaTr00LeVbXZu7aK2uMj5A8tpJOyq2SAWIGVyu1+318bv+ CkH7cfxF8Z2H7PWn65a/DvwL8R7fwxZ6H4bvBHd3GqQT747uQx4l+WWJZQ5KpD+7Odyl6zzbNo5d TSUXK/RK77/gfUeHPh5X48zCcJYilhoU0nKpVlywjd8sVpq5SeiX4n7PRghBmo9QiimtGhuBmNlK yD1BGMV+cP8AwS2/bI+K2lftFwfsMfFn9oa6+K2sDw7c32sa5uFxDod7C0f+gx3fL3gClxJK+QJN qqeGz9UfFPUPDPxY+JXibw58UvHsOl/DX4c6bby+LrG4vPskGo308f2gLeTllxaw25icxZCStcYk yqbG5cFiKeMpc8dLaNdn2NuMOF8dwfm31LEyUrxU4SScVOEr8skpJSSdna6211Vm/hjTvhN8Kbfx 5/wrmLQLP/hH18SW9hGvmnctr/wsa5sgvn58z/j1VYN+7d5YCZwOP1ehkjLbFTFfAVp+3D/wShf9 p64L/G/wo2h3Whr4FPh6TwuRoMbw3El15/2op9k+zkvsB+6WGc4INfQnwp8ReFvhH8V/CvgD4eeL 31j4dfErRbq98DeRfreWumXVsizNBbTAkm1mt3aVFLMsZgZUIR1ROrlqJPmTWrPDxmIwtSVL2DTS hCLt3S19fU96lcK2CtfMEf8AwUQ15/8AgoG37EP/AAzJ4o/s9bff/wAJ4pJtFPkGbeyeXtWDjy/M 8zO8hdvIr1P9sPU/i1pf7NHjS4+BGjXGo+MW8Pzw+Hba1I8z7TIpRXXJAym7eP8Adr8HfhJ4TuIP +CiGkfs/fGHxBr3ibwnbfFNdD8QW+ratO0V5cGV7d2dkcAO0iswIOSB35rwc2zKpg61KnBfFJa6W 7W1XXdvofsnhR4d5bxllmZ43GVI/uKU3GGrmmkn7RJSiny7RjJqM22rrlZ9j/wDB0l8ONJ1P4XfD H4w2Hg26ur2y1q70q88R282YbS3eNZEt5UAOS7qzI3G3Y45LgV+Omh+BfG/iS2gvPD3g3Vr6K61C PT7WSz0+WVZrt/uW6lVIaVuyDLH0r+qv4Ufsofs5/Bv4fX3wr+H3wl0i08O6pcGfUNHuIjdQXMhV Rl1nL7uFHB44r5o/4Kv+A/Avw5+GnwN8M/DzwXpOg6bH+0R4caPT9F02K1gVt8mSEjVVB464r6rB 4qcacYSWvrp+R+BZtluH+tTnh5tw0s5RUZNd2lKSXpd+p/Pv8Rvhl8QPg38RtQ+FnxQ8IXej+IdH vBBqWj3yYkikwGCnbnOQwIKkgg5B6V/VR+yjealqX7MXw8v9W8EL4ZupvBOlvceHQpA0xzax5tgD yAh+XB545ra1v4PfCPxb4qtfG3ir4WeHdS1qxA+w6vqGhwTXVvg5GyV0Lpg+hFdOEUdFrPEYn6xF aWsPB4L6rKT5r3FooorlPQBjtGa+D/8AgrP+3/8ADT4aeOfCf7C2oeLNK0yT4gYbxzqmsa3cafbW OivvT7O1zbRSyW0lyymMS7CI03MxAbNfd7nCEmv57P8Ag4E+Enxo+D//AAUr1r493unXltpHin+y 9R8Ia+ikxb7WxtoJIw3IWSOWEtsPZkbHzc9OFpxqVrM4sfVlRw94r19D7Ub/AII1/sQ/tVeAtM8A eFvh7N4RuNP0Vv7C8eeG5Y5muYUchJZLm2ElhqwZjyzNb3YTbuQferxX47/8EVvH37MP7Eut/GDx 8LH4keMvhR4qGpeH/tuo3tzpuoeEkiBexNkZE+z+XO81y6KSrAMNzK5A+f8A9lv/AIL4/tl/s6az JdeINA8F+MLC+ljbVlvfDcGn3lyqnr9osliy+CQHlSXGehya+sNY/wCDqXwTc6R9nsv2JtQuppIS Ly1vPGsSw8jlci0Ysv1UZz0rrdPGQlpqjzlUy2rG70Y3/gj5/wAEnfGfxo8cx/8ABQ/9vnTJdQvd SuBf+EfC2tWwzcN/yzvbiJhhIkAUQQYACqrYCqgP68ybVi29OK/Pv/gn3/wWu+Iv7bPxi0j4ZX37 BPijw3omprKo8YafqU2oafZlY2ZfNY2cSorFdud5wSODX1j+3B498QfDD9jn4ofELwpcyQ6npHgX U7nT7iH70My2z7ZF91OGHuK48R7aVa1Q9LC+whQbp6931bPxr/4Ki/8ABcb9qzxz8efGPwX/AGZP ijL4T8B6Lqj6da6j4dUR6hqBhYLJP9rGZI1aQNt8op8m3O7JzD8N/wDgrl/wUNf9gPxd8V73xRou oax4V8YaPoml+P8AVvDtvcapFHdQ3LvErsnlsUFsmXkR3P2nO7Kg14j8MPhf4d8Of8Eh/il8f9U8 OxtrniT4oaP4V0vVZ4v3iW0Uf26dIyezsibiOuwA9KtfDT9ob9nbSf8Agjf8Sf2a9a1SZPiJqnxP 0zVdJ08wcTwgRAzK3dUiinVu4aSPjDV6HJT5UlG9mjxfbVpVOaU7XTf+Rsfst/8ABdT9v74DfEGD WvHfxj1Hx14bvdZW413R/FCrdGSJmXzVt5SA9ududqIRGpOdmCAf1W8Lf8ERP+CSnxa8Aaf8Q/BH wJkksfEmkpf6XqUfizVGzHPGJEl2m5x0YHB+hr8+f+CI/wCxL8Cf+ChXwD+L/wAA/jHZzW93pupa Zqfh3xDp5VbzSp5I7mJnjJBDI2xQ8bfKwGeGCsPUPCOj/wDBaz/gjx4tPwe8A+C9U+Nnwzmt54vD cen6Rcaha2kjgiJwsQaeyZZCrNblvKcbwpyd4xxEoxbdN2a3S0v6eZ3ZbTq15QhUV1NpJv7Lbtq+ i7voevftBfDb9mH/AIIHfszR+Lf2ZfBsOr/FnxdP/Zem+KfFC/arpkA8yeUgFViiVQBsjC7neLfv 2kj4N07/AILFf8FGdJ8b33jS6/aEvL9tSCG50fVdNtptP2AcKls0flxAg8mMKWHUk819rfs+/wDB K39rD9vP4hWP7TH/AAVR8f6tHYx/vNL8A+Z5M/l7siJ0UBLKI45RB5rjlmU8n88/+Ci76Gn7cfxO sPDVla2um6f4pmsNOtLOMJFb29uFgijVRwAqRqMe1fmGfYzNJWxblKnFu0Y3s/V9vxP9CPA/hfw0 w86vDKo0MdioQdSvW5VOnG84xjSpykveS3lKNldNpt6LtvGX/BYn/gof421bTrrTvjvP4dh068Fx Z6Z4U0u3sbYv6SJHH+/T/YlLoe4r9Qf+CLH/AAU38b/tw+FPEHw++OdxYv428NmKdbqxtBANQsZP l8xkB2h0cENtAGHQ4GTX4jfBHxDZ+FPjP4S8T386x2+neJrG5uHbosaXCMxPtgGv0W+A3hWT9kv/ AIODrr4ceA9IGneH/El1dJDp9hbmOBrG7sPtYVRjGxJgv3eAY8cAGubI8djvbqtOo5RclFptv4k7 P8PI93xo4J4JlkNfK8LgKVGvTw9TE0qkIxi/3Mo+0g2km+ZT6t333SP2OXkjcKkqGLcamr9GP88h p5ODX5cf8HRHxR8ceFP2cfh98MNA1qa10jxV4kupNehglK/ahaxRNFG+MbkDyF9p43Ip6qMfqQeM sa/IL/g6e+I/gG+0T4V/Cu08VWcniWxvr7UrvRo5N08FnLHHHHM4H3FZ43AzjdsbGcHHRhdcRE4s xly4SVj4f/YF/wCCeHgv9rP4Q+PPi94y+I2twr4VtLiK08N+CfD66rqxmEKSLdPamaNngIZkVV5k cMN6bfm8q/Y8+IHj34K/tjeBfF/wu1TUrXWNO8Z2sFv5MbRTTxPOsUkDxqScSRlo3jJOQxBzXW/s Kft5RfsPanrPifRvgL4Y8Ra/dWMyaP4i1Sa+W6sZiYWRCIbmOOS3DRb2QpvLHhwPlrvP+CcXi/xL 40+Mvxt/aAtbO3vPiVa/DXXNf8LOluoaHUJpU+03NugHEscEs7Jjkdq9DEVZUaNSpNXSTf3djzsn y+ObZphcDSmoTqTjC8tEuZpXb7K9z+gbX/2qP2bPB3ilvA3iz4/eDdN1pWCNpOoeJ7SG4VuwMbyB gee4q1+0DoV98Q/2evG/hDwyxkutc8G6laae0LZ3yTWkiIVIPqwxX4beKf2APg78AvBXg39rD9p3 4+Jrng/xR4TtNch8O6dIE1nxBqcymR7CP5m8uJdyGS6bkAkABiMfpB/wQo+LnxK+Mn7MPiDWvFXh p9K8NWvjK4g8CafmR47PT9iH7LFLJl5Yo3LKGYnncMgAKvxuAzarWxXsa0FFu7STu7Kzu+iuf0Vx 14U5TkHC/wDa+U46eIpwkqdSUqfs4ubbTjTbd5OLTcly2S+1fQ+Ef2Jv22/2hfhV/wAExLrwP+zV 9il8WfBj4gT6n8RvBeo2KSy6v4Zm3+ayo6lvLSYusuwb0UK2QK9J0n9jF/2w/hx4o/bR/wCCbfiH wnceHfGNraRax+z/AKhoNulrBexKqT20u+ZYreZCPNimURPiUlGUPlub/wCC+n7C/iv9lX4r2v8A wUS/Zh1m+0CDxFqZg8WLospgNhqUin/SQyY/d3ADB1IIL7s5EuB84/8ABDj9szx5+zj+3Z4Y8CWW sM3hn4ma5b6F4g0nYvkyTzyeXbTqo4R0mkUAjHyMw6Yx9FjstwuZ4fmlutU1o1pr/W3kfkPCPHPE HAuaOWCkrTSjOM4qcJJSUleL2d0tYtSX2ZJn2J4I/wCCO/x/srDVvDfx91rwH8J/hfN4bbUfFus/ D+QteSSIPM+yXE960kvkRld7qJPJJQEBjyrvhN/wVH8bDwp8UPiD4F1ddL/Zy+E/wxl8J+B5Ncs4 oLrxT4g2RxWkqsFVvNZQztFGAI4iCygkkQf8HNX7anjTwqnhv9ibwJqNxYWOtaaNb8YTwyFftkPn FLe14/gDRPI46E+X6EV8Nf8ABMr9kz4qf8FJ/j14b/Z38R+MNU/4V34NhbUtchjvCkOn2ZkHmJAn 3Vnndtu8LuOSxJCYrHLcnwuBouqlv3d7K97Lp+B6HHHiVxLxriKdDGSiowd1GEeVObVnKTd5NtJJ tt6JJWSP1c/4Nt/h14t8Ef8ABPb+3vE+lXFrB4n8YXuo6Qs8ZUy2wSKESgH+FnifB7gZGQQa7b/g vR8Uvib8Gv8AgnlrXjn4R/EHWvC+tQ+ItLii1bQNTltLlEecB1EkTKwBHBGeRX1v4M8G+Gfhz4S0 3wJ4K0WHT9I0exis9NsbdfkggjUKiDPOAAOpzXwt/wAF7PiJ8OPHX7OE37It74i1LTfE2t3Gn6xa XC+EdTvrNbeK4bIeWyt5trko2FIz0PQitoy9riebzPlZx9hguW+y/E+Rf+ChP7Wn7U3gj/gnH+yP 4+8G/tG+ONJ1zxRpOpP4j1jTvFF1DdaoyfZdpuJEcNMRvbG4nG4+ter/APBQT9o39oPwR/wVj/Zi +Gfg344+LdJ8O+INP8LNr2h6b4iuYbPUWm1WSOUzwo4SUugCtuB3Dg8V86/tdS/C/wCP37G/7Pv7 O/hX4i6lbat8J9PvYNeur74b+Ilt7lpvI2mArYFiB5RzuC9RXf8A7XHxa+Cnx+/b7+CP7Vnhbxxr ttofwzs9Ci1qyvvhn4gFzObK/e4kMIWxKkFWAG5l5HPFdSjrt36dzzeaSvr/ACde1rnr3gP47ftI at/wcaax8Em+LfjG68A2Ed0914VXWrp9JtlGhb0d7fcYkHnshBIHzlccnn9R7TUbO6JFrdxybWIb y5A2CO3Ffjp/wV5/aQ8P6Zd+EL39m9PEHhrw78c2OvePfE1jpclprGtxRSR2aWmJQkqrEkZYW5Kq zSKSPnJPnP7XNlr3/BPnxn8Kf2l/2IJNY8OeHdW0e2J1C48QTySa3OI45GivrKaOMoWRju4KktwI 2QV8tj88p0a04qGlPlUu+vVK3Tz+8/obhHwSxufZNgsVLGKFXHe1lQi43g/Z30nPnXLKVnyqMZuy bdkmfu1uHrRXx7/w8R+LP/RBLz/x/wDworf+0sL3f3P/ACPkf+Ic8Vf8+4f+DIf5n1T408EeFvHW k/2L4o0sXEKTLNC6yPHJbzKcpNFIhDxSKeVdCGU9CK5C4+Hfxz0KaOL4e/H21axVdrW3jTwqNTdP QJLbXNm/HrIZGPck816NIMjFfBnjb46/EqT/AIKweIvhJq/x1vNL8L6Np3h+fStAb4hWWkwyTTxS tIotJrd5NR3uqAxxvGRkcncK9OEXLqfn9acadm1ufUEXwZ+KfiUXR+Jfx7m23W1ZrbwHoa6Gs6D+ F5nluboHrhop4iMnFeNfG3/glzB4i0rxBo/7K37QuufB2z8YxovjDSdB0+K4s9SZU2edhmSWGZ1y JJElHm9XBOSfiz9mz9sD/goJ8dfGvw//AGVNf+PWsaTrnjnSPFereGfGW1ALy1fTrtLLzsR8m1v7 STOPm2MoxgAn0vXf20f2n/iT8Cda/aM8K/FzVNHsfD8/w98JT2FqsYB12e/tJNbZsp95ROlsccf6 wDGAaeIwca0eWp+Da/LU7sl4kx+RYr6zgZcsut4xmnZpq8ZqUXZpNXTs0mtT6S/4J6/8Epfgr/wT 7fUPFHh3xFfeKPFmqW/2a78QalbrD5dvuDeTDEpYRqSFLEszMV6gYA3P2p/2SfGvxlfxXoHhWPTr jw34/s7NPGGly+K7vRpriW3R4SDNb205khmgaOOSMhOLdeWDED41k/bJ/bO8A/HXx14rT4reIP7J j8UfETS/DVhrj2l7pesXWm2sj2OmWkCQ+daXETYm3vJsmWNo1VmODmePf2x/2pIfg9caD8Bv2stW 8VNr/wAPfBmr6j4yN5Z3L+GvEeoavHay2KtDEFiSaN5H+zuCU+zHbtDEGcLgaeDpqnRtFLov67hn 3FGacUZhPMM1qyq1pbyla+iskktEktEkkl2PpuH/AIJ+/Fq21YlPDunDw59jNivgBfjJqn/CN/Yi uz7L/Zn9lfZxFsOPu7v4t275q9B/ZU/Y28T/AAe1XwnF40uYI9D+Hek3tp4I0mPxXdaw1s10I43Z pri3gZUigi8qKMBgqzSc/dA+JNR/4KG/ti/FPwJrD+DvG+saJ4stfivZ6ZcaLDCm6CXTPDEt3qmn IpUny5by0l4+9hhzzV3Xf26f2l/FPhz4neI1+MutaRpmtfErwZd+DfM1SHSm03w7qeqz23li5mid bRZLeFXaWRXEZYsQQCD1Sp1Xu0eJGrh4tNJn6tXAU5C/3cV+eyf8EIFi+ImpfE+D9qe4XVLz4n23 jKGT/hEVIimiluJPIP8ApXzAmf7/AB9zpzx5v+0f+2p+0p8BPGPh3xR8PPjTqOveDdH+C1xf+MIo PFFrrwWe71K8sI7/AO3QQRrO9rcPaEsqKAkbLg4JPfyfGH4kfDf4g+HPjZ8Sf2oPiNceHbP9mWL4 ma54Xh1S0js73UYDaRfZsfZiywzb23LuyXfIYDiuLEZbRxXK6qvbVbn1fD/HGfcLqvDLKrpqqkp+ 7CXMk7pe8non236n6JQqFQAvnaPvZrxL9sX9hHwb+2lP4bfx98YvH3h+18K6pHqek2PhHVLS2j+3 xtmO6cy2srtInRfm2jJ+XJJr4P8AA/8AwUS/aI0D4C654a+KXxh8Tab4ssvHHgbXI9U8VeH5dHm/ sTU7i2j1KFFu4Y91pDcLcRiUAqY5EIc84/U7wV458FfEXw1b+Lfh94w0vXNKutwtdS0fUI7q3l2s VbbJGxVsEEHB4II7VrKEqMrnz8KlPEJr5ljw1pd5oujWmlX2t3WpTWtrHDJqF95fn3TKoBlk8tET exGTtVVyeABxWhRg5zmiszoCiiigBGGVxiuQ+OHwF+EX7R3w5vPhR8bPAVh4j0G/H7/T9Qh3AMPu yI3DRyL1DqQw7GuwoIzxQm1qhNKSsz8+tI/4Nrv+CcGm+Jm127i8fX1q025dFuvFCC1Rc/dBigSb H1kJ96+l/gX/AME5P2Gv2c7q21P4Rfsv+EdM1GzH+jaxNpa3V9H7i4n3yg/RhXtuz3NAXBzWkqtS W7ZlHD0KbvGK+4alvDGoVIwMdMdqZNDaXcL21yiyRupWSORchh3BHcVNXzF/wU48WfFXwb8KNB1n 4X/HLR/B6w+Ill16xvfFlloV5r9isUhezsb69R4oJ87X5A3KjAsoJzMY80rGlSXs4uR6b+0R+yF+ zl+1Z8PbL4VfHT4cW+s+HdP1FL6z0tLma2jinRHRXHkOh4WRxjOOeleJf8OLv+CWWMH9ly1/8KLU f/kivnH4pft+fE7xF4a174o+Af2g/FXhNvDvwx8H618IfCeumzS88Z3F9NItybuAxbr+RmjFuUgw qk71ALA16D4D/ac+I/jnwh+0B8SPiX+0xqXhz4leEF8U2Phz4Rw6pZ28WlWdpaM9rdi0Mf2ieQri f7QWZSCMALxW6jWhHSRxSqYepLWH5H1J+y3+wT+yX+xhqOsar+zd8Ko/Dc+vQww6q0ep3Vx56xli gxNI4GC7dMda9ixE7k5r8sPGn/BSz4yeGNe+EPi+H4h+LLrQvAvw38Har8W/7N8NT3VnqVxqyxNd tfXMULRWzRWhFwvmPGGeUbSSCK+q/wBgD9qS3+Kvj34vfDnx78a9N1TXtL+L2sW3hnQrjVIPtkWk RJAYxFACJDCuWw20jrzUVKdT4m7mtGtR+CKsfUjW8ZXbivm/xX/wSG/4J4eNvFGpeM/E/wCzdp93 qer30t5qF0+qXgaaeVy7uQJgASxJ4GOa+kiPn60u3/aNclWhRrpKpFSt3Sf5nv5XnmdZHUlPLsTU oykrN05yg2lqk3Fq6vrqfLg/4Iv/APBNQc/8Mvad/wCDa9/+P19Lp4e0ZbiG7bTYWmt02wzPGC6D HQMeRVzb/tGlAx3pUsPh6H8OCj6JL8i804iz/O+V5ji6lblvy+0nKdr725m7Xsr236jUjVBhadRR Wx44EZGDXiP7TP8AwTp/Yz/bC8S2XjP9oj4Gaf4g1fT7P7Jbam1xPbz+QGZhEzwSIXQM7EBs7SzY xk17dRVRlKLunYmUI1I2krnyXD/wQ6/4JbQ8D9k/Tm/39a1A/wDtxXUfC7/gk1/wT4+CnjrTvib8 LP2cLHRdf0mbzdP1Sy1i+WSFipU/8tyCCpKlSCGUkEEEivoymvuxk1Tq1JaOT+8hUKMZJqK+4+YP GX/BHf8A4J0eOPGh8d63+zhp63TTNJJa2OoXVtZuxOT/AKPFKsQBPYKBX0R4J8FeD/hz4V0/wR4F 8OWekaRplusGn6bp8Cxw28Y6IiqAAK+CP2tP20/Hvww/bQ8WaH49+JfijR9D8H6p4TtvCvgzwv4g 0zTpNXt9RkK3GpSJeQySajGtwY7doYeY1LN8pBcYuj/tAftAfFTxvD4d8IftgavH8QPGnjrx34X1 X4dW0tkV8L2Nna6iNNvo4Fi82Bo5LWxfzXJEv24htwwBnTwNGnJzhFJvVtI9PMeKs6zajDD43E1a sKekYznKSj091NtL5dD9CfiX8L/hr8ZPBl58O/iz4J0zxHoN+F+26RrFms9vNtYMu5HBBwwBHoRX lHhP/gmV/wAE/PAnjPSviF4L/ZN8G6TrWi6hFe6Tf2GliJ7W4iYNHIm04DKwBHHBFfB/jX9vf9q7 40fs+ar+0b4d+Kmp+FdF0m78DeC7yGzv4dPjOuyzrJrkhuJY3EBHmxQ+YwZUXnacNWp+1x+0l+1D 4Mi8Kj4L/HzxU1hpHwZu/Emta5onjTTtbtrSSPXYraTUL2ZbTbqcEMUjK8UMavj/AHGJ6PZVI6cx 4csRRl7zjc++vjh+w1+x9+0n4utvHnx6+AHh3xVrFnZraW+oaxZ+Y6QBmcR9cFQzsefU1sfBD9lX 9mf9mv7cfgF8EPDXhFtSVBqMmg6Ulu1yEztDsoywGTjJ4ya/PH9oz9tz9rP4Z/tE+K00T403V54I 8R/EDwb4c8M3Fjbosen3nkaDf3Hl/LxFeWl7ekgk/wCpPTIrQsv+CmHxPm/aK+ImqzeOPFcfg3xb Y+MNF+Hctx4cnh0mwvdJtA1lc2t68IhuHna3v2ZUkcq3lgqOx7Gry2uH1rDxk3y63P08kdPL+9xX zD8Wv+CPf7APxz+JOsfFv4lfCrUrzXtevWutTuovF+pQLLKcAkRxzqijjooAr4D8Bf8ABSL/AIKI eF/Dl14U8WeMtQvvEXh34HvrbapLYxzx3dpf6hp0kGtmPZtkktbO7uFPGwG0O8HD597/AGmfjVf+ BNS+Cfgz4I/t5a14r8N+JLnxLL4i8U3Hxa0nTWuJ4LXT3ihfUfsskEQQys4gMe4+dgEZUAVGpTej +4JYijVjrG/qevj/AIIRf8Eyh/zRXV//AAudW/8Akmj/AIcQf8EyT/zRXWP/AAutW/8AkmvrTwvc Wl34c0+707VV1C3ksongv1uFmFyhQESb14fcOdw4OcitCs/bVf5n950LD0LfCvuPl/x9/wAElf2O vGnwB0v9nKLwzrmmaN4f1Ka/8L6lZ+IbiXUNFuJCC7W89w0jKpYbvLIZM87c4I5Hwn/wRn+E+ofF bRPi3+0l8b/HXxavvC8MUPh2z8Y38bW1vHEQY/NVEDTuCMlmbDnlg1fZhjUnJoEeOd1cNXB4WtU9 pOCb0+dtr97eZ9blvGnFOT5d9QwWKlCklJJJr3VP4lB25oKX2lFrm6lL+xNP/wCgdF/37FFXtv8A tGiunlj2PnPbVe7Em+7Xwt+0z/ykY8N/9f2k/wAxRRWtH4n6HHiv4a9Trfgr/wAlM+Bf/YF8Qfzk o0z/AJNi8Vf9lej/APTpb0UVq90c8f8AP9C3J/yF/Df/AGcJqH8pa4z4Q/8AJDfGv/ZVrH/0uhoo qugn8R1/w3/5OVuv+yy6n/6abis/9uv/AFvxH/7BHh3/ANKpqKKPtjqfCcZ8K/8Ak3zUP+yP6h/6 d5q9A+Nf/JN7f/shi/8ApTaUUU5BH4Tlv+Cgf/IzXH/ZPbH/ANOUde6/8E+f+TU/Df8A10u//SmW iipqfwUVR/3qXp/ke3UUUVyncFFFFABRRRQAUUUUAFfMP/BT/wD5Izov/YxRf+gmiiqh/ERnV/hs x/jF/wAlo+Av/XGP/wBFpWd8cP8Ak83xB/2S7UP/AEkeiiug41syt4S/5Nl+LH/Yp6R/6aYa5/8A ZN/5P41b/rjef+i1oopy+Fl/aifdx+/TqKK5DtCiiigAooooAKKKKACo7j/Vt/u0UUAfJ/7dH/Jy Hwn/AOwsP/Q61PhZ/wApEfHH/YBi/wDQUoorq/5dr0PPf8b5nn/xQ/5Ml8cf9lRuv/SxaT4Lf8kN b/sh/iH/ANOBooqvsv1/yIX6L82W/FP/ACTXT/8AsoXhX/0zWNTa1/yaz8M/+xi1D/0Xe0UVS6ep cuv9dUbnwy/5K5oP/ZB4/wCa18yeOv8Ak3Dw1/2Out/+g2dFFEfiMpbf13P0u+En/JKvDP8A2L9n /wCiEroaKK4T1I/CFFFFAwooooA//9lQSwECLQAUAAYACAAAACEAihU/mAwBAAAVAgAAEwAAAAAA AAAAAAAAAAAAAAAAW0NvbnRlbnRfVHlwZXNdLnhtbFBLAQItABQABgAIAAAAIQA4/SH/1gAAAJQB AAALAAAAAAAAAAAAAAAAAD0BAABfcmVscy8ucmVsc1BLAQItABQABgAIAAAAIQA7ZQhXOAcAAFQY AAAOAAAAAAAAAAAAAAAAADwCAABkcnMvZTJvRG9jLnhtbFBLAQItABQABgAIAAAAIQBYYLMbugAA ACIBAAAZAAAAAAAAAAAAAAAAAKAJAABkcnMvX3JlbHMvZTJvRG9jLnhtbC5yZWxzUEsBAi0AFAAG AAgAAAAhAHmxQNvhAAAACgEAAA8AAAAAAAAAAAAAAAAAkQoAAGRycy9kb3ducmV2LnhtbFBLAQIt AAoAAAAAAAAAIQAxOJ07NEQAADREAAAVAAAAAAAAAAAAAAAAAJ8LAABkcnMvbWVkaWEvaW1hZ2Ux LmpwZWdQSwUGAAAAAAYABgB9AQAABlAAAAAA 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11" style="position:absolute;left:6937;top:1353;width:3597;height:1327;visibility:visible;mso-wrap-style:square" alt="Qué significa ESG? | ExpokNews" o:spid="_x0000_s1027" type="#_x0000_t75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ka015xQAAANwAAAAPAAAAZHJzL2Rvd25yZXYueG1sRI9Ba8JA FITvgv9heUJvZtNQtE1dRS2FHjyYtPT8yL4mwezbsLsm6b/vFgSPw8x8w2x2k+nEQM63lhU8JikI 4srqlmsFX5/vy2cQPiBr7CyTgl/ysNvOZxvMtR25oKEMtYgQ9jkqaELocyl91ZBBn9ieOHo/1hkM UbpaaodjhJtOZmm6kgZbjgsN9nRsqLqUV6PAypdLVe+zQzgf39ZFRu67Pa2VelhM+1cQgaZwD9/a H1pB9rSC/zPxCMjtHwAAAP//AwBQSwECLQAUAAYACAAAACEA2+H2y+4AAACFAQAAEwAAAAAAAAAA AAAAAAAAAAAAW0NvbnRlbnRfVHlwZXNdLnhtbFBLAQItABQABgAIAAAAIQBa9CxbvwAAABUBAAAL AAAAAAAAAAAAAAAAAB8BAABfcmVscy8ucmVsc1BLAQItABQABgAIAAAAIQBka015xQAAANwAAAAP AAAAAAAAAAAAAAAAAAcCAABkcnMvZG93bnJldi54bWxQSwUGAAAAAAMAAwC3AAAA+QIAAAAA ">
                  <v:imagedata o:title="Qué significa ESG? | ExpokNews" r:id="rId15"/>
                </v:shape>
                <v:rect id="Rectangle 10" style="position:absolute;left:8057;top:2045;width:1179;height:777;visibility:visible;mso-wrap-style:square;v-text-anchor:top" o:spid="_x0000_s1028" filled="f" strokecolor="#af162c" strokeweight="4.5p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W5eaMxAAAANwAAAAPAAAAZHJzL2Rvd25yZXYueG1sRI9Ba8JA FITvBf/D8oReim4MpUp0FREC9dZEL94e2WcSzb4N2TWJ/fXdQqHHYWa+YTa70TSip87VlhUs5hEI 4sLqmksF51M6W4FwHlljY5kUPMnBbjt52WCi7cAZ9bkvRYCwS1BB5X2bSOmKigy6uW2Jg3e1nUEf ZFdK3eEQ4KaRcRR9SIM1h4UKWzpUVNzzh1Fgb4fjJfuW+yy911/xW6O1O2ulXqfjfg3C0+j/w3/t T60gfl/C75lwBOT2BwAA//8DAFBLAQItABQABgAIAAAAIQDb4fbL7gAAAIUBAAATAAAAAAAAAAAA AAAAAAAAAABbQ29udGVudF9UeXBlc10ueG1sUEsBAi0AFAAGAAgAAAAhAFr0LFu/AAAAFQEAAAsA AAAAAAAAAAAAAAAAHwEAAF9yZWxzLy5yZWxzUEsBAi0AFAAGAAgAAAAhAJbl5ozEAAAA3AAAAA8A AAAAAAAAAAAAAAAABwIAAGRycy9kb3ducmV2LnhtbFBLBQYAAAAAAwADALcAAAD4AgAAAAA= "/>
                <v:shape id="AutoShape 9" style="position:absolute;left:6780;top:1242;width:3781;height:1697;visibility:visible;mso-wrap-style:square;v-text-anchor:top" coordsize="3781,1697" o:spid="_x0000_s1029" stroked="f" path="m1178,170l,170,,1696r1178,l1178,170xm3780,l2602,r,1526l3780,1526,3780,x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FOSkHxAAAANwAAAAPAAAAZHJzL2Rvd25yZXYueG1sRE/Pa8Iw FL4L+x/CG3ib6USH7YwiglKRiXM7bLdH89Z0a15KE2v9781h4PHj+z1f9rYWHbW+cqzgeZSAIC6c rrhU8PmxeZqB8AFZY+2YFFzJw3LxMJhjpt2F36k7hVLEEPYZKjAhNJmUvjBk0Y9cQxy5H9daDBG2 pdQtXmK4reU4SV6kxYpjg8GG1oaKv9PZKvjdJ/nbdpp3TWq2+piuvvXXYafU8LFfvYII1Ie7+N+d awXjSVwbz8QjIBc3AAAA//8DAFBLAQItABQABgAIAAAAIQDb4fbL7gAAAIUBAAATAAAAAAAAAAAA AAAAAAAAAABbQ29udGVudF9UeXBlc10ueG1sUEsBAi0AFAAGAAgAAAAhAFr0LFu/AAAAFQEAAAsA AAAAAAAAAAAAAAAAHwEAAF9yZWxzLy5yZWxzUEsBAi0AFAAGAAgAAAAhAEU5KQfEAAAA3AAAAA8A AAAAAAAAAAAAAAAABwIAAGRycy9kb3ducmV2LnhtbFBLBQYAAAAAAwADALcAAAD4AgAAAAA= ">
                  <v:fill opacity="51143f"/>
                  <v:path arrowok="t" o:connecttype="custom" o:connectlocs="1178,1413;0,1413;0,2939;1178,2939;1178,1413;3780,1243;2602,1243;2602,2769;3780,2769;3780,1243" o:connectangles="0,0,0,0,0,0,0,0,0,0"/>
                </v:shape>
                <w10:wrap anchorx="page"/>
              </v:group>
            </w:pict>
          </mc:Fallback>
        </mc:AlternateContent>
      </w:r>
      <w:r>
        <w:rPr>
          <w:rFonts w:asciiTheme="majorHAnsi" w:hAnsiTheme="majorHAnsi" w:cstheme="majorHAnsi"/>
          <w:color w:val="3B3838" w:themeColor="background2" w:themeShade="40"/>
          <w:spacing w:val="-3"/>
        </w:rPr>
        <w:t xml:space="preserve">Esta propuesta contribuye al cumplimiento de los </w:t>
      </w:r>
      <w:r>
        <w:rPr>
          <w:rFonts w:asciiTheme="majorHAnsi" w:hAnsiTheme="majorHAnsi" w:cstheme="majorHAnsi"/>
          <w:b/>
          <w:bCs/>
          <w:color w:val="3B3838" w:themeColor="background2" w:themeShade="40"/>
          <w:spacing w:val="-3"/>
        </w:rPr>
        <w:t xml:space="preserve">Objetivos de Desarrollo Sostenible </w:t>
      </w:r>
      <w:r>
        <w:rPr>
          <w:rFonts w:asciiTheme="majorHAnsi" w:hAnsiTheme="majorHAnsi" w:cstheme="majorHAnsi"/>
          <w:color w:val="3B3838" w:themeColor="background2" w:themeShade="40"/>
          <w:spacing w:val="-3"/>
        </w:rPr>
        <w:t xml:space="preserve">de la </w:t>
      </w:r>
      <w:r>
        <w:rPr>
          <w:rFonts w:asciiTheme="majorHAnsi" w:hAnsiTheme="majorHAnsi" w:cstheme="majorHAnsi"/>
          <w:b/>
          <w:bCs/>
          <w:color w:val="3B3838" w:themeColor="background2" w:themeShade="40"/>
          <w:spacing w:val="-3"/>
        </w:rPr>
        <w:t xml:space="preserve">Agenda 2030 </w:t>
      </w:r>
      <w:r>
        <w:rPr>
          <w:rFonts w:asciiTheme="majorHAnsi" w:hAnsiTheme="majorHAnsi" w:cstheme="majorHAnsi"/>
          <w:color w:val="3B3838" w:themeColor="background2" w:themeShade="40"/>
          <w:spacing w:val="-3"/>
        </w:rPr>
        <w:t>y</w:t>
      </w:r>
      <w:r>
        <w:rPr>
          <w:rFonts w:asciiTheme="majorHAnsi" w:hAnsiTheme="majorHAnsi" w:cstheme="majorHAnsi"/>
          <w:b/>
          <w:bCs/>
          <w:color w:val="3B3838" w:themeColor="background2" w:themeShade="40"/>
          <w:spacing w:val="-3"/>
        </w:rPr>
        <w:t xml:space="preserve"> </w:t>
      </w:r>
      <w:r>
        <w:rPr>
          <w:rFonts w:asciiTheme="majorHAnsi" w:hAnsiTheme="majorHAnsi" w:cstheme="majorHAnsi"/>
          <w:color w:val="3B3838" w:themeColor="background2" w:themeShade="40"/>
          <w:spacing w:val="-3"/>
        </w:rPr>
        <w:t xml:space="preserve">a mejorar vuestra </w:t>
      </w:r>
      <w:r>
        <w:rPr>
          <w:rFonts w:asciiTheme="majorHAnsi" w:hAnsiTheme="majorHAnsi" w:cstheme="majorHAnsi"/>
          <w:b/>
          <w:bCs/>
          <w:color w:val="3B3838" w:themeColor="background2" w:themeShade="40"/>
          <w:spacing w:val="-3"/>
        </w:rPr>
        <w:t>clasificación ESG en la Dimensión Social.</w:t>
      </w:r>
    </w:p>
    <w:p w:rsidRPr="00991657" w:rsidR="009919E3" w:rsidP="00FC1154" w:rsidRDefault="009919E3" w14:paraId="59FBF81F" w14:textId="77777777">
      <w:pPr>
        <w:tabs>
          <w:tab w:val="left" w:pos="5745"/>
        </w:tabs>
        <w:spacing w:after="0" w:line="240" w:lineRule="auto"/>
        <w:jc w:val="both"/>
        <w:rPr>
          <w:rFonts w:asciiTheme="majorHAnsi" w:hAnsiTheme="majorHAnsi" w:eastAsiaTheme="majorEastAsia" w:cstheme="majorHAnsi"/>
          <w:bCs/>
          <w:color w:val="595959" w:themeColor="text1" w:themeTint="A6"/>
          <w:kern w:val="24"/>
        </w:rPr>
      </w:pPr>
    </w:p>
    <w:p w:rsidR="005B1921" w:rsidP="00FC1154" w:rsidRDefault="007A15EB" w14:paraId="7D1427E2" w14:textId="3117228F">
      <w:pPr>
        <w:tabs>
          <w:tab w:val="left" w:pos="5745"/>
        </w:tabs>
        <w:spacing w:after="0" w:line="276" w:lineRule="auto"/>
        <w:jc w:val="both"/>
        <w:rPr>
          <w:rFonts w:asciiTheme="majorHAnsi" w:hAnsiTheme="majorHAnsi" w:eastAsiaTheme="majorEastAsia" w:cstheme="majorHAnsi"/>
          <w:bCs/>
          <w:color w:val="3B3838" w:themeColor="background2" w:themeShade="40"/>
          <w:kern w:val="24"/>
          <w:szCs w:val="36"/>
        </w:rPr>
      </w:pPr>
      <w:r>
        <w:rPr>
          <w:rFonts w:asciiTheme="majorHAnsi" w:hAnsiTheme="majorHAnsi" w:cstheme="majorHAnsi"/>
          <w:b/>
          <w:color w:val="479589"/>
          <w:sz w:val="28"/>
          <w:szCs w:val="40"/>
        </w:rPr>
        <w:t>ACCIONES CONJUNTAS</w:t>
      </w:r>
    </w:p>
    <w:p w:rsidRPr="00FC1154" w:rsidR="002C4CE6" w:rsidP="00FC1154" w:rsidRDefault="007B4E43" w14:paraId="2237FBD8" w14:textId="14CF7ABC">
      <w:pPr>
        <w:tabs>
          <w:tab w:val="left" w:pos="5745"/>
        </w:tabs>
        <w:spacing w:after="0" w:line="276" w:lineRule="auto"/>
        <w:jc w:val="both"/>
        <w:rPr>
          <w:rFonts w:asciiTheme="majorHAnsi" w:hAnsiTheme="majorHAnsi" w:eastAsiaTheme="majorEastAsia" w:cstheme="majorHAnsi"/>
          <w:bCs/>
          <w:color w:val="3B3838" w:themeColor="background2" w:themeShade="40"/>
          <w:kern w:val="24"/>
          <w:szCs w:val="36"/>
        </w:rPr>
      </w:pPr>
      <w:r>
        <w:rPr>
          <w:rFonts w:asciiTheme="majorHAnsi" w:hAnsiTheme="majorHAnsi" w:eastAsiaTheme="majorEastAsia" w:cstheme="majorHAnsi"/>
          <w:bCs/>
          <w:color w:val="3B3838" w:themeColor="background2" w:themeShade="40"/>
          <w:kern w:val="24"/>
          <w:szCs w:val="36"/>
        </w:rPr>
        <w:t xml:space="preserve">Para ello, proponemos a </w:t>
      </w:r>
      <w:r>
        <w:rPr>
          <w:rFonts w:asciiTheme="majorHAnsi" w:hAnsiTheme="majorHAnsi" w:eastAsiaTheme="majorEastAsia" w:cstheme="majorHAnsi"/>
          <w:b/>
          <w:bCs/>
          <w:color w:val="3B3838" w:themeColor="background2" w:themeShade="40"/>
          <w:kern w:val="24"/>
          <w:szCs w:val="36"/>
        </w:rPr>
        <w:t>{{NOMBRE_EMPRESA}}</w:t>
      </w:r>
      <w:r>
        <w:rPr>
          <w:rFonts w:asciiTheme="majorHAnsi" w:hAnsiTheme="majorHAnsi" w:eastAsiaTheme="majorEastAsia" w:cstheme="majorHAnsi"/>
          <w:b/>
          <w:bCs/>
          <w:color w:val="3B3838" w:themeColor="background2" w:themeShade="40"/>
          <w:kern w:val="24"/>
          <w:szCs w:val="36"/>
        </w:rPr>
        <w:t xml:space="preserve"> </w:t>
      </w:r>
      <w:r>
        <w:rPr>
          <w:rFonts w:asciiTheme="majorHAnsi" w:hAnsiTheme="majorHAnsi" w:eastAsiaTheme="majorEastAsia" w:cstheme="majorHAnsi"/>
          <w:bCs/>
          <w:color w:val="3B3838" w:themeColor="background2" w:themeShade="40"/>
          <w:kern w:val="24"/>
          <w:szCs w:val="36"/>
        </w:rPr>
        <w:t xml:space="preserve">las siguientes </w:t>
      </w:r>
      <w:r>
        <w:rPr>
          <w:rFonts w:asciiTheme="majorHAnsi" w:hAnsiTheme="majorHAnsi" w:eastAsiaTheme="majorEastAsia" w:cstheme="majorHAnsi"/>
          <w:b/>
          <w:bCs/>
          <w:color w:val="3B3838" w:themeColor="background2" w:themeShade="40"/>
          <w:kern w:val="24"/>
          <w:szCs w:val="36"/>
        </w:rPr>
        <w:t>ACCIONES</w:t>
      </w:r>
      <w:r>
        <w:rPr>
          <w:rFonts w:asciiTheme="majorHAnsi" w:hAnsiTheme="majorHAnsi" w:eastAsiaTheme="majorEastAsia" w:cstheme="majorHAnsi"/>
          <w:bCs/>
          <w:color w:val="3B3838" w:themeColor="background2" w:themeShade="40"/>
          <w:kern w:val="24"/>
          <w:szCs w:val="36"/>
        </w:rPr>
        <w:t>:</w:t>
      </w:r>
    </w:p>
    <w:p w:rsidRPr="00FC1154" w:rsidR="007B4E43" w:rsidP="00FC1154" w:rsidRDefault="007B4E43" w14:paraId="33A3FAAB" w14:textId="6575D0B2">
      <w:pPr>
        <w:pStyle w:val="paragraph"/>
        <w:spacing w:before="0" w:beforeAutospacing="0" w:after="0" w:afterAutospacing="0"/>
        <w:ind w:right="54"/>
        <w:jc w:val="both"/>
        <w:textAlignment w:val="baseline"/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="0006245A" w:rsidP="00FC1154" w:rsidRDefault="002C4CE6" w14:paraId="58B8FF4B" w14:textId="77777777">
      <w:pPr>
        <w:pStyle w:val="paragraph"/>
        <w:numPr>
          <w:ilvl w:val="0"/>
          <w:numId w:val="26"/>
        </w:numPr>
        <w:spacing w:before="0" w:beforeAutospacing="0" w:after="0" w:afterAutospacing="0"/>
        <w:ind w:right="54"/>
        <w:jc w:val="both"/>
        <w:textAlignment w:val="baseline"/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La </w:t>
      </w:r>
      <w:r>
        <w:rPr>
          <w:rStyle w:val="normaltextrun"/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ACCIÓN PRINCIPAL </w:t>
      </w: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>de esta colaboración</w:t>
      </w:r>
      <w:r>
        <w:rPr>
          <w:rStyle w:val="normaltextrun"/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  <w:t>,</w:t>
      </w:r>
      <w:r>
        <w:rPr>
          <w:rStyle w:val="normaltextrun"/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</w:t>
      </w: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de acuerdo con la inquietud de la empresa, es </w:t>
      </w:r>
      <w:r>
        <w:rPr>
          <w:rStyle w:val="normaltextrun"/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promover la inclusión de personas con discapacidad</w:t>
      </w:r>
      <w:r>
        <w:rPr>
          <w:rStyle w:val="normaltextrun"/>
          <w:rFonts w:asciiTheme="majorHAnsi" w:hAnsiTheme="majorHAnsi" w:cstheme="majorHAnsi"/>
          <w:sz w:val="22"/>
          <w:szCs w:val="22"/>
        </w:rPr>
        <w:t xml:space="preserve">, a través de su incorporación en la compañía. </w:t>
      </w:r>
    </w:p>
    <w:p w:rsidR="008460F4" w:rsidP="008460F4" w:rsidRDefault="008460F4" w14:paraId="176E649E" w14:textId="77777777">
      <w:pPr>
        <w:pStyle w:val="paragraph"/>
        <w:spacing w:before="0" w:beforeAutospacing="0" w:after="0" w:afterAutospacing="0"/>
        <w:ind w:left="720" w:right="54"/>
        <w:jc w:val="both"/>
        <w:textAlignment w:val="baseline"/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FC1154" w:rsidR="005F120E" w:rsidP="005F120E" w:rsidRDefault="005F120E" w14:paraId="201C3274" w14:textId="77777777">
      <w:pPr>
        <w:pStyle w:val="Prrafodelista"/>
        <w:spacing w:after="5" w:line="249" w:lineRule="auto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color w:val="3B3838" w:themeColor="background2" w:themeShade="40"/>
        </w:rPr>
        <w:lastRenderedPageBreak/>
        <w:t xml:space="preserve">Ofrecemos un servicio de </w:t>
      </w:r>
      <w:r>
        <w:rPr>
          <w:rFonts w:asciiTheme="majorHAnsi" w:hAnsiTheme="majorHAnsi" w:cstheme="majorHAnsi"/>
          <w:b/>
          <w:color w:val="3B3838" w:themeColor="background2" w:themeShade="40"/>
        </w:rPr>
        <w:t xml:space="preserve">CONSULTORÍA </w:t>
      </w:r>
      <w:r>
        <w:rPr>
          <w:rFonts w:asciiTheme="majorHAnsi" w:hAnsiTheme="majorHAnsi" w:cstheme="majorHAnsi"/>
          <w:color w:val="3B3838" w:themeColor="background2" w:themeShade="40"/>
        </w:rPr>
        <w:t xml:space="preserve">para el cumplimiento de la </w:t>
      </w:r>
      <w:r>
        <w:rPr>
          <w:rFonts w:asciiTheme="majorHAnsi" w:hAnsiTheme="majorHAnsi" w:cstheme="majorHAnsi"/>
          <w:b/>
          <w:bCs/>
          <w:color w:val="3B3838" w:themeColor="background2" w:themeShade="40"/>
        </w:rPr>
        <w:t>Ley General de Discapacidad (LGD)</w:t>
      </w:r>
      <w:r>
        <w:rPr>
          <w:rFonts w:asciiTheme="majorHAnsi" w:hAnsiTheme="majorHAnsi" w:cstheme="majorHAnsi"/>
          <w:color w:val="3B3838" w:themeColor="background2" w:themeShade="40"/>
        </w:rPr>
        <w:t xml:space="preserve">, tanto para la </w:t>
      </w:r>
      <w:r>
        <w:rPr>
          <w:rFonts w:asciiTheme="majorHAnsi" w:hAnsiTheme="majorHAnsi" w:cstheme="majorHAnsi"/>
          <w:b/>
          <w:color w:val="3B3838" w:themeColor="background2" w:themeShade="40"/>
        </w:rPr>
        <w:t>contratación directa</w:t>
      </w:r>
      <w:r>
        <w:rPr>
          <w:rFonts w:asciiTheme="majorHAnsi" w:hAnsiTheme="majorHAnsi" w:cstheme="majorHAnsi"/>
          <w:color w:val="3B3838" w:themeColor="background2" w:themeShade="40"/>
        </w:rPr>
        <w:t xml:space="preserve"> de personas con discapacidad, como para la solicitud, modificación y renovación del </w:t>
      </w:r>
      <w:r>
        <w:rPr>
          <w:rFonts w:asciiTheme="majorHAnsi" w:hAnsiTheme="majorHAnsi" w:cstheme="majorHAnsi"/>
          <w:b/>
          <w:color w:val="3B3838" w:themeColor="background2" w:themeShade="40"/>
        </w:rPr>
        <w:t>certificado de excepcionalidad</w:t>
      </w:r>
      <w:r>
        <w:rPr>
          <w:rFonts w:asciiTheme="majorHAnsi" w:hAnsiTheme="majorHAnsi" w:cstheme="majorHAnsi"/>
          <w:color w:val="3B3838" w:themeColor="background2" w:themeShade="40"/>
        </w:rPr>
        <w:t>, en el caso de que proceda la gestión de las medidas alternativas a la contratación.</w:t>
      </w:r>
    </w:p>
    <w:p w:rsidR="005F120E" w:rsidP="005F120E" w:rsidRDefault="005F120E" w14:paraId="213FD0D5" w14:textId="77777777">
      <w:pPr>
        <w:pStyle w:val="paragraph"/>
        <w:spacing w:before="0" w:beforeAutospacing="0" w:after="0" w:afterAutospacing="0"/>
        <w:ind w:left="720" w:right="54"/>
        <w:jc w:val="both"/>
        <w:textAlignment w:val="baseline"/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AC16BC" w:rsidR="00AC16BC" w:rsidP="00AC16BC" w:rsidRDefault="00AC16BC" w14:paraId="5190832D" w14:textId="7034209B">
      <w:pPr>
        <w:pStyle w:val="paragraph"/>
        <w:numPr>
          <w:ilvl w:val="0"/>
          <w:numId w:val="26"/>
        </w:numPr>
        <w:spacing w:before="0" w:beforeAutospacing="0" w:after="0" w:afterAutospacing="0"/>
        <w:ind w:right="54"/>
        <w:jc w:val="both"/>
        <w:textAlignment w:val="baseline"/>
        <w:rPr>
          <w:rStyle w:val="normaltextrun"/>
          <w:rFonts w:asciiTheme="majorHAnsi" w:hAnsiTheme="majorHAnsi" w:cstheme="majorHAnsi"/>
        </w:rPr>
      </w:pP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Además, </w:t>
      </w:r>
      <w:r>
        <w:rPr>
          <w:rStyle w:val="normaltextrun"/>
          <w:rFonts w:asciiTheme="majorHAnsi" w:hAnsiTheme="majorHAnsi" w:cstheme="majorHAnsi"/>
          <w:sz w:val="22"/>
          <w:szCs w:val="22"/>
        </w:rPr>
        <w:t xml:space="preserve">ofrecemos un servicio </w:t>
      </w:r>
      <w:r>
        <w:rPr>
          <w:rStyle w:val="normaltextrun"/>
          <w:rFonts w:asciiTheme="majorHAnsi" w:hAnsiTheme="majorHAnsi" w:cstheme="majorHAnsi"/>
          <w:sz w:val="22"/>
          <w:szCs w:val="22"/>
          <w:u w:val="single"/>
        </w:rPr>
        <w:t>ilimitado</w:t>
      </w:r>
      <w:r>
        <w:rPr>
          <w:rStyle w:val="normaltextrun"/>
          <w:rFonts w:asciiTheme="majorHAnsi" w:hAnsiTheme="majorHAnsi" w:cstheme="majorHAnsi"/>
          <w:sz w:val="22"/>
          <w:szCs w:val="22"/>
        </w:rPr>
        <w:t xml:space="preserve"> de </w:t>
      </w:r>
      <w:r>
        <w:rPr>
          <w:rStyle w:val="normaltextrun"/>
          <w:rFonts w:asciiTheme="majorHAnsi" w:hAnsiTheme="majorHAnsi" w:cstheme="majorHAnsi"/>
          <w:b/>
          <w:bCs/>
          <w:sz w:val="22"/>
          <w:szCs w:val="22"/>
        </w:rPr>
        <w:t>RECLUTAMIENTO Y SELECCIÓN</w:t>
      </w:r>
      <w:r>
        <w:rPr>
          <w:rStyle w:val="normaltextrun"/>
          <w:rFonts w:asciiTheme="majorHAnsi" w:hAnsiTheme="majorHAnsi" w:cstheme="majorHAnsi"/>
          <w:sz w:val="22"/>
          <w:szCs w:val="22"/>
        </w:rPr>
        <w:t>, para favorecer la integración de personas en exclusión social (mujeres víctimas de violencia, personas sin hogar, ex reclusos, ex drogodependientes…) en sus equipos de trabajo.</w:t>
      </w:r>
    </w:p>
    <w:p w:rsidRPr="00AC16BC" w:rsidR="00AC16BC" w:rsidP="00AC16BC" w:rsidRDefault="00AC16BC" w14:paraId="3005278C" w14:textId="77777777">
      <w:pPr>
        <w:spacing w:after="0" w:line="240" w:lineRule="auto"/>
        <w:jc w:val="both"/>
        <w:textAlignment w:val="baseline"/>
        <w:rPr>
          <w:rStyle w:val="normaltextrun"/>
          <w:rFonts w:asciiTheme="majorHAnsi" w:hAnsiTheme="majorHAnsi" w:cstheme="majorHAnsi"/>
        </w:rPr>
      </w:pPr>
    </w:p>
    <w:p w:rsidRPr="00FC1154" w:rsidR="00AC16BC" w:rsidP="00730C3B" w:rsidRDefault="00AC16BC" w14:paraId="15F15103" w14:textId="0AC75186">
      <w:pPr>
        <w:numPr>
          <w:ilvl w:val="0"/>
          <w:numId w:val="24"/>
        </w:numPr>
        <w:spacing w:after="0" w:line="240" w:lineRule="auto"/>
        <w:ind w:left="284" w:firstLine="425"/>
        <w:jc w:val="both"/>
        <w:textAlignment w:val="baseline"/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</w:pPr>
      <w:r>
        <w:rPr>
          <w:rFonts w:eastAsia="Times New Roman" w:asciiTheme="majorHAnsi" w:hAnsiTheme="majorHAnsi" w:cstheme="majorHAnsi"/>
          <w:b/>
          <w:bCs/>
          <w:color w:val="3B3838" w:themeColor="background2" w:themeShade="40"/>
          <w:lang w:eastAsia="es-ES"/>
        </w:rPr>
        <w:t>Reclutamiento</w:t>
      </w:r>
      <w:r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  <w:t>, valoración y selección de candidatos.</w:t>
      </w:r>
    </w:p>
    <w:p w:rsidRPr="00FC1154" w:rsidR="00AC16BC" w:rsidP="00730C3B" w:rsidRDefault="00AC16BC" w14:paraId="65BDAF49" w14:textId="550F54C5">
      <w:pPr>
        <w:numPr>
          <w:ilvl w:val="0"/>
          <w:numId w:val="24"/>
        </w:numPr>
        <w:spacing w:after="0" w:line="240" w:lineRule="auto"/>
        <w:ind w:left="284" w:firstLine="425"/>
        <w:jc w:val="both"/>
        <w:textAlignment w:val="baseline"/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</w:pPr>
      <w:r>
        <w:rPr>
          <w:rFonts w:eastAsia="Times New Roman" w:asciiTheme="majorHAnsi" w:hAnsiTheme="majorHAnsi" w:cstheme="majorHAnsi"/>
          <w:b/>
          <w:bCs/>
          <w:color w:val="3B3838" w:themeColor="background2" w:themeShade="40"/>
          <w:lang w:eastAsia="es-ES"/>
        </w:rPr>
        <w:t xml:space="preserve">Derivación de candidatos </w:t>
      </w:r>
      <w:r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  <w:t>a ofertas asegurando ajuste perfil-puesto</w:t>
      </w:r>
      <w:r>
        <w:rPr>
          <w:rFonts w:eastAsia="Times New Roman" w:asciiTheme="majorHAnsi" w:hAnsiTheme="majorHAnsi" w:cstheme="majorHAnsi"/>
          <w:b/>
          <w:color w:val="3B3838" w:themeColor="background2" w:themeShade="40"/>
          <w:lang w:eastAsia="es-ES"/>
        </w:rPr>
        <w:t xml:space="preserve"> </w:t>
      </w:r>
      <w:r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  <w:t>.</w:t>
      </w:r>
    </w:p>
    <w:p w:rsidRPr="00FC1154" w:rsidR="00AC16BC" w:rsidP="00730C3B" w:rsidRDefault="00AC16BC" w14:paraId="38FA837F" w14:textId="77777777">
      <w:pPr>
        <w:numPr>
          <w:ilvl w:val="0"/>
          <w:numId w:val="24"/>
        </w:numPr>
        <w:spacing w:after="0" w:line="240" w:lineRule="auto"/>
        <w:ind w:left="284" w:firstLine="425"/>
        <w:jc w:val="both"/>
        <w:textAlignment w:val="baseline"/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</w:pPr>
      <w:r>
        <w:rPr>
          <w:rFonts w:eastAsia="Times New Roman" w:asciiTheme="majorHAnsi" w:hAnsiTheme="majorHAnsi" w:cstheme="majorHAnsi"/>
          <w:b/>
          <w:bCs/>
          <w:color w:val="3B3838" w:themeColor="background2" w:themeShade="40"/>
          <w:lang w:eastAsia="es-ES"/>
        </w:rPr>
        <w:t xml:space="preserve">Envío de bolsas de candidatos </w:t>
      </w:r>
      <w:r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  <w:t>con perfiles recurrentes.</w:t>
      </w:r>
    </w:p>
    <w:p w:rsidRPr="00FC1154" w:rsidR="00AC16BC" w:rsidP="00730C3B" w:rsidRDefault="00AC16BC" w14:paraId="7D938243" w14:textId="77777777">
      <w:pPr>
        <w:numPr>
          <w:ilvl w:val="0"/>
          <w:numId w:val="24"/>
        </w:numPr>
        <w:spacing w:after="0" w:line="240" w:lineRule="auto"/>
        <w:ind w:left="284" w:firstLine="425"/>
        <w:jc w:val="both"/>
        <w:textAlignment w:val="baseline"/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</w:pPr>
      <w:r>
        <w:rPr>
          <w:rFonts w:eastAsia="Times New Roman" w:asciiTheme="majorHAnsi" w:hAnsiTheme="majorHAnsi" w:cstheme="majorHAnsi"/>
          <w:b/>
          <w:bCs/>
          <w:color w:val="3B3838" w:themeColor="background2" w:themeShade="40"/>
          <w:lang w:eastAsia="es-ES"/>
        </w:rPr>
        <w:t>Citación a entrevista</w:t>
      </w:r>
      <w:r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  <w:t xml:space="preserve"> de los candidatos seleccionados.</w:t>
      </w:r>
    </w:p>
    <w:p w:rsidRPr="00FC1154" w:rsidR="00AC16BC" w:rsidP="00730C3B" w:rsidRDefault="00AC16BC" w14:paraId="1EF95075" w14:textId="77777777">
      <w:pPr>
        <w:numPr>
          <w:ilvl w:val="0"/>
          <w:numId w:val="24"/>
        </w:numPr>
        <w:spacing w:after="0" w:line="240" w:lineRule="auto"/>
        <w:ind w:left="284" w:firstLine="425"/>
        <w:jc w:val="both"/>
        <w:textAlignment w:val="baseline"/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</w:pPr>
      <w:r>
        <w:rPr>
          <w:rFonts w:eastAsia="Times New Roman" w:asciiTheme="majorHAnsi" w:hAnsiTheme="majorHAnsi" w:cstheme="majorHAnsi"/>
          <w:b/>
          <w:bCs/>
          <w:color w:val="3B3838" w:themeColor="background2" w:themeShade="40"/>
          <w:lang w:eastAsia="es-ES"/>
        </w:rPr>
        <w:t>Seguimiento de los procesos de selección</w:t>
      </w:r>
      <w:r>
        <w:rPr>
          <w:rFonts w:eastAsia="Times New Roman" w:asciiTheme="majorHAnsi" w:hAnsiTheme="majorHAnsi" w:cstheme="majorHAnsi"/>
          <w:bCs/>
          <w:color w:val="3B3838" w:themeColor="background2" w:themeShade="40"/>
          <w:lang w:eastAsia="es-ES"/>
        </w:rPr>
        <w:t xml:space="preserve"> con la empresa para asegurar el ajuste de perfiles.</w:t>
      </w:r>
    </w:p>
    <w:p w:rsidRPr="00FC1154" w:rsidR="00AC16BC" w:rsidP="00730C3B" w:rsidRDefault="00AC16BC" w14:paraId="5D9065C1" w14:textId="77777777">
      <w:pPr>
        <w:numPr>
          <w:ilvl w:val="0"/>
          <w:numId w:val="24"/>
        </w:numPr>
        <w:spacing w:after="0" w:line="240" w:lineRule="auto"/>
        <w:ind w:left="284" w:firstLine="425"/>
        <w:jc w:val="both"/>
        <w:textAlignment w:val="baseline"/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</w:pPr>
      <w:r>
        <w:rPr>
          <w:rFonts w:eastAsia="Times New Roman" w:asciiTheme="majorHAnsi" w:hAnsiTheme="majorHAnsi" w:cstheme="majorHAnsi"/>
          <w:b/>
          <w:bCs/>
          <w:color w:val="3B3838" w:themeColor="background2" w:themeShade="40"/>
          <w:lang w:eastAsia="es-ES"/>
        </w:rPr>
        <w:t>Seguimiento post contratación</w:t>
      </w:r>
      <w:r>
        <w:rPr>
          <w:rFonts w:eastAsia="Times New Roman" w:asciiTheme="majorHAnsi" w:hAnsiTheme="majorHAnsi" w:cstheme="majorHAnsi"/>
          <w:color w:val="3B3838" w:themeColor="background2" w:themeShade="40"/>
          <w:lang w:eastAsia="es-ES"/>
        </w:rPr>
        <w:t xml:space="preserve"> para garantizar la plena adaptación al puesto de trabajo </w:t>
      </w:r>
    </w:p>
    <w:p w:rsidRPr="00991657" w:rsidR="00AC16BC" w:rsidP="00AC16BC" w:rsidRDefault="00AC16BC" w14:paraId="079C815F" w14:textId="77777777">
      <w:pPr>
        <w:pStyle w:val="Ttulo2"/>
        <w:ind w:right="-1"/>
        <w:jc w:val="both"/>
        <w:rPr>
          <w:rFonts w:cstheme="majorHAnsi"/>
          <w:color w:val="479589"/>
          <w:kern w:val="24"/>
          <w:sz w:val="22"/>
          <w:szCs w:val="36"/>
        </w:rPr>
      </w:pPr>
      <w:r>
        <w:rPr>
          <w:rFonts w:cstheme="majorHAnsi"/>
          <w:bCs/>
          <w:noProof/>
          <w:color w:val="595959" w:themeColor="text1" w:themeTint="A6"/>
          <w:kern w:val="24"/>
          <w:szCs w:val="36"/>
          <w:lang w:eastAsia="es-ES"/>
        </w:rPr>
        <w:drawing>
          <wp:anchor distT="0" distB="0" distL="114300" distR="114300" simplePos="0" relativeHeight="251658249" behindDoc="1" locked="0" layoutInCell="1" allowOverlap="1" wp14:anchorId="63B299EC" wp14:editId="6DE5EABA">
            <wp:simplePos x="0" y="0"/>
            <wp:positionH relativeFrom="margin">
              <wp:posOffset>427355</wp:posOffset>
            </wp:positionH>
            <wp:positionV relativeFrom="paragraph">
              <wp:posOffset>157480</wp:posOffset>
            </wp:positionV>
            <wp:extent cx="5463348" cy="2289718"/>
            <wp:effectExtent l="0" t="0" r="4445" b="0"/>
            <wp:wrapNone/>
            <wp:docPr id="135" name="Imagen 135" descr="Diagrama  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n 135" descr="Diagrama  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348" cy="2289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991657" w:rsidR="00AC16BC" w:rsidP="00AC16BC" w:rsidRDefault="00AC16BC" w14:paraId="1A1BCE57" w14:textId="77777777">
      <w:pPr>
        <w:pStyle w:val="Ttulo2"/>
        <w:ind w:right="-1"/>
        <w:jc w:val="both"/>
        <w:rPr>
          <w:rFonts w:cstheme="majorHAnsi"/>
          <w:color w:val="479589"/>
          <w:kern w:val="24"/>
          <w:sz w:val="22"/>
          <w:szCs w:val="36"/>
        </w:rPr>
      </w:pPr>
    </w:p>
    <w:p w:rsidRPr="00991657" w:rsidR="00AC16BC" w:rsidP="00AC16BC" w:rsidRDefault="00AC16BC" w14:paraId="37C79541" w14:textId="77777777">
      <w:pPr>
        <w:jc w:val="both"/>
        <w:rPr>
          <w:rFonts w:asciiTheme="majorHAnsi" w:hAnsiTheme="majorHAnsi" w:cstheme="majorHAnsi"/>
        </w:rPr>
      </w:pPr>
    </w:p>
    <w:p w:rsidRPr="00991657" w:rsidR="00AC16BC" w:rsidP="00AC16BC" w:rsidRDefault="00AC16BC" w14:paraId="7EB5BA8C" w14:textId="77777777">
      <w:pPr>
        <w:jc w:val="both"/>
        <w:rPr>
          <w:rFonts w:asciiTheme="majorHAnsi" w:hAnsiTheme="majorHAnsi" w:cstheme="majorHAnsi"/>
        </w:rPr>
      </w:pPr>
    </w:p>
    <w:p w:rsidRPr="00991657" w:rsidR="00AC16BC" w:rsidP="00AC16BC" w:rsidRDefault="00AC16BC" w14:paraId="1CC28832" w14:textId="77777777">
      <w:pPr>
        <w:jc w:val="both"/>
        <w:rPr>
          <w:rFonts w:asciiTheme="majorHAnsi" w:hAnsiTheme="majorHAnsi" w:cstheme="majorHAnsi"/>
        </w:rPr>
      </w:pPr>
    </w:p>
    <w:p w:rsidRPr="00991657" w:rsidR="00AC16BC" w:rsidP="00AC16BC" w:rsidRDefault="00AC16BC" w14:paraId="6DEF990A" w14:textId="77777777">
      <w:pPr>
        <w:jc w:val="both"/>
        <w:rPr>
          <w:rFonts w:asciiTheme="majorHAnsi" w:hAnsiTheme="majorHAnsi" w:cstheme="majorHAnsi"/>
        </w:rPr>
      </w:pPr>
    </w:p>
    <w:p w:rsidRPr="00991657" w:rsidR="00AC16BC" w:rsidP="00AC16BC" w:rsidRDefault="00AC16BC" w14:paraId="1BCEFB4A" w14:textId="77777777">
      <w:pPr>
        <w:spacing w:before="240" w:after="0"/>
        <w:jc w:val="both"/>
        <w:rPr>
          <w:rFonts w:asciiTheme="majorHAnsi" w:hAnsiTheme="majorHAnsi" w:cstheme="majorHAnsi"/>
          <w:sz w:val="40"/>
        </w:rPr>
      </w:pPr>
    </w:p>
    <w:p w:rsidRPr="00991657" w:rsidR="00AC16BC" w:rsidP="00AC16BC" w:rsidRDefault="00AC16BC" w14:paraId="6E8AF3A9" w14:textId="77777777">
      <w:pPr>
        <w:spacing w:after="142"/>
        <w:ind w:firstLine="709"/>
        <w:jc w:val="both"/>
        <w:rPr>
          <w:rFonts w:asciiTheme="majorHAnsi" w:hAnsiTheme="majorHAnsi" w:eastAsiaTheme="majorEastAsia" w:cstheme="majorHAnsi"/>
          <w:b/>
          <w:bCs/>
          <w:color w:val="C00000"/>
          <w:kern w:val="24"/>
          <w:sz w:val="44"/>
          <w:szCs w:val="36"/>
        </w:rPr>
      </w:pPr>
    </w:p>
    <w:p w:rsidRPr="00AC16BC" w:rsidR="00AC16BC" w:rsidP="00AC16BC" w:rsidRDefault="00AC16BC" w14:paraId="01EBE3D8" w14:textId="77777777">
      <w:pPr>
        <w:pStyle w:val="paragraph"/>
        <w:spacing w:before="0" w:beforeAutospacing="0" w:after="0" w:afterAutospacing="0"/>
        <w:ind w:left="720" w:right="54"/>
        <w:jc w:val="both"/>
        <w:textAlignment w:val="baseline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FC1154" w:rsidR="002C4CE6" w:rsidP="00FC1154" w:rsidRDefault="002C4CE6" w14:paraId="4FA00672" w14:textId="37BFEBB9">
      <w:pPr>
        <w:pStyle w:val="paragraph"/>
        <w:spacing w:before="0" w:beforeAutospacing="0" w:after="0" w:afterAutospacing="0"/>
        <w:ind w:right="54"/>
        <w:jc w:val="both"/>
        <w:textAlignment w:val="baseline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Style w:val="eop"/>
          <w:rFonts w:asciiTheme="majorHAnsi" w:hAnsiTheme="majorHAnsi" w:cstheme="majorHAnsi"/>
          <w:color w:val="3B3838" w:themeColor="background2" w:themeShade="40"/>
          <w:sz w:val="22"/>
          <w:szCs w:val="22"/>
        </w:rPr>
        <w:t> </w:t>
      </w:r>
    </w:p>
    <w:p w:rsidR="002C4CE6" w:rsidP="00FC1154" w:rsidRDefault="002C4CE6" w14:paraId="49241815" w14:textId="6A7280CF">
      <w:pPr>
        <w:pStyle w:val="paragraph"/>
        <w:spacing w:before="0" w:beforeAutospacing="0" w:after="0" w:afterAutospacing="0"/>
        <w:ind w:right="54"/>
        <w:jc w:val="both"/>
        <w:textAlignment w:val="baseline"/>
        <w:rPr>
          <w:rStyle w:val="eop"/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Adicionalmente ofrecemos a la empresa la oportunidad de realizar otras acciones de responsabilidad social, con el fin de, a través de la apuesta por el empleo socialmente responsable, contribuir a </w:t>
      </w:r>
      <w:r>
        <w:rPr>
          <w:rStyle w:val="normaltextrun"/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retener el talento y mejorar la imagen de marca</w:t>
      </w: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de la compañía, de cara a los diferentes grupos de interés:</w:t>
      </w:r>
    </w:p>
    <w:p w:rsidRPr="00FC1154" w:rsidR="00872D07" w:rsidP="00FC1154" w:rsidRDefault="00872D07" w14:paraId="641E3E60" w14:textId="77777777">
      <w:pPr>
        <w:pStyle w:val="paragraph"/>
        <w:spacing w:before="0" w:beforeAutospacing="0" w:after="0" w:afterAutospacing="0"/>
        <w:ind w:right="54"/>
        <w:jc w:val="both"/>
        <w:textAlignment w:val="baseline"/>
        <w:rPr>
          <w:rStyle w:val="eop"/>
          <w:rFonts w:asciiTheme="majorHAnsi" w:hAnsiTheme="majorHAnsi" w:cstheme="majorHAnsi"/>
          <w:color w:val="3B3838" w:themeColor="background2" w:themeShade="40"/>
          <w:sz w:val="22"/>
          <w:szCs w:val="22"/>
        </w:rPr>
      </w:pPr>
    </w:p>
    <w:p w:rsidRPr="00FC1154" w:rsidR="002C4CE6" w:rsidP="00FC1154" w:rsidRDefault="002C4CE6" w14:paraId="08BCC136" w14:textId="77777777">
      <w:pPr>
        <w:pStyle w:val="paragraph"/>
        <w:spacing w:before="0" w:beforeAutospacing="0" w:after="0" w:afterAutospacing="0"/>
        <w:ind w:right="57"/>
        <w:jc w:val="both"/>
        <w:textAlignment w:val="baseline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Style w:val="eop"/>
          <w:rFonts w:asciiTheme="majorHAnsi" w:hAnsiTheme="majorHAnsi" w:cstheme="majorHAnsi"/>
          <w:color w:val="3B3838" w:themeColor="background2" w:themeShade="40"/>
          <w:sz w:val="10"/>
          <w:szCs w:val="10"/>
        </w:rPr>
        <w:t> </w:t>
      </w:r>
    </w:p>
    <w:p w:rsidRPr="00973B3B" w:rsidR="00973B3B" w:rsidP="00973B3B" w:rsidRDefault="005D075A" w14:paraId="71084FE9" w14:textId="30C75D7C">
      <w:pPr>
        <w:pStyle w:val="paragraph"/>
        <w:numPr>
          <w:ilvl w:val="0"/>
          <w:numId w:val="26"/>
        </w:numPr>
        <w:spacing w:before="0" w:beforeAutospacing="0" w:after="0" w:afterAutospacing="0"/>
        <w:ind w:right="54"/>
        <w:jc w:val="both"/>
        <w:textAlignment w:val="baseline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Fomentar la </w:t>
      </w:r>
      <w:r>
        <w:rPr>
          <w:rStyle w:val="normaltextrun"/>
          <w:rFonts w:asciiTheme="majorHAnsi" w:hAnsiTheme="majorHAnsi" w:cstheme="majorHAnsi"/>
          <w:b/>
          <w:color w:val="3B3838" w:themeColor="background2" w:themeShade="40"/>
          <w:sz w:val="22"/>
          <w:szCs w:val="22"/>
        </w:rPr>
        <w:t>participación y compromiso de los empleados</w:t>
      </w: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 través de la realización de actividades de </w:t>
      </w:r>
      <w:r>
        <w:rPr>
          <w:rStyle w:val="normaltextrun"/>
          <w:rFonts w:asciiTheme="majorHAnsi" w:hAnsiTheme="majorHAnsi" w:cstheme="majorHAnsi"/>
          <w:b/>
          <w:color w:val="3B3838" w:themeColor="background2" w:themeShade="40"/>
          <w:sz w:val="22"/>
          <w:szCs w:val="22"/>
        </w:rPr>
        <w:t xml:space="preserve">voluntariado corporativo </w:t>
      </w: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con beneficiarios de Fundación Integra. </w:t>
      </w:r>
      <w:r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  <w:t>Contemplamos el voluntariado como una herramienta de mejora de la empleabilidad.</w:t>
      </w:r>
    </w:p>
    <w:p w:rsidR="007A15EB" w:rsidP="007A15EB" w:rsidRDefault="00973B3B" w14:paraId="725A3845" w14:textId="77777777">
      <w:pPr>
        <w:pStyle w:val="paragraph"/>
        <w:ind w:left="720" w:right="54"/>
        <w:textAlignment w:val="baseline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Facilitamos la participación como formadores voluntarios impartiendo a personas en exclusión social y con discapacidad los talleres de nuestros dos programas formativos:</w:t>
      </w:r>
    </w:p>
    <w:p w:rsidR="007A15EB" w:rsidP="007A15EB" w:rsidRDefault="00973B3B" w14:paraId="021A351A" w14:textId="77777777">
      <w:pPr>
        <w:pStyle w:val="Prrafodelista"/>
        <w:numPr>
          <w:ilvl w:val="0"/>
          <w:numId w:val="33"/>
        </w:numPr>
        <w:spacing w:after="0" w:line="240" w:lineRule="auto"/>
        <w:ind w:left="1069"/>
        <w:contextualSpacing w:val="0"/>
        <w:jc w:val="both"/>
        <w:rPr>
          <w:rFonts w:asciiTheme="majorHAnsi" w:hAnsiTheme="majorHAnsi" w:cstheme="majorHAnsi"/>
          <w:bCs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>Escuela de Fortalecimiento:</w:t>
      </w:r>
      <w:r>
        <w:rPr>
          <w:rFonts w:asciiTheme="majorHAnsi" w:hAnsiTheme="majorHAnsi" w:cstheme="majorHAnsi"/>
          <w:bCs/>
          <w:color w:val="3B3838" w:themeColor="background2" w:themeShade="40"/>
        </w:rPr>
        <w:t xml:space="preserve"> un programa integral de formación prelaboral y fortalecimiento personal que busca mejorar la empleabilidad de los candidatos, adquiriendo conocimientos y habilidades necesarias para potenciar su inserción laboral. Se imparte en todas las ciudades en las que trabajamos.</w:t>
      </w:r>
    </w:p>
    <w:p w:rsidRPr="007A15EB" w:rsidR="00973B3B" w:rsidP="007A15EB" w:rsidRDefault="00973B3B" w14:paraId="144CB69E" w14:textId="7DB0C8F4">
      <w:pPr>
        <w:pStyle w:val="Prrafodelista"/>
        <w:numPr>
          <w:ilvl w:val="0"/>
          <w:numId w:val="33"/>
        </w:numPr>
        <w:spacing w:after="0" w:line="240" w:lineRule="auto"/>
        <w:ind w:left="1069"/>
        <w:contextualSpacing w:val="0"/>
        <w:jc w:val="both"/>
        <w:rPr>
          <w:rFonts w:asciiTheme="majorHAnsi" w:hAnsiTheme="majorHAnsi" w:cstheme="majorHAnsi"/>
          <w:bCs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>Integra Tech:</w:t>
      </w:r>
      <w:r>
        <w:rPr>
          <w:rFonts w:asciiTheme="majorHAnsi" w:hAnsiTheme="majorHAnsi" w:cstheme="majorHAnsi"/>
          <w:bCs/>
          <w:color w:val="3B3838" w:themeColor="background2" w:themeShade="40"/>
        </w:rPr>
        <w:t xml:space="preserve"> un programa de inmersión práctica que trabaja las competencias digitales básicas necesarias en la búsqueda de empleo de nuestros candidatos. Se imparte todas las semanas presencialmente en Madrid.</w:t>
      </w:r>
    </w:p>
    <w:p w:rsidRPr="004D5BFF" w:rsidR="00973B3B" w:rsidP="00973B3B" w:rsidRDefault="00973B3B" w14:paraId="5E068B29" w14:textId="77777777">
      <w:pPr>
        <w:pStyle w:val="paragraph"/>
        <w:ind w:left="720" w:right="54"/>
        <w:textAlignment w:val="baseline"/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  <w:t>En ambos casos:</w:t>
      </w:r>
    </w:p>
    <w:p w:rsidRPr="004D5BFF" w:rsidR="00973B3B" w:rsidP="00973B3B" w:rsidRDefault="00973B3B" w14:paraId="3C1593D7" w14:textId="77777777">
      <w:pPr>
        <w:pStyle w:val="paragraph"/>
        <w:numPr>
          <w:ilvl w:val="0"/>
          <w:numId w:val="37"/>
        </w:numPr>
        <w:ind w:right="54"/>
        <w:textAlignment w:val="baseline"/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  <w:lastRenderedPageBreak/>
        <w:t xml:space="preserve">La 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Fundación facilita todo el contenido</w:t>
      </w:r>
      <w:r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  <w:t xml:space="preserve"> de los talleres, dinámicas, vídeos, y presentaciones. </w:t>
      </w:r>
    </w:p>
    <w:p w:rsidRPr="004D5BFF" w:rsidR="00973B3B" w:rsidP="00973B3B" w:rsidRDefault="00973B3B" w14:paraId="22D560D2" w14:textId="77777777">
      <w:pPr>
        <w:pStyle w:val="paragraph"/>
        <w:numPr>
          <w:ilvl w:val="0"/>
          <w:numId w:val="37"/>
        </w:numPr>
        <w:ind w:right="54"/>
        <w:textAlignment w:val="baseline"/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  <w:t>Pueden participar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 todos los empleados</w:t>
      </w:r>
      <w:r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  <w:t>: de RRHH, legal, financiero, IT, comunicación…</w:t>
      </w:r>
    </w:p>
    <w:p w:rsidRPr="004D5BFF" w:rsidR="00973B3B" w:rsidP="00973B3B" w:rsidRDefault="00973B3B" w14:paraId="6EF0173A" w14:textId="77777777">
      <w:pPr>
        <w:pStyle w:val="paragraph"/>
        <w:numPr>
          <w:ilvl w:val="0"/>
          <w:numId w:val="37"/>
        </w:numPr>
        <w:ind w:right="54"/>
        <w:textAlignment w:val="baseline"/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  <w:t xml:space="preserve">Fomentamos la participación a través de una </w:t>
      </w: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jornada de información </w:t>
      </w:r>
      <w:r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  <w:t>para empleados interesados.</w:t>
      </w:r>
    </w:p>
    <w:p w:rsidRPr="004D5BFF" w:rsidR="00872D07" w:rsidP="00730C3B" w:rsidRDefault="00973B3B" w14:paraId="0531924D" w14:textId="3D674DF0">
      <w:pPr>
        <w:pStyle w:val="paragraph"/>
        <w:numPr>
          <w:ilvl w:val="0"/>
          <w:numId w:val="37"/>
        </w:numPr>
        <w:ind w:right="54"/>
        <w:textAlignment w:val="baseline"/>
        <w:rPr>
          <w:rStyle w:val="normaltextrun"/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</w:pPr>
      <w:r>
        <w:rPr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Acompañamos</w:t>
      </w:r>
      <w:r>
        <w:rPr>
          <w:rFonts w:asciiTheme="majorHAnsi" w:hAnsiTheme="majorHAnsi" w:cstheme="majorHAnsi"/>
          <w:bCs/>
          <w:color w:val="3B3838" w:themeColor="background2" w:themeShade="40"/>
          <w:sz w:val="22"/>
          <w:szCs w:val="22"/>
        </w:rPr>
        <w:t xml:space="preserve"> a los voluntarios antes, en el propio taller in situ, y posteriormente.</w:t>
      </w:r>
    </w:p>
    <w:p w:rsidRPr="004D5BFF" w:rsidR="007A15EB" w:rsidP="007A15EB" w:rsidRDefault="007B4E43" w14:paraId="616140E8" w14:textId="52676F7F">
      <w:pPr>
        <w:pStyle w:val="paragraph"/>
        <w:numPr>
          <w:ilvl w:val="0"/>
          <w:numId w:val="26"/>
        </w:numPr>
        <w:spacing w:after="0" w:afterAutospacing="0"/>
        <w:ind w:left="714" w:right="57" w:hanging="357"/>
        <w:jc w:val="both"/>
        <w:textAlignment w:val="baseline"/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Potenciar la </w:t>
      </w:r>
      <w:r>
        <w:rPr>
          <w:rStyle w:val="normaltextrun"/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 xml:space="preserve">Transformación Cultural e Igualdad Corporativa </w:t>
      </w: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a través de:  </w:t>
      </w:r>
    </w:p>
    <w:p w:rsidRPr="004D5BFF" w:rsidR="008460F4" w:rsidP="00872D07" w:rsidRDefault="008460F4" w14:paraId="6DACB2F1" w14:textId="77777777">
      <w:pPr>
        <w:pStyle w:val="Prrafodelista"/>
        <w:numPr>
          <w:ilvl w:val="0"/>
          <w:numId w:val="33"/>
        </w:numPr>
        <w:spacing w:after="0" w:line="240" w:lineRule="auto"/>
        <w:ind w:left="1069"/>
        <w:contextualSpacing w:val="0"/>
        <w:jc w:val="both"/>
        <w:rPr>
          <w:rFonts w:asciiTheme="majorHAnsi" w:hAnsiTheme="majorHAnsi" w:cstheme="majorHAnsi"/>
          <w:bCs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>Jornadas de sensibilización</w:t>
      </w:r>
      <w:r>
        <w:rPr>
          <w:rFonts w:asciiTheme="majorHAnsi" w:hAnsiTheme="majorHAnsi" w:cstheme="majorHAnsi"/>
          <w:bCs/>
          <w:color w:val="3B3838" w:themeColor="background2" w:themeShade="40"/>
        </w:rPr>
        <w:t xml:space="preserve"> dirigidas a mandos intermedios, directivos o empleados en general, para dar una visión real de las personas en exclusión social, su aportación de valor a los equipos y las claves de éxito en la incorporación en la empresa.</w:t>
      </w:r>
    </w:p>
    <w:p w:rsidRPr="004D5BFF" w:rsidR="008460F4" w:rsidP="00872D07" w:rsidRDefault="008460F4" w14:paraId="1559CA74" w14:textId="77777777">
      <w:pPr>
        <w:pStyle w:val="Prrafodelista"/>
        <w:numPr>
          <w:ilvl w:val="0"/>
          <w:numId w:val="33"/>
        </w:numPr>
        <w:spacing w:after="0" w:line="240" w:lineRule="auto"/>
        <w:ind w:left="1069"/>
        <w:contextualSpacing w:val="0"/>
        <w:jc w:val="both"/>
        <w:rPr>
          <w:rFonts w:asciiTheme="majorHAnsi" w:hAnsiTheme="majorHAnsi" w:cstheme="majorHAnsi"/>
          <w:bCs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>Talleres experienciales</w:t>
      </w:r>
      <w:r>
        <w:rPr>
          <w:rFonts w:asciiTheme="majorHAnsi" w:hAnsiTheme="majorHAnsi" w:cstheme="majorHAnsi"/>
          <w:bCs/>
          <w:color w:val="3B3838" w:themeColor="background2" w:themeShade="40"/>
        </w:rPr>
        <w:t xml:space="preserve"> dirigidos a mandos intermedios / dirección, organizados con el objetivo de favorecer la concienciación, la eliminación de barreras y prejuicios, así como para potenciar los procesos de selección ajustados y la empleabilidad de las personas con discapacidad.</w:t>
      </w:r>
    </w:p>
    <w:p w:rsidRPr="004D5BFF" w:rsidR="008460F4" w:rsidP="007A15EB" w:rsidRDefault="008460F4" w14:paraId="74301C7A" w14:textId="05EB3C9D">
      <w:pPr>
        <w:pStyle w:val="Prrafodelista"/>
        <w:numPr>
          <w:ilvl w:val="0"/>
          <w:numId w:val="33"/>
        </w:numPr>
        <w:spacing w:after="0" w:line="240" w:lineRule="auto"/>
        <w:ind w:left="1069"/>
        <w:contextualSpacing w:val="0"/>
        <w:jc w:val="both"/>
        <w:rPr>
          <w:rFonts w:asciiTheme="majorHAnsi" w:hAnsiTheme="majorHAnsi" w:cstheme="majorHAnsi"/>
          <w:bCs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>Campañas de concienciación</w:t>
      </w:r>
      <w:r>
        <w:rPr>
          <w:rFonts w:asciiTheme="majorHAnsi" w:hAnsiTheme="majorHAnsi" w:cstheme="majorHAnsi"/>
          <w:bCs/>
          <w:color w:val="3B3838" w:themeColor="background2" w:themeShade="40"/>
        </w:rPr>
        <w:t xml:space="preserve"> dirigidas a empleados, clientes, proveedores y medios de comunicación, alineadas con días conmemorativos de los colectivos con los que trabajamos.</w:t>
      </w:r>
    </w:p>
    <w:p w:rsidRPr="004D5BFF" w:rsidR="007A15EB" w:rsidP="007A15EB" w:rsidRDefault="007A15EB" w14:paraId="6E6A8FAC" w14:textId="77777777">
      <w:pPr>
        <w:pStyle w:val="Prrafodelista"/>
        <w:spacing w:after="0" w:line="240" w:lineRule="auto"/>
        <w:ind w:left="1069"/>
        <w:contextualSpacing w:val="0"/>
        <w:jc w:val="both"/>
        <w:rPr>
          <w:rFonts w:asciiTheme="majorHAnsi" w:hAnsiTheme="majorHAnsi" w:cstheme="majorHAnsi"/>
          <w:bCs/>
          <w:color w:val="3B3838" w:themeColor="background2" w:themeShade="40"/>
        </w:rPr>
      </w:pPr>
    </w:p>
    <w:p w:rsidRPr="004D5BFF" w:rsidR="003056A4" w:rsidP="007A15EB" w:rsidRDefault="009D337A" w14:paraId="1DA881C8" w14:textId="45A4994D">
      <w:pPr>
        <w:pStyle w:val="paragraph"/>
        <w:numPr>
          <w:ilvl w:val="0"/>
          <w:numId w:val="26"/>
        </w:numPr>
        <w:spacing w:before="0" w:beforeAutospacing="0" w:after="120" w:afterAutospacing="0"/>
        <w:ind w:left="714" w:right="57" w:hanging="357"/>
        <w:jc w:val="both"/>
        <w:textAlignment w:val="baseline"/>
        <w:rPr>
          <w:rFonts w:asciiTheme="majorHAnsi" w:hAnsiTheme="majorHAnsi" w:cstheme="majorHAnsi"/>
          <w:color w:val="3B3838" w:themeColor="background2" w:themeShade="40"/>
          <w:sz w:val="22"/>
          <w:szCs w:val="22"/>
        </w:rPr>
      </w:pP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Reforzar la </w:t>
      </w:r>
      <w:r>
        <w:rPr>
          <w:rStyle w:val="normaltextrun"/>
          <w:rFonts w:asciiTheme="majorHAnsi" w:hAnsiTheme="majorHAnsi" w:cstheme="majorHAnsi"/>
          <w:b/>
          <w:bCs/>
          <w:color w:val="3B3838" w:themeColor="background2" w:themeShade="40"/>
          <w:sz w:val="22"/>
          <w:szCs w:val="22"/>
        </w:rPr>
        <w:t>imagen de marca</w:t>
      </w:r>
      <w:r>
        <w:rPr>
          <w:rStyle w:val="normaltextrun"/>
          <w:rFonts w:asciiTheme="majorHAnsi" w:hAnsiTheme="majorHAnsi" w:cstheme="majorHAnsi"/>
          <w:color w:val="3B3838" w:themeColor="background2" w:themeShade="40"/>
          <w:sz w:val="22"/>
          <w:szCs w:val="22"/>
        </w:rPr>
        <w:t xml:space="preserve"> a través de acciones de networking gestionadas por Fundación Integra. </w:t>
      </w:r>
      <w:r>
        <w:rPr>
          <w:rFonts w:asciiTheme="majorHAnsi" w:hAnsiTheme="majorHAnsi" w:cstheme="majorHAnsi"/>
          <w:color w:val="3B3838" w:themeColor="background2" w:themeShade="40"/>
          <w:sz w:val="22"/>
          <w:szCs w:val="22"/>
        </w:rPr>
        <w:t>Promovemos espacios de diálogo entre las 70 empresas de primer nivel que forman parte de la Red Compromiso Integra, a las que ofrecemos contenido de calidad:</w:t>
      </w:r>
    </w:p>
    <w:p w:rsidRPr="004D5BFF" w:rsidR="003056A4" w:rsidP="00872D07" w:rsidRDefault="003056A4" w14:paraId="5F705355" w14:textId="0012D250">
      <w:pPr>
        <w:pStyle w:val="Prrafodelista"/>
        <w:numPr>
          <w:ilvl w:val="0"/>
          <w:numId w:val="33"/>
        </w:numPr>
        <w:spacing w:after="0" w:line="240" w:lineRule="auto"/>
        <w:ind w:left="1069"/>
        <w:contextualSpacing w:val="0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>Mesas de buenas prácticas:</w:t>
      </w:r>
      <w:r>
        <w:rPr>
          <w:rFonts w:asciiTheme="majorHAnsi" w:hAnsiTheme="majorHAnsi" w:cstheme="majorHAnsi"/>
          <w:color w:val="3B3838" w:themeColor="background2" w:themeShade="40"/>
        </w:rPr>
        <w:t xml:space="preserve"> reuniones de trabajo en la que entre representantes de empresas de la red intercambian experiencias, líneas de acción exitosas y buenas prácticas en torno a una temática concreta. </w:t>
      </w:r>
    </w:p>
    <w:p w:rsidRPr="004D5BFF" w:rsidR="003056A4" w:rsidP="00872D07" w:rsidRDefault="003056A4" w14:paraId="7339CB6D" w14:textId="63E6E711">
      <w:pPr>
        <w:pStyle w:val="Prrafodelista"/>
        <w:numPr>
          <w:ilvl w:val="0"/>
          <w:numId w:val="33"/>
        </w:numPr>
        <w:spacing w:after="0" w:line="240" w:lineRule="auto"/>
        <w:ind w:left="1069"/>
        <w:contextualSpacing w:val="0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>Conversaciones ESG</w:t>
      </w:r>
      <w:r>
        <w:rPr>
          <w:rFonts w:asciiTheme="majorHAnsi" w:hAnsiTheme="majorHAnsi" w:cstheme="majorHAnsi"/>
          <w:color w:val="3B3838" w:themeColor="background2" w:themeShade="40"/>
        </w:rPr>
        <w:t xml:space="preserve">: encuentros de empresas en los que uno o varios expertos en ESG y en desarrollo de estrategias de sostenibilidad y huella social imparten una sesión magistral teórico-práctica sobre distintos temas de materialidad que inquietan a las empresas. </w:t>
      </w:r>
    </w:p>
    <w:p w:rsidR="00BD248C" w:rsidP="30962E01" w:rsidRDefault="003056A4" w14:paraId="1AE1CEFC" w14:textId="77777777">
      <w:pPr>
        <w:pStyle w:val="Prrafodelista"/>
        <w:numPr>
          <w:ilvl w:val="0"/>
          <w:numId w:val="33"/>
        </w:numPr>
        <w:spacing w:after="0" w:line="240" w:lineRule="auto"/>
        <w:ind w:left="1069"/>
        <w:jc w:val="both"/>
        <w:rPr>
          <w:rFonts w:asciiTheme="majorHAnsi" w:hAnsiTheme="majorHAnsi" w:cstheme="majorBidi"/>
          <w:color w:val="3B3838" w:themeColor="background2" w:themeShade="40"/>
        </w:rPr>
      </w:pPr>
      <w:r>
        <w:rPr>
          <w:rFonts w:asciiTheme="majorHAnsi" w:hAnsiTheme="majorHAnsi" w:cstheme="majorBidi"/>
          <w:b/>
          <w:bCs/>
          <w:color w:val="3B3838" w:themeColor="background2" w:themeShade="40"/>
        </w:rPr>
        <w:t>Paneles de expertos</w:t>
      </w:r>
      <w:r>
        <w:rPr>
          <w:rFonts w:asciiTheme="majorHAnsi" w:hAnsiTheme="majorHAnsi" w:cstheme="majorBidi"/>
          <w:color w:val="3B3838" w:themeColor="background2" w:themeShade="40"/>
        </w:rPr>
        <w:t xml:space="preserve">: foros en los que 3 o 4 empresas comparten con organizaciones de la red y otras potencialmente colaboradoras sus casos de éxito en materias relacionadas con la integración, el voluntariado o la implicación de stakeholders. </w:t>
      </w:r>
    </w:p>
    <w:p w:rsidR="30962E01" w:rsidP="30962E01" w:rsidRDefault="30962E01" w14:paraId="3BAB8C60" w14:textId="76BBE451">
      <w:pPr>
        <w:pStyle w:val="Prrafodelista"/>
        <w:spacing w:after="0" w:line="240" w:lineRule="auto"/>
        <w:ind w:left="1069"/>
        <w:jc w:val="both"/>
        <w:rPr>
          <w:rFonts w:asciiTheme="majorHAnsi" w:hAnsiTheme="majorHAnsi" w:cstheme="majorBidi"/>
          <w:color w:val="3B3838" w:themeColor="background2" w:themeShade="40"/>
        </w:rPr>
      </w:pPr>
    </w:p>
    <w:p w:rsidR="0CE3DD97" w:rsidP="30962E01" w:rsidRDefault="0CE3DD97" w14:paraId="4B21E6DD" w14:textId="30FE5B71">
      <w:pPr>
        <w:spacing w:after="0" w:line="240" w:lineRule="auto"/>
        <w:ind w:left="709"/>
        <w:jc w:val="both"/>
        <w:rPr>
          <w:rFonts w:ascii="Calibri Light" w:hAnsi="Calibri Light" w:eastAsia="Calibri Light" w:cs="Calibri Light"/>
          <w:color w:val="3B3838" w:themeColor="background2" w:themeShade="40"/>
        </w:rPr>
      </w:pPr>
      <w:r>
        <w:rPr>
          <w:rFonts w:ascii="Calibri Light" w:hAnsi="Calibri Light" w:eastAsia="Calibri Light" w:cs="Calibri Light"/>
          <w:color w:val="3B3838" w:themeColor="background2" w:themeShade="40"/>
          <w:u w:val="single"/>
        </w:rPr>
        <w:t>Acciones de comunicación:</w:t>
      </w:r>
    </w:p>
    <w:p w:rsidR="0CE3DD97" w:rsidP="30962E01" w:rsidRDefault="0CE3DD97" w14:paraId="6759DA7D" w14:textId="28284EB4">
      <w:pPr>
        <w:pStyle w:val="Prrafodelista"/>
        <w:numPr>
          <w:ilvl w:val="0"/>
          <w:numId w:val="1"/>
        </w:numPr>
        <w:spacing w:after="0" w:line="240" w:lineRule="auto"/>
        <w:ind w:left="1069"/>
        <w:contextualSpacing w:val="0"/>
        <w:jc w:val="both"/>
        <w:rPr>
          <w:rFonts w:ascii="Calibri Light" w:hAnsi="Calibri Light" w:eastAsia="Calibri Light" w:cs="Calibri Light"/>
          <w:color w:val="3B3838" w:themeColor="background2" w:themeShade="40"/>
        </w:rPr>
      </w:pPr>
      <w:r>
        <w:rPr>
          <w:rFonts w:ascii="Calibri Light" w:hAnsi="Calibri Light" w:eastAsia="Calibri Light" w:cs="Calibri Light"/>
          <w:b/>
          <w:bCs/>
          <w:color w:val="3B3838" w:themeColor="background2" w:themeShade="40"/>
        </w:rPr>
        <w:t>Inclusión del logotipo de la compañía en los materiales divulgativos de la Red:</w:t>
      </w:r>
      <w:r>
        <w:rPr>
          <w:rFonts w:ascii="Calibri Light" w:hAnsi="Calibri Light" w:eastAsia="Calibri Light" w:cs="Calibri Light"/>
          <w:color w:val="3B3838" w:themeColor="background2" w:themeShade="40"/>
        </w:rPr>
        <w:t xml:space="preserve"> folletos, web, presentaciones, eventos…</w:t>
      </w:r>
    </w:p>
    <w:p w:rsidR="0CE3DD97" w:rsidP="30962E01" w:rsidRDefault="0CE3DD97" w14:paraId="7CB8458C" w14:textId="25187386">
      <w:pPr>
        <w:pStyle w:val="Prrafodelista"/>
        <w:numPr>
          <w:ilvl w:val="0"/>
          <w:numId w:val="1"/>
        </w:numPr>
        <w:spacing w:after="0" w:line="240" w:lineRule="auto"/>
        <w:ind w:left="1069"/>
        <w:contextualSpacing w:val="0"/>
        <w:jc w:val="both"/>
        <w:rPr>
          <w:rFonts w:ascii="Calibri Light" w:hAnsi="Calibri Light" w:eastAsia="Calibri Light" w:cs="Calibri Light"/>
          <w:color w:val="3B3838" w:themeColor="background2" w:themeShade="40"/>
        </w:rPr>
      </w:pPr>
      <w:r>
        <w:rPr>
          <w:rFonts w:ascii="Calibri Light" w:hAnsi="Calibri Light" w:eastAsia="Calibri Light" w:cs="Calibri Light"/>
          <w:b/>
          <w:bCs/>
          <w:color w:val="3B3838" w:themeColor="background2" w:themeShade="40"/>
        </w:rPr>
        <w:t>Mención de la colaboración</w:t>
      </w:r>
      <w:r>
        <w:rPr>
          <w:rFonts w:ascii="Calibri Light" w:hAnsi="Calibri Light" w:eastAsia="Calibri Light" w:cs="Calibri Light"/>
          <w:color w:val="3B3838" w:themeColor="background2" w:themeShade="40"/>
        </w:rPr>
        <w:t xml:space="preserve">: en boletín de noticias bimensual, resumen anual y memoria de actividades de Fundación Integra </w:t>
      </w:r>
    </w:p>
    <w:p w:rsidR="0CE3DD97" w:rsidP="30962E01" w:rsidRDefault="0CE3DD97" w14:paraId="54E8637B" w14:textId="7B75395D">
      <w:pPr>
        <w:pStyle w:val="Prrafodelista"/>
        <w:numPr>
          <w:ilvl w:val="0"/>
          <w:numId w:val="1"/>
        </w:numPr>
        <w:spacing w:after="0" w:line="240" w:lineRule="auto"/>
        <w:ind w:left="1069"/>
        <w:jc w:val="both"/>
        <w:rPr>
          <w:rFonts w:ascii="Calibri Light" w:hAnsi="Calibri Light" w:eastAsia="Calibri Light" w:cs="Calibri Light"/>
          <w:color w:val="3B3838" w:themeColor="background2" w:themeShade="40"/>
        </w:rPr>
      </w:pPr>
      <w:r>
        <w:rPr>
          <w:rFonts w:ascii="Calibri Light" w:hAnsi="Calibri Light" w:eastAsia="Calibri Light" w:cs="Calibri Light"/>
          <w:b/>
          <w:bCs/>
          <w:color w:val="3B3838" w:themeColor="background2" w:themeShade="40"/>
        </w:rPr>
        <w:t>Noticias en medios</w:t>
      </w:r>
      <w:r>
        <w:rPr>
          <w:rFonts w:ascii="Calibri Light" w:hAnsi="Calibri Light" w:eastAsia="Calibri Light" w:cs="Calibri Light"/>
          <w:color w:val="3B3838" w:themeColor="background2" w:themeShade="40"/>
        </w:rPr>
        <w:t xml:space="preserve">: difusión de contenido sobre la alianza en nuestra página web y en medios de comunicación generalista </w:t>
      </w:r>
    </w:p>
    <w:p w:rsidR="0CE3DD97" w:rsidP="30962E01" w:rsidRDefault="0CE3DD97" w14:paraId="2882D657" w14:textId="48E3CAC2">
      <w:pPr>
        <w:pStyle w:val="Prrafodelista"/>
        <w:numPr>
          <w:ilvl w:val="0"/>
          <w:numId w:val="1"/>
        </w:numPr>
        <w:spacing w:after="0" w:line="240" w:lineRule="auto"/>
        <w:ind w:left="1069"/>
        <w:jc w:val="both"/>
        <w:rPr>
          <w:rFonts w:ascii="Calibri Light" w:hAnsi="Calibri Light" w:eastAsia="Calibri Light" w:cs="Calibri Light"/>
          <w:color w:val="3B3838" w:themeColor="background2" w:themeShade="40"/>
        </w:rPr>
      </w:pPr>
      <w:r>
        <w:rPr>
          <w:rFonts w:ascii="Calibri Light" w:hAnsi="Calibri Light" w:eastAsia="Calibri Light" w:cs="Calibri Light"/>
          <w:b/>
          <w:bCs/>
          <w:color w:val="3B3838" w:themeColor="background2" w:themeShade="40"/>
        </w:rPr>
        <w:t>Post en redes sociales</w:t>
      </w:r>
      <w:r>
        <w:rPr>
          <w:rFonts w:ascii="Calibri Light" w:hAnsi="Calibri Light" w:eastAsia="Calibri Light" w:cs="Calibri Light"/>
          <w:color w:val="3B3838" w:themeColor="background2" w:themeShade="40"/>
        </w:rPr>
        <w:t>: elaboración y difusión de contenido específico para los diferentes canales sociales: LinkedIN, Instagram, X, Facebook</w:t>
      </w:r>
      <w:r>
        <w:rPr>
          <w:rFonts w:ascii="Calibri Light" w:hAnsi="Calibri Light" w:eastAsia="Calibri Light" w:cs="Calibri Light"/>
          <w:b/>
          <w:bCs/>
          <w:color w:val="3B3838" w:themeColor="background2" w:themeShade="40"/>
        </w:rPr>
        <w:t xml:space="preserve"> </w:t>
      </w:r>
      <w:r>
        <w:rPr>
          <w:rFonts w:ascii="Calibri Light" w:hAnsi="Calibri Light" w:eastAsia="Calibri Light" w:cs="Calibri Light"/>
          <w:color w:val="3B3838" w:themeColor="background2" w:themeShade="40"/>
        </w:rPr>
        <w:t>y YouTube.</w:t>
      </w:r>
    </w:p>
    <w:p w:rsidR="30962E01" w:rsidP="30962E01" w:rsidRDefault="30962E01" w14:paraId="25FFFF4C" w14:textId="2B66B5DF">
      <w:pPr>
        <w:spacing w:after="0" w:line="240" w:lineRule="auto"/>
        <w:ind w:left="709"/>
        <w:jc w:val="both"/>
        <w:rPr>
          <w:rFonts w:asciiTheme="majorHAnsi" w:hAnsiTheme="majorHAnsi" w:cstheme="majorBidi"/>
          <w:color w:val="3B3838" w:themeColor="background2" w:themeShade="40"/>
        </w:rPr>
      </w:pPr>
    </w:p>
    <w:p w:rsidR="00BD248C" w:rsidP="00BD248C" w:rsidRDefault="00BD248C" w14:paraId="52538ECC" w14:textId="77777777">
      <w:pPr>
        <w:spacing w:after="0" w:line="240" w:lineRule="auto"/>
        <w:ind w:left="709"/>
        <w:jc w:val="both"/>
        <w:rPr>
          <w:rFonts w:asciiTheme="majorHAnsi" w:hAnsiTheme="majorHAnsi" w:cstheme="majorHAnsi"/>
          <w:color w:val="3B3838" w:themeColor="background2" w:themeShade="40"/>
        </w:rPr>
      </w:pPr>
    </w:p>
    <w:p w:rsidR="00560DF6" w:rsidP="00BD248C" w:rsidRDefault="00BD248C" w14:paraId="5BE269AF" w14:textId="77777777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Style w:val="normaltextrun"/>
          <w:rFonts w:eastAsia="Times New Roman"/>
          <w:lang w:eastAsia="es-ES"/>
        </w:rPr>
        <w:t>Dar respuesta a los requisitos de transparencia sobre los impactos, riesgos y oportunidades exigidos</w:t>
      </w:r>
      <w:r>
        <w:rPr>
          <w:rFonts w:asciiTheme="majorHAnsi" w:hAnsiTheme="majorHAnsi" w:cstheme="majorHAnsi"/>
          <w:color w:val="3B3838" w:themeColor="background2" w:themeShade="40"/>
        </w:rPr>
        <w:t xml:space="preserve"> en la nueva normativa de divulgación de sostenibilidad y que están relacionados con los criterios sociales y objetivos de sostenibilidad de la compañía (CSRD), mediante el “Informe Anual de Huella Social (ESG)”. </w:t>
      </w:r>
    </w:p>
    <w:p w:rsidRPr="00BD248C" w:rsidR="00BD248C" w:rsidP="00560DF6" w:rsidRDefault="00BD248C" w14:paraId="49AECDB2" w14:textId="41BF1DAE">
      <w:pPr>
        <w:pStyle w:val="Prrafodelista"/>
        <w:spacing w:after="0" w:line="240" w:lineRule="auto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color w:val="3B3838" w:themeColor="background2" w:themeShade="40"/>
        </w:rPr>
        <w:t>Este documento sirve de referencia, además, para dar respuesta a requerimientos de índices y ratings ESG, así como reconocimientos y certificaciones, a los que las acciones realizadas juntos contribuirán según el análisis que hemos realizado desde la Fundación.</w:t>
      </w:r>
    </w:p>
    <w:p w:rsidRPr="00991657" w:rsidR="00536F5A" w:rsidP="00872D07" w:rsidRDefault="00536F5A" w14:paraId="323D4DD2" w14:textId="77777777">
      <w:pPr>
        <w:spacing w:after="0" w:line="240" w:lineRule="auto"/>
        <w:ind w:left="927" w:hanging="284"/>
        <w:jc w:val="both"/>
        <w:rPr>
          <w:rFonts w:asciiTheme="majorHAnsi" w:hAnsiTheme="majorHAnsi" w:cstheme="majorHAnsi"/>
          <w:color w:val="404040" w:themeColor="text1" w:themeTint="BF"/>
        </w:rPr>
      </w:pPr>
    </w:p>
    <w:p w:rsidRPr="00991657" w:rsidR="00A2663C" w:rsidP="00FC1154" w:rsidRDefault="00E71A92" w14:paraId="688CF0C0" w14:textId="3F541620">
      <w:pPr>
        <w:spacing w:line="240" w:lineRule="auto"/>
        <w:jc w:val="both"/>
        <w:rPr>
          <w:rFonts w:asciiTheme="majorHAnsi" w:hAnsiTheme="majorHAnsi" w:cstheme="majorHAnsi"/>
          <w:b/>
          <w:color w:val="479589"/>
          <w:sz w:val="28"/>
          <w:szCs w:val="40"/>
        </w:rPr>
      </w:pPr>
      <w:r>
        <w:rPr>
          <w:rFonts w:asciiTheme="majorHAnsi" w:hAnsiTheme="majorHAnsi" w:cstheme="majorHAnsi"/>
          <w:b/>
          <w:color w:val="479589"/>
          <w:sz w:val="28"/>
          <w:szCs w:val="40"/>
        </w:rPr>
        <w:t xml:space="preserve">BENEFICIOS PARA LA COMPAÑÍA </w:t>
      </w:r>
    </w:p>
    <w:p w:rsidRPr="00FC1154" w:rsidR="00AA22EF" w:rsidP="00FC1154" w:rsidRDefault="00422386" w14:paraId="3FC8AE7C" w14:textId="3CEC8591">
      <w:pPr>
        <w:pStyle w:val="Prrafodelista"/>
        <w:numPr>
          <w:ilvl w:val="0"/>
          <w:numId w:val="2"/>
        </w:numPr>
        <w:spacing w:after="0" w:line="240" w:lineRule="auto"/>
        <w:ind w:left="426"/>
        <w:jc w:val="both"/>
        <w:rPr>
          <w:rFonts w:asciiTheme="majorHAnsi" w:hAnsiTheme="majorHAnsi" w:cstheme="majorHAnsi"/>
          <w:color w:val="3B3838" w:themeColor="background2" w:themeShade="40"/>
          <w:szCs w:val="24"/>
        </w:rPr>
      </w:pPr>
      <w:r>
        <w:rPr>
          <w:rFonts w:asciiTheme="majorHAnsi" w:hAnsiTheme="majorHAnsi" w:cstheme="majorHAnsi"/>
          <w:b/>
          <w:color w:val="3B3838" w:themeColor="background2" w:themeShade="40"/>
          <w:szCs w:val="24"/>
        </w:rPr>
        <w:t>Inclusión de talento diverso</w:t>
      </w:r>
      <w:r>
        <w:rPr>
          <w:rFonts w:asciiTheme="majorHAnsi" w:hAnsiTheme="majorHAnsi" w:cstheme="majorHAnsi"/>
          <w:color w:val="3B3838" w:themeColor="background2" w:themeShade="40"/>
          <w:szCs w:val="24"/>
        </w:rPr>
        <w:t xml:space="preserve"> y potenciación de una </w:t>
      </w:r>
      <w:r>
        <w:rPr>
          <w:rFonts w:asciiTheme="majorHAnsi" w:hAnsiTheme="majorHAnsi" w:cstheme="majorHAnsi"/>
          <w:b/>
          <w:bCs/>
          <w:color w:val="3B3838" w:themeColor="background2" w:themeShade="40"/>
          <w:szCs w:val="24"/>
        </w:rPr>
        <w:t>cultura inclusiva</w:t>
      </w:r>
      <w:r>
        <w:rPr>
          <w:rFonts w:asciiTheme="majorHAnsi" w:hAnsiTheme="majorHAnsi" w:cstheme="majorHAnsi"/>
          <w:color w:val="3B3838" w:themeColor="background2" w:themeShade="40"/>
          <w:szCs w:val="24"/>
        </w:rPr>
        <w:t xml:space="preserve"> dentro la organización.</w:t>
      </w:r>
    </w:p>
    <w:p w:rsidRPr="00FC1154" w:rsidR="00E71A92" w:rsidP="00FC1154" w:rsidRDefault="00E71A92" w14:paraId="01FCD404" w14:textId="114D1177">
      <w:pPr>
        <w:pStyle w:val="Prrafodelista"/>
        <w:numPr>
          <w:ilvl w:val="0"/>
          <w:numId w:val="2"/>
        </w:numPr>
        <w:spacing w:after="0" w:line="240" w:lineRule="auto"/>
        <w:ind w:left="426"/>
        <w:jc w:val="both"/>
        <w:rPr>
          <w:rFonts w:asciiTheme="majorHAnsi" w:hAnsiTheme="majorHAnsi" w:cstheme="majorHAnsi"/>
          <w:color w:val="3B3838" w:themeColor="background2" w:themeShade="40"/>
          <w:szCs w:val="24"/>
        </w:rPr>
      </w:pPr>
      <w:r>
        <w:rPr>
          <w:rFonts w:asciiTheme="majorHAnsi" w:hAnsiTheme="majorHAnsi" w:cstheme="majorHAnsi"/>
          <w:b/>
          <w:color w:val="3B3838" w:themeColor="background2" w:themeShade="40"/>
          <w:szCs w:val="24"/>
        </w:rPr>
        <w:lastRenderedPageBreak/>
        <w:t>Posicionamiento</w:t>
      </w:r>
      <w:r>
        <w:rPr>
          <w:rFonts w:asciiTheme="majorHAnsi" w:hAnsiTheme="majorHAnsi" w:cstheme="majorHAnsi"/>
          <w:color w:val="3B3838" w:themeColor="background2" w:themeShade="40"/>
          <w:szCs w:val="24"/>
        </w:rPr>
        <w:t xml:space="preserve"> de la compañía como </w:t>
      </w:r>
      <w:r>
        <w:rPr>
          <w:rFonts w:asciiTheme="majorHAnsi" w:hAnsiTheme="majorHAnsi" w:cstheme="majorHAnsi"/>
          <w:b/>
          <w:color w:val="3B3838" w:themeColor="background2" w:themeShade="40"/>
          <w:szCs w:val="24"/>
        </w:rPr>
        <w:t>referente</w:t>
      </w:r>
      <w:r>
        <w:rPr>
          <w:rFonts w:asciiTheme="majorHAnsi" w:hAnsiTheme="majorHAnsi" w:cstheme="majorHAnsi"/>
          <w:color w:val="3B3838" w:themeColor="background2" w:themeShade="40"/>
          <w:szCs w:val="24"/>
        </w:rPr>
        <w:t xml:space="preserve"> en la</w:t>
      </w:r>
      <w:r>
        <w:rPr>
          <w:rFonts w:asciiTheme="majorHAnsi" w:hAnsiTheme="majorHAnsi" w:cstheme="majorHAnsi"/>
          <w:b/>
          <w:color w:val="3B3838" w:themeColor="background2" w:themeShade="40"/>
          <w:szCs w:val="24"/>
        </w:rPr>
        <w:t xml:space="preserve"> integración laboral </w:t>
      </w:r>
      <w:r>
        <w:rPr>
          <w:rFonts w:asciiTheme="majorHAnsi" w:hAnsiTheme="majorHAnsi" w:cstheme="majorHAnsi"/>
          <w:color w:val="3B3838" w:themeColor="background2" w:themeShade="40"/>
          <w:szCs w:val="24"/>
        </w:rPr>
        <w:t>de personas vulnerables</w:t>
      </w:r>
      <w:r>
        <w:rPr>
          <w:rFonts w:asciiTheme="majorHAnsi" w:hAnsiTheme="majorHAnsi" w:cstheme="majorHAnsi"/>
          <w:b/>
          <w:color w:val="3B3838" w:themeColor="background2" w:themeShade="40"/>
          <w:szCs w:val="24"/>
        </w:rPr>
        <w:t>.</w:t>
      </w:r>
    </w:p>
    <w:p w:rsidRPr="00FC1154" w:rsidR="00E71A92" w:rsidP="00FC1154" w:rsidRDefault="00350DFE" w14:paraId="5B5E495C" w14:textId="2C9540F2">
      <w:pPr>
        <w:pStyle w:val="Prrafodelista"/>
        <w:numPr>
          <w:ilvl w:val="0"/>
          <w:numId w:val="2"/>
        </w:numPr>
        <w:spacing w:after="0" w:line="240" w:lineRule="auto"/>
        <w:ind w:left="426"/>
        <w:jc w:val="both"/>
        <w:rPr>
          <w:rFonts w:asciiTheme="majorHAnsi" w:hAnsiTheme="majorHAnsi" w:cstheme="majorHAnsi"/>
          <w:bCs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 xml:space="preserve">Empleados comprometidos </w:t>
      </w:r>
      <w:r>
        <w:rPr>
          <w:rFonts w:asciiTheme="majorHAnsi" w:hAnsiTheme="majorHAnsi" w:cstheme="majorHAnsi"/>
          <w:color w:val="3B3838" w:themeColor="background2" w:themeShade="40"/>
        </w:rPr>
        <w:t>con la estrategia empresarial de DE&amp;I y orgullo de pertenencia.</w:t>
      </w:r>
    </w:p>
    <w:p w:rsidRPr="00FC1154" w:rsidR="00E71A92" w:rsidP="00FC1154" w:rsidRDefault="00E71A92" w14:paraId="4B313932" w14:textId="5CD68627">
      <w:pPr>
        <w:numPr>
          <w:ilvl w:val="0"/>
          <w:numId w:val="2"/>
        </w:numPr>
        <w:spacing w:after="0" w:line="240" w:lineRule="auto"/>
        <w:ind w:left="426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 xml:space="preserve">Sensibilización y concienciación </w:t>
      </w:r>
      <w:r>
        <w:rPr>
          <w:rFonts w:asciiTheme="majorHAnsi" w:hAnsiTheme="majorHAnsi" w:cstheme="majorHAnsi"/>
          <w:color w:val="3B3838" w:themeColor="background2" w:themeShade="40"/>
        </w:rPr>
        <w:t>de los empleados sobre el valor de la diversidad y la igualdad de oportunidades en los equipos de trabajo.</w:t>
      </w:r>
    </w:p>
    <w:p w:rsidRPr="00FC1154" w:rsidR="0002171D" w:rsidP="00FC1154" w:rsidRDefault="0002171D" w14:paraId="2CE57883" w14:textId="5F5F6690">
      <w:pPr>
        <w:numPr>
          <w:ilvl w:val="0"/>
          <w:numId w:val="2"/>
        </w:numPr>
        <w:spacing w:after="0" w:line="240" w:lineRule="auto"/>
        <w:ind w:left="426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 xml:space="preserve">Extender la huella social </w:t>
      </w:r>
      <w:r>
        <w:rPr>
          <w:rFonts w:asciiTheme="majorHAnsi" w:hAnsiTheme="majorHAnsi" w:cstheme="majorHAnsi"/>
          <w:color w:val="3B3838" w:themeColor="background2" w:themeShade="40"/>
        </w:rPr>
        <w:t>a diferentes grupos de interés de la empresa: clientes, proveedores, etc.</w:t>
      </w:r>
    </w:p>
    <w:p w:rsidRPr="00FC1154" w:rsidR="00E71A92" w:rsidP="00FC1154" w:rsidRDefault="00E71A92" w14:paraId="60BF9411" w14:textId="5186D9E5">
      <w:pPr>
        <w:pStyle w:val="Prrafodelista"/>
        <w:numPr>
          <w:ilvl w:val="0"/>
          <w:numId w:val="2"/>
        </w:numPr>
        <w:spacing w:after="0" w:line="240" w:lineRule="auto"/>
        <w:ind w:left="426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>Retorno económico</w:t>
      </w:r>
      <w:r>
        <w:rPr>
          <w:rFonts w:asciiTheme="majorHAnsi" w:hAnsiTheme="majorHAnsi" w:cstheme="majorHAnsi"/>
          <w:color w:val="3B3838" w:themeColor="background2" w:themeShade="40"/>
        </w:rPr>
        <w:t xml:space="preserve"> por la contratación de personas en exclusión social, víctimas de violencia y personas con discapacidad, por </w:t>
      </w:r>
      <w:r>
        <w:rPr>
          <w:rFonts w:asciiTheme="majorHAnsi" w:hAnsiTheme="majorHAnsi" w:cstheme="majorHAnsi"/>
          <w:b/>
          <w:color w:val="3B3838" w:themeColor="background2" w:themeShade="40"/>
        </w:rPr>
        <w:t>bonificaciones de la Seguridad Social e incentivos</w:t>
      </w:r>
      <w:r>
        <w:rPr>
          <w:rFonts w:asciiTheme="majorHAnsi" w:hAnsiTheme="majorHAnsi" w:cstheme="majorHAnsi"/>
          <w:color w:val="3B3838" w:themeColor="background2" w:themeShade="40"/>
        </w:rPr>
        <w:t xml:space="preserve"> a la contratación inclusiva.</w:t>
      </w:r>
    </w:p>
    <w:p w:rsidRPr="00FC1154" w:rsidR="007401CD" w:rsidP="00FC1154" w:rsidRDefault="007401CD" w14:paraId="30A0272B" w14:textId="686AB860">
      <w:pPr>
        <w:pStyle w:val="Prrafodelista"/>
        <w:numPr>
          <w:ilvl w:val="0"/>
          <w:numId w:val="2"/>
        </w:numPr>
        <w:spacing w:after="0" w:line="240" w:lineRule="auto"/>
        <w:ind w:left="426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>Refuerzo de la imagen de marca</w:t>
      </w:r>
      <w:r>
        <w:rPr>
          <w:rFonts w:asciiTheme="majorHAnsi" w:hAnsiTheme="majorHAnsi" w:cstheme="majorHAnsi"/>
          <w:color w:val="3B3838" w:themeColor="background2" w:themeShade="40"/>
        </w:rPr>
        <w:t xml:space="preserve"> y visibilización de la </w:t>
      </w:r>
      <w:r>
        <w:rPr>
          <w:rFonts w:asciiTheme="majorHAnsi" w:hAnsiTheme="majorHAnsi" w:cstheme="majorHAnsi"/>
          <w:b/>
          <w:color w:val="3B3838" w:themeColor="background2" w:themeShade="40"/>
        </w:rPr>
        <w:t xml:space="preserve">dimensión social del ESG </w:t>
      </w:r>
      <w:r>
        <w:rPr>
          <w:rFonts w:asciiTheme="majorHAnsi" w:hAnsiTheme="majorHAnsi" w:cstheme="majorHAnsi"/>
          <w:bCs/>
          <w:color w:val="3B3838" w:themeColor="background2" w:themeShade="40"/>
        </w:rPr>
        <w:t>de la compañía</w:t>
      </w:r>
      <w:r>
        <w:rPr>
          <w:rFonts w:asciiTheme="majorHAnsi" w:hAnsiTheme="majorHAnsi" w:cstheme="majorHAnsi"/>
          <w:color w:val="3B3838" w:themeColor="background2" w:themeShade="40"/>
        </w:rPr>
        <w:t xml:space="preserve"> a través de acciones de comunicación con impacto.</w:t>
      </w:r>
    </w:p>
    <w:p w:rsidRPr="00FC1154" w:rsidR="000122C1" w:rsidP="00FC1154" w:rsidRDefault="000122C1" w14:paraId="6130220D" w14:textId="0F4152B4">
      <w:pPr>
        <w:pStyle w:val="Prrafodelista"/>
        <w:numPr>
          <w:ilvl w:val="0"/>
          <w:numId w:val="2"/>
        </w:numPr>
        <w:spacing w:after="0" w:line="240" w:lineRule="auto"/>
        <w:ind w:left="426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 xml:space="preserve">Cumplimiento </w:t>
      </w:r>
      <w:r>
        <w:rPr>
          <w:rFonts w:asciiTheme="majorHAnsi" w:hAnsiTheme="majorHAnsi" w:cstheme="majorHAnsi"/>
          <w:color w:val="3B3838" w:themeColor="background2" w:themeShade="40"/>
        </w:rPr>
        <w:t>de la normativa vigente, LGD.</w:t>
      </w:r>
    </w:p>
    <w:p w:rsidRPr="00FC1154" w:rsidR="00E71A92" w:rsidP="00FC1154" w:rsidRDefault="00E71A92" w14:paraId="0B0B720B" w14:textId="77777777">
      <w:pPr>
        <w:pStyle w:val="Prrafodelista"/>
        <w:spacing w:after="0" w:line="240" w:lineRule="auto"/>
        <w:ind w:left="709"/>
        <w:jc w:val="both"/>
        <w:rPr>
          <w:rFonts w:asciiTheme="majorHAnsi" w:hAnsiTheme="majorHAnsi" w:cstheme="majorHAnsi"/>
          <w:color w:val="3B3838" w:themeColor="background2" w:themeShade="40"/>
        </w:rPr>
      </w:pPr>
    </w:p>
    <w:p w:rsidRPr="00FC1154" w:rsidR="00201013" w:rsidP="00FC1154" w:rsidRDefault="00E71A92" w14:paraId="22817BA3" w14:textId="457F2C38">
      <w:pPr>
        <w:spacing w:after="5" w:line="249" w:lineRule="auto"/>
        <w:ind w:right="-87" w:hanging="10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color w:val="3B3838" w:themeColor="background2" w:themeShade="40"/>
        </w:rPr>
        <w:t xml:space="preserve">Anualmente, facilitamos a la compañía un </w:t>
      </w:r>
      <w:r>
        <w:rPr>
          <w:rFonts w:asciiTheme="majorHAnsi" w:hAnsiTheme="majorHAnsi" w:cstheme="majorHAnsi"/>
          <w:b/>
          <w:bCs/>
          <w:color w:val="3B3838" w:themeColor="background2" w:themeShade="40"/>
        </w:rPr>
        <w:t xml:space="preserve">“Informe de huella social” </w:t>
      </w:r>
      <w:r>
        <w:rPr>
          <w:rFonts w:asciiTheme="majorHAnsi" w:hAnsiTheme="majorHAnsi" w:cstheme="majorHAnsi"/>
          <w:color w:val="3B3838" w:themeColor="background2" w:themeShade="40"/>
        </w:rPr>
        <w:t xml:space="preserve">(memoria sobre la dimensión social – ESG) con el resumen de todas las acciones que ha realizado a lo largo del año y el impacto generado con las mismas, así como la información requerida para la elaboración de sus </w:t>
      </w:r>
      <w:r>
        <w:rPr>
          <w:rFonts w:asciiTheme="majorHAnsi" w:hAnsiTheme="majorHAnsi" w:cstheme="majorHAnsi"/>
          <w:b/>
          <w:color w:val="3B3838" w:themeColor="background2" w:themeShade="40"/>
        </w:rPr>
        <w:t xml:space="preserve">EINF (Estados de información no financiera). </w:t>
      </w:r>
    </w:p>
    <w:p w:rsidRPr="00991657" w:rsidR="002B1CBF" w:rsidP="00FC1154" w:rsidRDefault="002B1CBF" w14:paraId="4C1A206B" w14:textId="7E1BF524">
      <w:pPr>
        <w:tabs>
          <w:tab w:val="left" w:pos="5745"/>
        </w:tabs>
        <w:spacing w:after="0" w:line="240" w:lineRule="auto"/>
        <w:jc w:val="both"/>
        <w:rPr>
          <w:rFonts w:asciiTheme="majorHAnsi" w:hAnsiTheme="majorHAnsi" w:eastAsiaTheme="majorEastAsia" w:cstheme="majorHAnsi"/>
          <w:b/>
          <w:bCs/>
          <w:color w:val="479589"/>
          <w:kern w:val="24"/>
          <w:sz w:val="28"/>
          <w:szCs w:val="36"/>
        </w:rPr>
      </w:pPr>
    </w:p>
    <w:p w:rsidR="007A15EB" w:rsidP="00FC1154" w:rsidRDefault="007A15EB" w14:paraId="0611463D" w14:textId="77777777">
      <w:pPr>
        <w:tabs>
          <w:tab w:val="left" w:pos="5745"/>
        </w:tabs>
        <w:spacing w:after="0" w:line="240" w:lineRule="auto"/>
        <w:jc w:val="both"/>
        <w:rPr>
          <w:rFonts w:asciiTheme="majorHAnsi" w:hAnsiTheme="majorHAnsi" w:eastAsiaTheme="majorEastAsia" w:cstheme="majorHAnsi"/>
          <w:b/>
          <w:bCs/>
          <w:color w:val="479589"/>
          <w:kern w:val="24"/>
          <w:sz w:val="28"/>
          <w:szCs w:val="36"/>
        </w:rPr>
      </w:pPr>
    </w:p>
    <w:p w:rsidRPr="00991657" w:rsidR="00A2663C" w:rsidP="00FC1154" w:rsidRDefault="00A2663C" w14:paraId="6A9E3FF0" w14:textId="5F9584B7">
      <w:pPr>
        <w:tabs>
          <w:tab w:val="left" w:pos="5745"/>
        </w:tabs>
        <w:spacing w:after="0" w:line="240" w:lineRule="auto"/>
        <w:jc w:val="both"/>
        <w:rPr>
          <w:rFonts w:asciiTheme="majorHAnsi" w:hAnsiTheme="majorHAnsi" w:eastAsiaTheme="majorEastAsia" w:cstheme="majorHAnsi"/>
          <w:b/>
          <w:bCs/>
          <w:color w:val="479589"/>
          <w:kern w:val="24"/>
          <w:sz w:val="28"/>
          <w:szCs w:val="36"/>
        </w:rPr>
      </w:pPr>
      <w:r>
        <w:rPr>
          <w:rFonts w:asciiTheme="majorHAnsi" w:hAnsiTheme="majorHAnsi" w:eastAsiaTheme="majorEastAsia" w:cstheme="majorHAnsi"/>
          <w:b/>
          <w:bCs/>
          <w:color w:val="479589"/>
          <w:kern w:val="24"/>
          <w:sz w:val="28"/>
          <w:szCs w:val="36"/>
        </w:rPr>
        <w:t>PRESUPUESTO ECONÓMICO</w:t>
      </w:r>
    </w:p>
    <w:p w:rsidRPr="00991657" w:rsidR="00A2663C" w:rsidP="00FC1154" w:rsidRDefault="00A2663C" w14:paraId="5407DC43" w14:textId="77777777">
      <w:pPr>
        <w:tabs>
          <w:tab w:val="left" w:pos="5745"/>
        </w:tabs>
        <w:spacing w:after="0" w:line="240" w:lineRule="auto"/>
        <w:jc w:val="both"/>
        <w:rPr>
          <w:rFonts w:asciiTheme="majorHAnsi" w:hAnsiTheme="majorHAnsi" w:eastAsiaTheme="majorEastAsia" w:cstheme="majorHAnsi"/>
          <w:b/>
          <w:bCs/>
          <w:color w:val="479589"/>
          <w:kern w:val="24"/>
          <w:sz w:val="16"/>
          <w:szCs w:val="4"/>
        </w:rPr>
      </w:pPr>
    </w:p>
    <w:p w:rsidRPr="00FC1154" w:rsidR="005D7E8E" w:rsidP="00FC1154" w:rsidRDefault="00A2663C" w14:paraId="1135063B" w14:textId="77777777">
      <w:pPr>
        <w:tabs>
          <w:tab w:val="left" w:pos="5745"/>
        </w:tabs>
        <w:spacing w:line="240" w:lineRule="auto"/>
        <w:jc w:val="both"/>
        <w:rPr>
          <w:rFonts w:asciiTheme="majorHAnsi" w:hAnsiTheme="majorHAnsi" w:cstheme="majorHAnsi"/>
          <w:b/>
          <w:color w:val="3B3838" w:themeColor="background2" w:themeShade="40"/>
        </w:rPr>
      </w:pPr>
      <w:r>
        <w:rPr>
          <w:rFonts w:asciiTheme="majorHAnsi" w:hAnsiTheme="majorHAnsi" w:cstheme="majorHAnsi"/>
          <w:color w:val="3B3838" w:themeColor="background2" w:themeShade="40"/>
        </w:rPr>
        <w:t>La</w:t>
      </w:r>
      <w:r>
        <w:rPr>
          <w:rFonts w:asciiTheme="majorHAnsi" w:hAnsiTheme="majorHAnsi" w:cstheme="majorHAnsi"/>
          <w:b/>
          <w:bCs/>
          <w:color w:val="3B3838" w:themeColor="background2" w:themeShade="40"/>
        </w:rPr>
        <w:t xml:space="preserve"> </w:t>
      </w:r>
      <w:r>
        <w:rPr>
          <w:rFonts w:asciiTheme="majorHAnsi" w:hAnsiTheme="majorHAnsi" w:cstheme="majorHAnsi"/>
          <w:color w:val="3B3838" w:themeColor="background2" w:themeShade="40"/>
        </w:rPr>
        <w:t xml:space="preserve">financiación de este proyecto supone una </w:t>
      </w:r>
      <w:r>
        <w:rPr>
          <w:rFonts w:asciiTheme="majorHAnsi" w:hAnsiTheme="majorHAnsi" w:cstheme="majorHAnsi"/>
          <w:b/>
          <w:bCs/>
          <w:color w:val="3B3838" w:themeColor="background2" w:themeShade="40"/>
        </w:rPr>
        <w:t xml:space="preserve">inversión sostenible </w:t>
      </w:r>
      <w:r>
        <w:rPr>
          <w:rFonts w:asciiTheme="majorHAnsi" w:hAnsiTheme="majorHAnsi" w:cstheme="majorHAnsi"/>
          <w:bCs/>
          <w:color w:val="3B3838" w:themeColor="background2" w:themeShade="40"/>
        </w:rPr>
        <w:t>que contribuye a</w:t>
      </w:r>
      <w:r>
        <w:rPr>
          <w:rFonts w:asciiTheme="majorHAnsi" w:hAnsiTheme="majorHAnsi" w:cstheme="majorHAnsi"/>
          <w:b/>
          <w:bCs/>
          <w:color w:val="3B3838" w:themeColor="background2" w:themeShade="40"/>
        </w:rPr>
        <w:t xml:space="preserve"> </w:t>
      </w:r>
      <w:r>
        <w:rPr>
          <w:rFonts w:asciiTheme="majorHAnsi" w:hAnsiTheme="majorHAnsi" w:cstheme="majorHAnsi"/>
          <w:b/>
          <w:color w:val="3B3838" w:themeColor="background2" w:themeShade="40"/>
        </w:rPr>
        <w:t>transformar la vida de las personas</w:t>
      </w:r>
      <w:r>
        <w:rPr>
          <w:rFonts w:asciiTheme="majorHAnsi" w:hAnsiTheme="majorHAnsi" w:cstheme="majorHAnsi"/>
          <w:color w:val="3B3838" w:themeColor="background2" w:themeShade="40"/>
        </w:rPr>
        <w:t xml:space="preserve">, generando además un </w:t>
      </w:r>
      <w:r>
        <w:rPr>
          <w:rFonts w:asciiTheme="majorHAnsi" w:hAnsiTheme="majorHAnsi" w:cstheme="majorHAnsi"/>
          <w:b/>
          <w:color w:val="3B3838" w:themeColor="background2" w:themeShade="40"/>
        </w:rPr>
        <w:t xml:space="preserve">impacto positivo en la compañía, los empleados y la sociedad. </w:t>
      </w:r>
    </w:p>
    <w:p w:rsidRPr="00FC1154" w:rsidR="00F3552F" w:rsidP="00FC1154" w:rsidRDefault="009816A3" w14:paraId="1BC29CA3" w14:textId="5FD4775F">
      <w:pPr>
        <w:tabs>
          <w:tab w:val="left" w:pos="5745"/>
        </w:tabs>
        <w:spacing w:line="240" w:lineRule="auto"/>
        <w:jc w:val="both"/>
        <w:rPr>
          <w:rFonts w:asciiTheme="majorHAnsi" w:hAnsiTheme="majorHAnsi" w:cstheme="majorHAnsi"/>
          <w:bCs/>
          <w:color w:val="3B3838" w:themeColor="background2" w:themeShade="40"/>
        </w:rPr>
      </w:pPr>
      <w:r>
        <w:rPr>
          <w:rFonts w:asciiTheme="majorHAnsi" w:hAnsiTheme="majorHAnsi" w:cstheme="majorHAnsi"/>
          <w:bCs/>
          <w:color w:val="3B3838" w:themeColor="background2" w:themeShade="40"/>
        </w:rPr>
        <w:t xml:space="preserve">La aportación económica para el desarrollo de esta propuesta puede realizarse a través de </w:t>
      </w:r>
      <w:r>
        <w:rPr>
          <w:rFonts w:asciiTheme="majorHAnsi" w:hAnsiTheme="majorHAnsi" w:cstheme="majorHAnsi"/>
          <w:b/>
          <w:bCs/>
          <w:color w:val="3B3838" w:themeColor="background2" w:themeShade="40"/>
        </w:rPr>
        <w:t>Fondos LGD</w:t>
      </w:r>
      <w:r>
        <w:rPr>
          <w:rFonts w:asciiTheme="majorHAnsi" w:hAnsiTheme="majorHAnsi" w:cstheme="majorHAnsi"/>
          <w:bCs/>
          <w:color w:val="3B3838" w:themeColor="background2" w:themeShade="40"/>
        </w:rPr>
        <w:t>.</w:t>
      </w:r>
    </w:p>
    <w:p w:rsidRPr="00FC1154" w:rsidR="00A2663C" w:rsidP="00FC1154" w:rsidRDefault="00A2663C" w14:paraId="45B730A8" w14:textId="0CF6ED12">
      <w:pPr>
        <w:spacing w:after="28" w:line="240" w:lineRule="auto"/>
        <w:ind w:hanging="10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>Donación</w:t>
      </w:r>
      <w:r>
        <w:rPr>
          <w:rFonts w:asciiTheme="majorHAnsi" w:hAnsiTheme="majorHAnsi" w:cstheme="majorHAnsi"/>
          <w:color w:val="3B3838" w:themeColor="background2" w:themeShade="40"/>
        </w:rPr>
        <w:t xml:space="preserve">: </w:t>
      </w:r>
      <w:r>
        <w:rPr>
          <w:rFonts w:asciiTheme="majorHAnsi" w:hAnsiTheme="majorHAnsi" w:cstheme="majorHAnsi"/>
          <w:color w:val="3B3838" w:themeColor="background2" w:themeShade="40"/>
        </w:rPr>
        <w:t xml:space="preserve">{{IMPORTE_CUERPO}}. </w:t>
      </w:r>
      <w:r>
        <w:rPr>
          <w:rFonts w:asciiTheme="majorHAnsi" w:hAnsiTheme="majorHAnsi" w:cstheme="majorHAnsi"/>
          <w:color w:val="3B3838" w:themeColor="background2" w:themeShade="40"/>
          <w:sz w:val="18"/>
        </w:rPr>
        <w:t>(*)</w:t>
      </w:r>
    </w:p>
    <w:p w:rsidRPr="00FC1154" w:rsidR="00A2663C" w:rsidP="00FC1154" w:rsidRDefault="00A2663C" w14:paraId="1FD274A0" w14:textId="5F652DE9">
      <w:pPr>
        <w:spacing w:after="28" w:line="249" w:lineRule="auto"/>
        <w:ind w:hanging="10"/>
        <w:jc w:val="both"/>
        <w:rPr>
          <w:rFonts w:asciiTheme="majorHAnsi" w:hAnsiTheme="majorHAnsi" w:cstheme="majorHAnsi"/>
          <w:color w:val="3B3838" w:themeColor="background2" w:themeShade="40"/>
        </w:rPr>
      </w:pPr>
      <w:r>
        <w:rPr>
          <w:rFonts w:asciiTheme="majorHAnsi" w:hAnsiTheme="majorHAnsi" w:cstheme="majorHAnsi"/>
          <w:b/>
          <w:color w:val="3B3838" w:themeColor="background2" w:themeShade="40"/>
        </w:rPr>
        <w:t>Duración del convenio</w:t>
      </w:r>
      <w:r>
        <w:rPr>
          <w:rFonts w:asciiTheme="majorHAnsi" w:hAnsiTheme="majorHAnsi" w:cstheme="majorHAnsi"/>
          <w:color w:val="3B3838" w:themeColor="background2" w:themeShade="40"/>
        </w:rPr>
        <w:t xml:space="preserve">: 1 año, renovable  </w:t>
      </w:r>
    </w:p>
    <w:p w:rsidRPr="00FC1154" w:rsidR="00A2663C" w:rsidP="21E30048" w:rsidRDefault="00FC1154" w14:paraId="67D0DE90" w14:textId="6651E43F">
      <w:pPr>
        <w:spacing w:after="5" w:line="249" w:lineRule="auto"/>
        <w:ind w:right="-994" w:hanging="10"/>
        <w:jc w:val="both"/>
        <w:rPr>
          <w:rFonts w:ascii="Calibri Light" w:hAnsi="Calibri Light" w:cs="Calibri Light" w:asciiTheme="majorAscii" w:hAnsiTheme="majorAscii" w:cstheme="majorAscii"/>
          <w:color w:val="3B3838" w:themeColor="background2" w:themeShade="40"/>
          <w:sz w:val="20"/>
          <w:szCs w:val="20"/>
          <w:highlight w:val="yellow"/>
        </w:rPr>
      </w:pPr>
      <w:r>
        <w:rPr>
          <w:rFonts w:asciiTheme="majorHAnsi" w:hAnsiTheme="majorHAnsi" w:cstheme="majorHAnsi"/>
          <w:b/>
          <w:noProof/>
          <w:color w:val="3B3838" w:themeColor="background2" w:themeShade="40"/>
          <w:lang w:eastAsia="es-ES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3D3AAC2" wp14:editId="54416E8D">
                <wp:simplePos x="0" y="0"/>
                <wp:positionH relativeFrom="column">
                  <wp:posOffset>29547</wp:posOffset>
                </wp:positionH>
                <wp:positionV relativeFrom="paragraph">
                  <wp:posOffset>328204</wp:posOffset>
                </wp:positionV>
                <wp:extent cx="6357257" cy="723900"/>
                <wp:effectExtent l="0" t="0" r="5715" b="0"/>
                <wp:wrapNone/>
                <wp:docPr id="244" name="Cuadro de texto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257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FC1154" w:rsidR="00E71A92" w:rsidP="00E71A92" w:rsidRDefault="00422386" w14:paraId="7943BAB4" w14:textId="3BB7B2C8">
                            <w:pPr>
                              <w:spacing w:after="5" w:line="249" w:lineRule="auto"/>
                              <w:ind w:right="-994"/>
                              <w:rPr>
                                <w:color w:val="3B3838" w:themeColor="background2" w:themeShade="40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3B3838" w:themeColor="background2" w:themeShade="40"/>
                                <w:sz w:val="18"/>
                                <w:szCs w:val="24"/>
                              </w:rPr>
                              <w:t xml:space="preserve">(*) Aplicable deducción del Impuesto de Sociedades (40%). </w:t>
                            </w:r>
                          </w:p>
                          <w:p w:rsidRPr="00FC1154" w:rsidR="00A91B8A" w:rsidP="00E71A92" w:rsidRDefault="00CC72E1" w14:paraId="365E7DF5" w14:textId="73DAEDC8">
                            <w:pPr>
                              <w:spacing w:after="5" w:line="249" w:lineRule="auto"/>
                              <w:ind w:left="-851" w:right="-568" w:firstLine="851"/>
                              <w:rPr>
                                <w:i/>
                                <w:color w:val="3B3838" w:themeColor="background2" w:themeShade="4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3B3838" w:themeColor="background2" w:themeShade="40"/>
                                <w:sz w:val="18"/>
                                <w:szCs w:val="24"/>
                              </w:rPr>
                              <w:t xml:space="preserve">     Bonificaciones por contratación de personas con discapacidad, mujeres víctimas de violencia y personas en exclusión social </w:t>
                            </w:r>
                          </w:p>
                          <w:p w:rsidRPr="00FC1154" w:rsidR="00E71A92" w:rsidP="00A91B8A" w:rsidRDefault="00CC72E1" w14:paraId="6212EF80" w14:textId="124F9CF4">
                            <w:pPr>
                              <w:spacing w:after="5" w:line="249" w:lineRule="auto"/>
                              <w:ind w:right="-568"/>
                              <w:rPr>
                                <w:i/>
                                <w:color w:val="3B3838" w:themeColor="background2" w:themeShade="40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i/>
                                <w:color w:val="3B3838" w:themeColor="background2" w:themeShade="40"/>
                                <w:sz w:val="18"/>
                                <w:szCs w:val="24"/>
                              </w:rPr>
                              <w:t xml:space="preserve">     Ahorro en la LGD a través de la contratación directa de PcD</w:t>
                            </w:r>
                          </w:p>
                          <w:p w:rsidR="00E71A92" w:rsidRDefault="00E71A92" w14:paraId="0B7AF6FE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Cuadro de texto 244" style="position:absolute;left:0;text-align:left;margin-left:2.35pt;margin-top:25.85pt;width:500.55pt;height:57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9" fillcolor="white [3201]" stroked="f" strokeweight=".5pt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bpqdLwIAAFsEAAAOAAAAZHJzL2Uyb0RvYy54bWysVEtv2zAMvg/YfxB0X+w82q5GnCJLkWFA 0BZIh54VWYoFyKImKbGzXz9KzmvdTsMuMilSfHwf6elD12iyF84rMCUdDnJKhOFQKbMt6ffX5afP lPjATMU0GFHSg/D0Yfbxw7S1hRhBDboSjmAQ44vWlrQOwRZZ5nktGuYHYIVBowTXsICq22aVYy1G b3Q2yvPbrAVXWQdceI+3j72RzlJ8KQUPz1J6EYguKdYW0unSuYlnNpuyYuuYrRU/lsH+oYqGKYNJ z6EeWWBk59QfoRrFHXiQYcChyUBKxUXqAbsZ5u+6WdfMitQLguPtGSb//8Lyp/3avjgSui/QIYER kNb6wuNl7KeTrolfrJSgHSE8nGETXSAcL2/HN3ejmztKONruRuP7POGaXV5b58NXAQ2JQkkd0pLQ YvuVD5gRXU8uMZkHraql0jopcRTEQjuyZ0iiDqlGfPGblzakTZXkKbCB+LyPrA0muPQUpdBtOqKq ko5P/W6gOiAMDvoJ8ZYvFda6Yj68MIcjgZ3jmIdnPKQGzAVHiZIa3M+/3Ud/ZAqtlLQ4YiX1P3bM CUr0N4Mc3g8nkziTSZkghqi4a8vm2mJ2zQIQgCEulOVJjP5Bn0TpoHnDbZjHrGhihmPukoaTuAj9 4OM2cTGfJyecQsvCyqwtj6Ej4JGJ1+6NOXukKyDRT3AaRla8Y633jS8NzHcBpEqURpx7VI/w4wQn po/bFlfkWk9el3/C7BcAAAD//wMAUEsDBBQABgAIAAAAIQD25dzH4AAAAAkBAAAPAAAAZHJzL2Rv d25yZXYueG1sTI9LT8MwEITvSPwHa5G4IGqXkgaFOBVCPKTeaHiImxsvSUS8jmI3Cf+e7QlOu6sZ zX6Tb2bXiRGH0HrSsFwoEEiVty3VGl7Lx8sbECEasqbzhBp+MMCmOD3JTWb9RC847mItOIRCZjQ0 MfaZlKFq0Jmw8D0Sa19+cCbyOdTSDmbicNfJK6XW0pmW+ENjerxvsPreHZyGz4v6Yxvmp7dplaz6 h+exTN9tqfX52Xx3CyLiHP/McMRndCiYae8PZIPoNFynbNSQLHkeZaUSrrLnbZ2kIItc/m9Q/AIA AP//AwBQSwECLQAUAAYACAAAACEAtoM4kv4AAADhAQAAEwAAAAAAAAAAAAAAAAAAAAAAW0NvbnRl bnRfVHlwZXNdLnhtbFBLAQItABQABgAIAAAAIQA4/SH/1gAAAJQBAAALAAAAAAAAAAAAAAAAAC8B AABfcmVscy8ucmVsc1BLAQItABQABgAIAAAAIQDxbpqdLwIAAFsEAAAOAAAAAAAAAAAAAAAAAC4C AABkcnMvZTJvRG9jLnhtbFBLAQItABQABgAIAAAAIQD25dzH4AAAAAkBAAAPAAAAAAAAAAAAAAAA AIkEAABkcnMvZG93bnJldi54bWxQSwUGAAAAAAQABADzAAAAlgUAAAAA " w14:anchorId="63D3AAC2">
                <v:textbox>
                  <w:txbxContent>
                    <w:p w:rsidRPr="00FC1154" w:rsidR="00E71A92" w:rsidP="00E71A92" w:rsidRDefault="00422386" w14:paraId="7943BAB4" w14:textId="3BB7B2C8">
                      <w:pPr>
                        <w:spacing w:after="5" w:line="249" w:lineRule="auto"/>
                        <w:ind w:right="-994"/>
                        <w:rPr>
                          <w:color w:val="3B3838" w:themeColor="background2" w:themeShade="40"/>
                          <w:szCs w:val="24"/>
                        </w:rPr>
                      </w:pPr>
                      <w:r>
                        <w:rPr>
                          <w:i/>
                          <w:color w:val="3B3838" w:themeColor="background2" w:themeShade="40"/>
                          <w:sz w:val="18"/>
                          <w:szCs w:val="24"/>
                        </w:rPr>
                        <w:t xml:space="preserve">(*) Aplicable deducción del Impuesto de Sociedades (40%). </w:t>
                      </w:r>
                    </w:p>
                    <w:p w:rsidRPr="00FC1154" w:rsidR="00A91B8A" w:rsidP="00E71A92" w:rsidRDefault="00CC72E1" w14:paraId="365E7DF5" w14:textId="73DAEDC8">
                      <w:pPr>
                        <w:spacing w:after="5" w:line="249" w:lineRule="auto"/>
                        <w:ind w:left="-851" w:right="-568" w:firstLine="851"/>
                        <w:rPr>
                          <w:i/>
                          <w:color w:val="3B3838" w:themeColor="background2" w:themeShade="40"/>
                          <w:sz w:val="18"/>
                          <w:szCs w:val="24"/>
                        </w:rPr>
                      </w:pPr>
                      <w:r>
                        <w:rPr>
                          <w:i/>
                          <w:color w:val="3B3838" w:themeColor="background2" w:themeShade="40"/>
                          <w:sz w:val="18"/>
                          <w:szCs w:val="24"/>
                        </w:rPr>
                        <w:t xml:space="preserve">     Bonificaciones por contratación de personas con discapacidad, mujeres víctimas de violencia y personas en exclusión social </w:t>
                      </w:r>
                    </w:p>
                    <w:p w:rsidRPr="00FC1154" w:rsidR="00E71A92" w:rsidP="00A91B8A" w:rsidRDefault="00CC72E1" w14:paraId="6212EF80" w14:textId="124F9CF4">
                      <w:pPr>
                        <w:spacing w:after="5" w:line="249" w:lineRule="auto"/>
                        <w:ind w:right="-568"/>
                        <w:rPr>
                          <w:i/>
                          <w:color w:val="3B3838" w:themeColor="background2" w:themeShade="40"/>
                          <w:sz w:val="18"/>
                          <w:szCs w:val="24"/>
                        </w:rPr>
                      </w:pPr>
                      <w:r>
                        <w:rPr>
                          <w:i/>
                          <w:color w:val="3B3838" w:themeColor="background2" w:themeShade="40"/>
                          <w:sz w:val="18"/>
                          <w:szCs w:val="24"/>
                        </w:rPr>
                        <w:t xml:space="preserve">     Ahorro en la LGD a través de la contratación directa de PcD</w:t>
                      </w:r>
                    </w:p>
                    <w:p w:rsidR="00E71A92" w:rsidRDefault="00E71A92" w14:paraId="0B7AF6FE" w14:textId="77777777"/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3B3838" w:themeColor="background2" w:themeShade="40"/>
          <w:sz w:val="20"/>
          <w:lang w:eastAsia="es-ES"/>
        </w:rPr>
        <w:drawing>
          <wp:anchor distT="0" distB="0" distL="114300" distR="114300" simplePos="0" relativeHeight="251658245" behindDoc="0" locked="0" layoutInCell="1" allowOverlap="1" wp14:anchorId="53A98ADE" wp14:editId="6C768EEC">
            <wp:simplePos x="0" y="0"/>
            <wp:positionH relativeFrom="page">
              <wp:posOffset>5509260</wp:posOffset>
            </wp:positionH>
            <wp:positionV relativeFrom="paragraph">
              <wp:posOffset>787348</wp:posOffset>
            </wp:positionV>
            <wp:extent cx="1908175" cy="1617980"/>
            <wp:effectExtent l="0" t="0" r="0" b="1270"/>
            <wp:wrapNone/>
            <wp:docPr id="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/>
                    <pic:cNvPicPr>
                      <a:picLocks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59" t="27015" r="34192" b="24490"/>
                    <a:stretch/>
                  </pic:blipFill>
                  <pic:spPr bwMode="auto">
                    <a:xfrm>
                      <a:off x="0" y="0"/>
                      <a:ext cx="1908175" cy="161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noProof/>
          <w:color w:val="3B3838" w:themeColor="background2" w:themeShade="40"/>
          <w:lang w:eastAsia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5B1991" wp14:editId="6BF0A398">
                <wp:simplePos x="0" y="0"/>
                <wp:positionH relativeFrom="margin">
                  <wp:align>right</wp:align>
                </wp:positionH>
                <wp:positionV relativeFrom="paragraph">
                  <wp:posOffset>206375</wp:posOffset>
                </wp:positionV>
                <wp:extent cx="6076950" cy="0"/>
                <wp:effectExtent l="0" t="0" r="19050" b="19050"/>
                <wp:wrapNone/>
                <wp:docPr id="79" name="Conector rec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69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35D9B450">
              <v:line id="Conector recto 79" style="position:absolute;flip:y;z-index:2516357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spid="_x0000_s1026" strokecolor="#7f7f7f [1612]" strokeweight=".5pt" from="427.3pt,16.25pt" to="905.8pt,16.25pt" w14:anchorId="02446BF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e9O5QEAACMEAAAOAAAAZHJzL2Uyb0RvYy54bWysU8lu2zAQvRfoPxC815IDxGkEyzk4SC9d jG53motFlBuGjCX/fYekrRRdgCCoDpSGM/Nm3pvR+m6yhhwlRO1dT5eLlhLpuBfaHXr67evDm7eU xMScYMY72dOTjPRu8/rVegydvPKDN0ICQRAXuzH0dEgpdE0T+SAtiwsfpEOn8mBZQhMOjQA2Iro1 zVXbrprRgwjguYwRb++rk24KvlKSp09KRZmI6Sn2lsoJ5dzns9msWXcAFgbNz22wF3RhmXZYdIa6 Z4mRR9B/QFnNwUev0oJ723ilNJeFA7JZtr+x+TKwIAsXFCeGWab4/2D5x+MOiBY9vbmlxDGLM9ri pHjyQCC/CDpQpTHEDoO3bgdnK4YdZMqTAkuU0eE7LkARAWmRqWh8mjWWUyIcL1ftzer2GkfBL76m QmSoADG9k96S/NFTo12mzzp2fB8TlsXQS0i+Ni6f0RstHrQxxciLI7cGyJHhyPeH2pF5tB+8qHfX LT6ZEqKVPcvh1XpCQl9GbzLtSrR8pZORtfJnqVA2JFQLzEC1hvixPFcwDiNzisIO56S20Ppn0jk2 p8myxM9NnKNLRe/SnGi18/C3qmm6tKpq/IV15Zpp7704lbEXOXATi1rnvyav+q92SX/6tzc/AQAA //8DAFBLAwQUAAYACAAAACEA/VvSI9sAAAAGAQAADwAAAGRycy9kb3ducmV2LnhtbEyPzU7DMBCE 70i8g7VI3KhDf/gJcSoooHLg0pYH2MTbJCJeR7GbhLdnEQc4zsxq5ttsPblWDdSHxrOB61kCirj0 tuHKwMfh9eoOVIjIFlvPZOCLAqzz87MMU+tH3tGwj5WSEg4pGqhj7FKtQ1mTwzDzHbFkR987jCL7 StseRyl3rZ4nyY122LAs1NjRpqbyc39yBt5edoenxSYZt8VwfA9L6/tnXBpzeTE9PoCKNMW/Y/jB F3TIhanwJ7ZBtQbkkWhgMV+BkvR+dStG8WvoPNP/8fNvAAAA//8DAFBLAQItABQABgAIAAAAIQC2 gziS/gAAAOEBAAATAAAAAAAAAAAAAAAAAAAAAABbQ29udGVudF9UeXBlc10ueG1sUEsBAi0AFAAG AAgAAAAhADj9If/WAAAAlAEAAAsAAAAAAAAAAAAAAAAALwEAAF9yZWxzLy5yZWxzUEsBAi0AFAAG AAgAAAAhAJEF707lAQAAIwQAAA4AAAAAAAAAAAAAAAAALgIAAGRycy9lMm9Eb2MueG1sUEsBAi0A FAAGAAgAAAAhAP1b0iPbAAAABgEAAA8AAAAAAAAAAAAAAAAAPwQAAGRycy9kb3ducmV2LnhtbFBL BQYAAAAABAAEAPMAAABHBQAAAAA= ">
                <v:stroke joinstyle="miter"/>
                <w10:wrap anchorx="margin"/>
              </v:line>
            </w:pict>
          </mc:Fallback>
        </mc:AlternateContent>
      </w:r>
      <w:r>
        <w:rPr>
          <w:rFonts w:ascii="Calibri Light" w:hAnsi="Calibri Light" w:cs="Calibri Light" w:asciiTheme="majorAscii" w:hAnsiTheme="majorAscii" w:cstheme="majorAscii"/>
          <w:b w:val="1"/>
          <w:bCs w:val="1"/>
          <w:color w:val="3B3838" w:themeColor="background2" w:themeShade="40"/>
        </w:rPr>
        <w:t>Ámbito de actuación:</w:t>
      </w:r>
      <w:r>
        <w:rPr>
          <w:rFonts w:ascii="Calibri Light" w:hAnsi="Calibri Light" w:cs="Calibri Light" w:asciiTheme="majorAscii" w:hAnsiTheme="majorAscii" w:cstheme="majorAscii"/>
          <w:color w:val="3B3838" w:themeColor="background2" w:themeShade="40"/>
        </w:rPr>
        <w:t xml:space="preserve"> </w:t>
      </w:r>
      <w:r>
        <w:rPr>
          <w:rFonts w:ascii="Calibri Light" w:hAnsi="Calibri Light" w:cs="Calibri Light" w:asciiTheme="majorAscii" w:hAnsiTheme="majorAscii" w:cstheme="majorAscii"/>
          <w:color w:val="3B3838" w:themeColor="background2" w:themeShade="40"/>
          <w:sz w:val="20"/>
          <w:szCs w:val="20"/>
        </w:rPr>
        <w:t>Madrid, Barcelona, Zaragoza, Valencia, Andalucía (Sevilla, Málaga y Cádiz), Canarias y Baleares.</w:t>
      </w:r>
    </w:p>
    <w:sectPr w:rsidRPr="00FC1154" w:rsidR="00A2663C" w:rsidSect="00871120">
      <w:headerReference w:type="default" r:id="rId18"/>
      <w:footerReference w:type="default" r:id="rId19"/>
      <w:pgSz w:w="11906" w:h="16838" w:orient="portrait"/>
      <w:pgMar w:top="1560" w:right="1133" w:bottom="993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4134" w:rsidP="006944B4" w:rsidRDefault="00934134" w14:paraId="3F45F31A" w14:textId="77777777">
      <w:pPr>
        <w:spacing w:after="0" w:line="240" w:lineRule="auto"/>
      </w:pPr>
      <w:r>
        <w:separator/>
      </w:r>
    </w:p>
  </w:endnote>
  <w:endnote w:type="continuationSeparator" w:id="0">
    <w:p w:rsidR="00934134" w:rsidP="006944B4" w:rsidRDefault="00934134" w14:paraId="0941EE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30"/>
      <w:gridCol w:w="3230"/>
      <w:gridCol w:w="3230"/>
    </w:tblGrid>
    <w:tr w:rsidR="770A408B" w:rsidTr="770A408B" w14:paraId="2B19E7D3" w14:textId="77777777">
      <w:trPr>
        <w:trHeight w:val="300"/>
      </w:trPr>
      <w:tc>
        <w:tcPr>
          <w:tcW w:w="3230" w:type="dxa"/>
        </w:tcPr>
        <w:p w:rsidR="770A408B" w:rsidP="770A408B" w:rsidRDefault="770A408B" w14:paraId="59C43269" w14:textId="00F0C6E5">
          <w:pPr>
            <w:pStyle w:val="Encabezado"/>
            <w:ind w:left="-115"/>
          </w:pPr>
        </w:p>
      </w:tc>
      <w:tc>
        <w:tcPr>
          <w:tcW w:w="3230" w:type="dxa"/>
        </w:tcPr>
        <w:p w:rsidR="770A408B" w:rsidP="770A408B" w:rsidRDefault="770A408B" w14:paraId="1F36FD76" w14:textId="1204D651">
          <w:pPr>
            <w:pStyle w:val="Encabezado"/>
            <w:jc w:val="center"/>
          </w:pPr>
        </w:p>
      </w:tc>
      <w:tc>
        <w:tcPr>
          <w:tcW w:w="3230" w:type="dxa"/>
        </w:tcPr>
        <w:p w:rsidR="770A408B" w:rsidP="770A408B" w:rsidRDefault="770A408B" w14:paraId="3AC7F77F" w14:textId="29035409">
          <w:pPr>
            <w:pStyle w:val="Encabezado"/>
            <w:ind w:right="-115"/>
            <w:jc w:val="right"/>
          </w:pPr>
        </w:p>
      </w:tc>
    </w:tr>
  </w:tbl>
  <w:p w:rsidR="770A408B" w:rsidP="770A408B" w:rsidRDefault="770A408B" w14:paraId="7176843D" w14:textId="063DA6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4134" w:rsidP="006944B4" w:rsidRDefault="00934134" w14:paraId="3662C26C" w14:textId="77777777">
      <w:pPr>
        <w:spacing w:after="0" w:line="240" w:lineRule="auto"/>
      </w:pPr>
      <w:r>
        <w:separator/>
      </w:r>
    </w:p>
  </w:footnote>
  <w:footnote w:type="continuationSeparator" w:id="0">
    <w:p w:rsidR="00934134" w:rsidP="006944B4" w:rsidRDefault="00934134" w14:paraId="1B2CCA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05005" w:rsidP="770A408B" w:rsidRDefault="00DD58A2" w14:paraId="18779C3D" w14:textId="704DB8C5">
    <w:pPr>
      <w:spacing w:after="0"/>
      <w:ind w:right="337"/>
    </w:pPr>
    <w:r w:rsidRPr="00D05005">
      <w:rPr>
        <w:noProof/>
        <w:lang w:eastAsia="es-ES"/>
      </w:rPr>
      <w:drawing>
        <wp:anchor distT="0" distB="0" distL="114300" distR="114300" simplePos="0" relativeHeight="251658240" behindDoc="1" locked="0" layoutInCell="1" allowOverlap="1" wp14:anchorId="7F2332E4" wp14:editId="70B6456A">
          <wp:simplePos x="0" y="0"/>
          <wp:positionH relativeFrom="margin">
            <wp:posOffset>-182880</wp:posOffset>
          </wp:positionH>
          <wp:positionV relativeFrom="paragraph">
            <wp:posOffset>-313055</wp:posOffset>
          </wp:positionV>
          <wp:extent cx="1234440" cy="610870"/>
          <wp:effectExtent l="0" t="0" r="3810" b="0"/>
          <wp:wrapNone/>
          <wp:docPr id="55" name="Imagen 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4440" cy="6108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455AE" w:rsidR="00E455AE">
      <w:rPr>
        <w:noProof/>
        <w:lang w:eastAsia="es-ES"/>
      </w:rPr>
      <w:drawing>
        <wp:inline distT="0" distB="0" distL="0" distR="0" wp14:anchorId="5DEB6E78" wp14:editId="2BF9DDCB">
          <wp:extent cx="6350" cy="6350"/>
          <wp:effectExtent l="0" t="0" r="0" b="0"/>
          <wp:docPr id="56" name="Imagen 56" descr="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m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0" cy="6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455AE">
      <w:rPr>
        <w:noProof/>
        <w:lang w:eastAsia="es-ES"/>
      </w:rPr>
      <w:drawing>
        <wp:inline distT="0" distB="0" distL="0" distR="0" wp14:anchorId="2BBE7350" wp14:editId="445A913D">
          <wp:extent cx="6350" cy="6350"/>
          <wp:effectExtent l="0" t="0" r="0" b="0"/>
          <wp:docPr id="57" name="Imagen 57" descr="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om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50" cy="6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B692E">
      <w:rPr>
        <w:color w:val="404040"/>
        <w:sz w:val="32"/>
      </w:rPr>
      <w:tab/>
    </w:r>
    <w:r w:rsidR="00CB692E">
      <w:rPr>
        <w:color w:val="404040"/>
        <w:sz w:val="32"/>
      </w:rPr>
      <w:tab/>
    </w:r>
    <w:r w:rsidR="00CB692E">
      <w:rPr>
        <w:color w:val="404040"/>
        <w:sz w:val="32"/>
      </w:rPr>
      <w:tab/>
    </w:r>
    <w:r w:rsidR="00CB692E">
      <w:rPr>
        <w:color w:val="404040"/>
        <w:sz w:val="32"/>
      </w:rPr>
      <w:tab/>
    </w:r>
    <w:r w:rsidR="00CB692E">
      <w:rPr>
        <w:color w:val="404040"/>
        <w:sz w:val="32"/>
      </w:rPr>
      <w:tab/>
    </w:r>
    <w:r w:rsidR="00CB692E">
      <w:rPr>
        <w:color w:val="404040"/>
        <w:sz w:val="32"/>
      </w:rPr>
      <w:tab/>
    </w:r>
    <w:r w:rsidR="00CB692E">
      <w:rPr>
        <w:color w:val="404040"/>
        <w:sz w:val="32"/>
      </w:rPr>
      <w:tab/>
    </w:r>
    <w:r w:rsidR="00CB692E">
      <w:rPr>
        <w:color w:val="404040"/>
        <w:sz w:val="32"/>
      </w:rPr>
      <w:tab/>
    </w:r>
    <w:r w:rsidR="00CB692E">
      <w:rPr>
        <w:color w:val="404040"/>
        <w:sz w:val="32"/>
      </w:rPr>
      <w:tab/>
    </w:r>
    <w:r>
      <w:rPr>
        <w:noProof/>
      </w:rPr>
      <w:t xml:space="preserve">{{LOGO}}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8CA"/>
    <w:multiLevelType w:val="hybridMultilevel"/>
    <w:tmpl w:val="67D022B2"/>
    <w:lvl w:ilvl="0" w:tplc="9DCC0A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7A243E"/>
    <w:multiLevelType w:val="multilevel"/>
    <w:tmpl w:val="1D324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64DA3"/>
    <w:multiLevelType w:val="multilevel"/>
    <w:tmpl w:val="537ACB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E57A76"/>
    <w:multiLevelType w:val="hybridMultilevel"/>
    <w:tmpl w:val="860AD426"/>
    <w:lvl w:ilvl="0" w:tplc="A466806C">
      <w:start w:val="1"/>
      <w:numFmt w:val="bullet"/>
      <w:lvlText w:val=""/>
      <w:lvlJc w:val="left"/>
      <w:pPr>
        <w:ind w:left="2840" w:hanging="360"/>
      </w:pPr>
      <w:rPr>
        <w:rFonts w:hint="default" w:ascii="Wingdings" w:hAnsi="Wingdings"/>
        <w:sz w:val="18"/>
      </w:rPr>
    </w:lvl>
    <w:lvl w:ilvl="1" w:tplc="0C0A0003" w:tentative="1">
      <w:start w:val="1"/>
      <w:numFmt w:val="bullet"/>
      <w:lvlText w:val="o"/>
      <w:lvlJc w:val="left"/>
      <w:pPr>
        <w:ind w:left="35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42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50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57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64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71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78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8600" w:hanging="360"/>
      </w:pPr>
      <w:rPr>
        <w:rFonts w:hint="default" w:ascii="Wingdings" w:hAnsi="Wingdings"/>
      </w:rPr>
    </w:lvl>
  </w:abstractNum>
  <w:abstractNum w:abstractNumId="4" w15:restartNumberingAfterBreak="0">
    <w:nsid w:val="09EF52DB"/>
    <w:multiLevelType w:val="hybridMultilevel"/>
    <w:tmpl w:val="AED6C1EA"/>
    <w:lvl w:ilvl="0" w:tplc="BF76BA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67BAB"/>
    <w:multiLevelType w:val="multilevel"/>
    <w:tmpl w:val="36DE3C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73AD9"/>
    <w:multiLevelType w:val="multilevel"/>
    <w:tmpl w:val="8850DB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30AB5"/>
    <w:multiLevelType w:val="hybridMultilevel"/>
    <w:tmpl w:val="289065CC"/>
    <w:lvl w:ilvl="0" w:tplc="0C0A000D">
      <w:start w:val="1"/>
      <w:numFmt w:val="bullet"/>
      <w:lvlText w:val=""/>
      <w:lvlJc w:val="left"/>
      <w:pPr>
        <w:ind w:left="1069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8" w15:restartNumberingAfterBreak="0">
    <w:nsid w:val="1AA44C35"/>
    <w:multiLevelType w:val="multilevel"/>
    <w:tmpl w:val="AF04A86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28110A"/>
    <w:multiLevelType w:val="hybridMultilevel"/>
    <w:tmpl w:val="0C1AA42C"/>
    <w:lvl w:ilvl="0" w:tplc="66D8D21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479589"/>
      </w:rPr>
    </w:lvl>
    <w:lvl w:ilvl="1" w:tplc="0C0A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  <w:b/>
        <w:color w:val="595959" w:themeColor="text1" w:themeTint="A6"/>
      </w:rPr>
    </w:lvl>
    <w:lvl w:ilvl="2" w:tplc="9A6E1412">
      <w:numFmt w:val="bullet"/>
      <w:lvlText w:val="•"/>
      <w:lvlJc w:val="left"/>
      <w:pPr>
        <w:ind w:left="1800" w:hanging="360"/>
      </w:pPr>
      <w:rPr>
        <w:rFonts w:hint="default" w:ascii="Calibri Light" w:hAnsi="Calibri Light" w:cs="Calibri Light" w:eastAsiaTheme="minorHAnsi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2CC1C76"/>
    <w:multiLevelType w:val="hybridMultilevel"/>
    <w:tmpl w:val="2E2EE8CA"/>
    <w:lvl w:ilvl="0" w:tplc="28407360">
      <w:start w:val="1"/>
      <w:numFmt w:val="decimal"/>
      <w:lvlText w:val="%1."/>
      <w:lvlJc w:val="left"/>
      <w:pPr>
        <w:ind w:left="1146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28D82DD1"/>
    <w:multiLevelType w:val="hybridMultilevel"/>
    <w:tmpl w:val="72C08E20"/>
    <w:lvl w:ilvl="0" w:tplc="0C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2B7F710E"/>
    <w:multiLevelType w:val="hybridMultilevel"/>
    <w:tmpl w:val="C32E6E54"/>
    <w:lvl w:ilvl="0" w:tplc="CBBA3A30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ajorEastAsia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2AA5AB3"/>
    <w:multiLevelType w:val="multilevel"/>
    <w:tmpl w:val="ABD0C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E1253E"/>
    <w:multiLevelType w:val="hybridMultilevel"/>
    <w:tmpl w:val="F43E827A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7DD4967"/>
    <w:multiLevelType w:val="hybridMultilevel"/>
    <w:tmpl w:val="63BA7226"/>
    <w:lvl w:ilvl="0" w:tplc="385ECB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3F67F8"/>
    <w:multiLevelType w:val="multilevel"/>
    <w:tmpl w:val="B608C074"/>
    <w:lvl w:ilvl="0">
      <w:start w:val="1"/>
      <w:numFmt w:val="bullet"/>
      <w:lvlText w:val=""/>
      <w:lvlJc w:val="left"/>
      <w:pPr>
        <w:tabs>
          <w:tab w:val="num" w:pos="342"/>
        </w:tabs>
        <w:ind w:left="342" w:hanging="360"/>
      </w:pPr>
      <w:rPr>
        <w:rFonts w:hint="default" w:ascii="Symbol" w:hAnsi="Symbol"/>
        <w:color w:val="479589"/>
        <w:sz w:val="20"/>
      </w:rPr>
    </w:lvl>
    <w:lvl w:ilvl="1">
      <w:start w:val="1"/>
      <w:numFmt w:val="bullet"/>
      <w:lvlText w:val=""/>
      <w:lvlJc w:val="left"/>
      <w:pPr>
        <w:tabs>
          <w:tab w:val="num" w:pos="1062"/>
        </w:tabs>
        <w:ind w:left="1062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1782"/>
        </w:tabs>
        <w:ind w:left="1782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02"/>
        </w:tabs>
        <w:ind w:left="2502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22"/>
        </w:tabs>
        <w:ind w:left="3222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42"/>
        </w:tabs>
        <w:ind w:left="3942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62"/>
        </w:tabs>
        <w:ind w:left="4662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382"/>
        </w:tabs>
        <w:ind w:left="5382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02"/>
        </w:tabs>
        <w:ind w:left="6102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07455A6"/>
    <w:multiLevelType w:val="hybridMultilevel"/>
    <w:tmpl w:val="9A3C7494"/>
    <w:lvl w:ilvl="0" w:tplc="CFB844D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479589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0D2063A"/>
    <w:multiLevelType w:val="hybridMultilevel"/>
    <w:tmpl w:val="2F786AAC"/>
    <w:lvl w:ilvl="0" w:tplc="0C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14B1C37"/>
    <w:multiLevelType w:val="hybridMultilevel"/>
    <w:tmpl w:val="37900862"/>
    <w:lvl w:ilvl="0" w:tplc="0C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43333B12"/>
    <w:multiLevelType w:val="hybridMultilevel"/>
    <w:tmpl w:val="7D8A956A"/>
    <w:lvl w:ilvl="0" w:tplc="702CD76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D2578"/>
    <w:multiLevelType w:val="hybridMultilevel"/>
    <w:tmpl w:val="525C0CD6"/>
    <w:lvl w:ilvl="0" w:tplc="CFB844D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479589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56A24702"/>
    <w:multiLevelType w:val="hybridMultilevel"/>
    <w:tmpl w:val="108E56EC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595959" w:themeColor="text1" w:themeTint="A6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3BD5F3"/>
    <w:multiLevelType w:val="hybridMultilevel"/>
    <w:tmpl w:val="33D25DA8"/>
    <w:lvl w:ilvl="0" w:tplc="8B6C22D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17049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0A52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D218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36816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F245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B63F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D8FFD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54B7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BF165B1"/>
    <w:multiLevelType w:val="multilevel"/>
    <w:tmpl w:val="11EA8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966468"/>
    <w:multiLevelType w:val="multilevel"/>
    <w:tmpl w:val="8CA8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627035C1"/>
    <w:multiLevelType w:val="hybridMultilevel"/>
    <w:tmpl w:val="4FEC924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A2730"/>
    <w:multiLevelType w:val="multilevel"/>
    <w:tmpl w:val="373447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3E5A2B"/>
    <w:multiLevelType w:val="hybridMultilevel"/>
    <w:tmpl w:val="F6CA3D48"/>
    <w:lvl w:ilvl="0" w:tplc="0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A587604"/>
    <w:multiLevelType w:val="hybridMultilevel"/>
    <w:tmpl w:val="AE6E1D6A"/>
    <w:lvl w:ilvl="0" w:tplc="E71A64B6">
      <w:start w:val="1"/>
      <w:numFmt w:val="decimal"/>
      <w:lvlText w:val="%1."/>
      <w:lvlJc w:val="left"/>
      <w:pPr>
        <w:ind w:left="720" w:hanging="360"/>
      </w:pPr>
      <w:rPr>
        <w:color w:val="595959" w:themeColor="text1" w:themeTint="A6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ED5E76"/>
    <w:multiLevelType w:val="hybridMultilevel"/>
    <w:tmpl w:val="5F84C70A"/>
    <w:lvl w:ilvl="0" w:tplc="66D8D2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479589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02D2C0F"/>
    <w:multiLevelType w:val="hybridMultilevel"/>
    <w:tmpl w:val="FC98FC2A"/>
    <w:lvl w:ilvl="0" w:tplc="66D8D21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479589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1A93516"/>
    <w:multiLevelType w:val="hybridMultilevel"/>
    <w:tmpl w:val="7D60364E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2450D8C"/>
    <w:multiLevelType w:val="hybridMultilevel"/>
    <w:tmpl w:val="405440C6"/>
    <w:lvl w:ilvl="0" w:tplc="9C3074CC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37D4C72"/>
    <w:multiLevelType w:val="hybridMultilevel"/>
    <w:tmpl w:val="7D8A956A"/>
    <w:lvl w:ilvl="0" w:tplc="702CD76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FB79DF"/>
    <w:multiLevelType w:val="hybridMultilevel"/>
    <w:tmpl w:val="8AEE4FCE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7C26086B"/>
    <w:multiLevelType w:val="hybridMultilevel"/>
    <w:tmpl w:val="24367DCA"/>
    <w:lvl w:ilvl="0" w:tplc="A466806C">
      <w:start w:val="1"/>
      <w:numFmt w:val="bullet"/>
      <w:lvlText w:val=""/>
      <w:lvlJc w:val="left"/>
      <w:pPr>
        <w:ind w:left="1069" w:hanging="360"/>
      </w:pPr>
      <w:rPr>
        <w:rFonts w:hint="default" w:ascii="Wingdings" w:hAnsi="Wingdings"/>
        <w:b/>
        <w:sz w:val="18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num w:numId="1" w16cid:durableId="1067460737">
    <w:abstractNumId w:val="23"/>
  </w:num>
  <w:num w:numId="2" w16cid:durableId="929310394">
    <w:abstractNumId w:val="10"/>
  </w:num>
  <w:num w:numId="3" w16cid:durableId="1774938628">
    <w:abstractNumId w:val="3"/>
  </w:num>
  <w:num w:numId="4" w16cid:durableId="178005703">
    <w:abstractNumId w:val="9"/>
  </w:num>
  <w:num w:numId="5" w16cid:durableId="1509900791">
    <w:abstractNumId w:val="31"/>
  </w:num>
  <w:num w:numId="6" w16cid:durableId="1491167853">
    <w:abstractNumId w:val="21"/>
  </w:num>
  <w:num w:numId="7" w16cid:durableId="1755318435">
    <w:abstractNumId w:val="20"/>
  </w:num>
  <w:num w:numId="8" w16cid:durableId="1894658537">
    <w:abstractNumId w:val="12"/>
  </w:num>
  <w:num w:numId="9" w16cid:durableId="1436511875">
    <w:abstractNumId w:val="28"/>
  </w:num>
  <w:num w:numId="10" w16cid:durableId="1287354641">
    <w:abstractNumId w:val="36"/>
  </w:num>
  <w:num w:numId="11" w16cid:durableId="1734619645">
    <w:abstractNumId w:val="33"/>
  </w:num>
  <w:num w:numId="12" w16cid:durableId="711149185">
    <w:abstractNumId w:val="34"/>
  </w:num>
  <w:num w:numId="13" w16cid:durableId="1438059679">
    <w:abstractNumId w:val="17"/>
  </w:num>
  <w:num w:numId="14" w16cid:durableId="1895198806">
    <w:abstractNumId w:val="25"/>
  </w:num>
  <w:num w:numId="15" w16cid:durableId="405499925">
    <w:abstractNumId w:val="1"/>
  </w:num>
  <w:num w:numId="16" w16cid:durableId="948200737">
    <w:abstractNumId w:val="24"/>
  </w:num>
  <w:num w:numId="17" w16cid:durableId="653144891">
    <w:abstractNumId w:val="27"/>
  </w:num>
  <w:num w:numId="18" w16cid:durableId="1023821228">
    <w:abstractNumId w:val="5"/>
  </w:num>
  <w:num w:numId="19" w16cid:durableId="840583120">
    <w:abstractNumId w:val="6"/>
  </w:num>
  <w:num w:numId="20" w16cid:durableId="1854295472">
    <w:abstractNumId w:val="8"/>
  </w:num>
  <w:num w:numId="21" w16cid:durableId="1598248951">
    <w:abstractNumId w:val="2"/>
  </w:num>
  <w:num w:numId="22" w16cid:durableId="424112466">
    <w:abstractNumId w:val="35"/>
  </w:num>
  <w:num w:numId="23" w16cid:durableId="858399279">
    <w:abstractNumId w:val="0"/>
  </w:num>
  <w:num w:numId="24" w16cid:durableId="375198149">
    <w:abstractNumId w:val="16"/>
  </w:num>
  <w:num w:numId="25" w16cid:durableId="617109677">
    <w:abstractNumId w:val="14"/>
  </w:num>
  <w:num w:numId="26" w16cid:durableId="127170494">
    <w:abstractNumId w:val="29"/>
  </w:num>
  <w:num w:numId="27" w16cid:durableId="1922055567">
    <w:abstractNumId w:val="29"/>
    <w:lvlOverride w:ilvl="0">
      <w:lvl w:ilvl="0" w:tplc="E71A64B6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 w:tplc="0C0A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C0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C0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C0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C0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C0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C0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C0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8" w16cid:durableId="770247768">
    <w:abstractNumId w:val="7"/>
  </w:num>
  <w:num w:numId="29" w16cid:durableId="1659839601">
    <w:abstractNumId w:val="18"/>
  </w:num>
  <w:num w:numId="30" w16cid:durableId="357703352">
    <w:abstractNumId w:val="26"/>
  </w:num>
  <w:num w:numId="31" w16cid:durableId="680620539">
    <w:abstractNumId w:val="4"/>
  </w:num>
  <w:num w:numId="32" w16cid:durableId="1360617947">
    <w:abstractNumId w:val="15"/>
  </w:num>
  <w:num w:numId="33" w16cid:durableId="856772139">
    <w:abstractNumId w:val="30"/>
  </w:num>
  <w:num w:numId="34" w16cid:durableId="1661273580">
    <w:abstractNumId w:val="13"/>
  </w:num>
  <w:num w:numId="35" w16cid:durableId="1245843630">
    <w:abstractNumId w:val="22"/>
  </w:num>
  <w:num w:numId="36" w16cid:durableId="7055622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71188093">
    <w:abstractNumId w:val="7"/>
  </w:num>
  <w:num w:numId="38" w16cid:durableId="1272467272">
    <w:abstractNumId w:val="19"/>
  </w:num>
  <w:num w:numId="39" w16cid:durableId="1554777185">
    <w:abstractNumId w:val="11"/>
  </w:num>
  <w:num w:numId="40" w16cid:durableId="1823155708">
    <w:abstractNumId w:val="3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A2B"/>
    <w:rsid w:val="000038E2"/>
    <w:rsid w:val="000063D9"/>
    <w:rsid w:val="000122C1"/>
    <w:rsid w:val="000136AC"/>
    <w:rsid w:val="00013986"/>
    <w:rsid w:val="000152B5"/>
    <w:rsid w:val="00015C5F"/>
    <w:rsid w:val="00015FAB"/>
    <w:rsid w:val="00020E76"/>
    <w:rsid w:val="000214FB"/>
    <w:rsid w:val="0002171D"/>
    <w:rsid w:val="00022A3A"/>
    <w:rsid w:val="00022B58"/>
    <w:rsid w:val="00023ACC"/>
    <w:rsid w:val="0002404C"/>
    <w:rsid w:val="000245D3"/>
    <w:rsid w:val="00025100"/>
    <w:rsid w:val="0003369C"/>
    <w:rsid w:val="000343DB"/>
    <w:rsid w:val="0003705E"/>
    <w:rsid w:val="00040AD5"/>
    <w:rsid w:val="0004137C"/>
    <w:rsid w:val="00041A7A"/>
    <w:rsid w:val="00043824"/>
    <w:rsid w:val="0004780C"/>
    <w:rsid w:val="000545EB"/>
    <w:rsid w:val="000560CF"/>
    <w:rsid w:val="000602C6"/>
    <w:rsid w:val="0006178F"/>
    <w:rsid w:val="0006245A"/>
    <w:rsid w:val="00065644"/>
    <w:rsid w:val="000666B7"/>
    <w:rsid w:val="000668D8"/>
    <w:rsid w:val="00067139"/>
    <w:rsid w:val="0007135F"/>
    <w:rsid w:val="000738EC"/>
    <w:rsid w:val="00075B88"/>
    <w:rsid w:val="000820CC"/>
    <w:rsid w:val="00084396"/>
    <w:rsid w:val="00085C07"/>
    <w:rsid w:val="00090CBB"/>
    <w:rsid w:val="000A4201"/>
    <w:rsid w:val="000A741F"/>
    <w:rsid w:val="000B1369"/>
    <w:rsid w:val="000B48D8"/>
    <w:rsid w:val="000B4AE2"/>
    <w:rsid w:val="000B516C"/>
    <w:rsid w:val="000B5AC1"/>
    <w:rsid w:val="000C0812"/>
    <w:rsid w:val="000C0AD1"/>
    <w:rsid w:val="000C23CA"/>
    <w:rsid w:val="000C3EF2"/>
    <w:rsid w:val="000C3F85"/>
    <w:rsid w:val="000C5268"/>
    <w:rsid w:val="000D420F"/>
    <w:rsid w:val="000E504B"/>
    <w:rsid w:val="000E55F9"/>
    <w:rsid w:val="000E5AB2"/>
    <w:rsid w:val="000E74F5"/>
    <w:rsid w:val="000F30EE"/>
    <w:rsid w:val="000F3DAC"/>
    <w:rsid w:val="000F3F81"/>
    <w:rsid w:val="000F7487"/>
    <w:rsid w:val="00101012"/>
    <w:rsid w:val="001027C1"/>
    <w:rsid w:val="00104034"/>
    <w:rsid w:val="00112A15"/>
    <w:rsid w:val="00113ACF"/>
    <w:rsid w:val="00115E2C"/>
    <w:rsid w:val="00117D45"/>
    <w:rsid w:val="00123179"/>
    <w:rsid w:val="00123A7A"/>
    <w:rsid w:val="00125CD9"/>
    <w:rsid w:val="00126302"/>
    <w:rsid w:val="00126FA8"/>
    <w:rsid w:val="00130700"/>
    <w:rsid w:val="00132734"/>
    <w:rsid w:val="00133A29"/>
    <w:rsid w:val="00134602"/>
    <w:rsid w:val="00136A07"/>
    <w:rsid w:val="00142F1F"/>
    <w:rsid w:val="00143970"/>
    <w:rsid w:val="00146ACF"/>
    <w:rsid w:val="0014791B"/>
    <w:rsid w:val="001501BA"/>
    <w:rsid w:val="001551DB"/>
    <w:rsid w:val="00156923"/>
    <w:rsid w:val="00156CAB"/>
    <w:rsid w:val="001672B3"/>
    <w:rsid w:val="00170A54"/>
    <w:rsid w:val="00171F1F"/>
    <w:rsid w:val="00173C1D"/>
    <w:rsid w:val="0017515B"/>
    <w:rsid w:val="00176C1D"/>
    <w:rsid w:val="00176E68"/>
    <w:rsid w:val="00177442"/>
    <w:rsid w:val="00182349"/>
    <w:rsid w:val="00182BCD"/>
    <w:rsid w:val="00182FF1"/>
    <w:rsid w:val="00184859"/>
    <w:rsid w:val="00187B31"/>
    <w:rsid w:val="001903BE"/>
    <w:rsid w:val="001A0ABF"/>
    <w:rsid w:val="001A2F18"/>
    <w:rsid w:val="001A35C7"/>
    <w:rsid w:val="001B41BE"/>
    <w:rsid w:val="001C1230"/>
    <w:rsid w:val="001C1B95"/>
    <w:rsid w:val="001C242A"/>
    <w:rsid w:val="001C31D5"/>
    <w:rsid w:val="001C68CB"/>
    <w:rsid w:val="001C7F0C"/>
    <w:rsid w:val="001D3064"/>
    <w:rsid w:val="001D31D2"/>
    <w:rsid w:val="001D366D"/>
    <w:rsid w:val="001D6E0E"/>
    <w:rsid w:val="001E3CB3"/>
    <w:rsid w:val="001E718C"/>
    <w:rsid w:val="001F0397"/>
    <w:rsid w:val="001F0C5E"/>
    <w:rsid w:val="001F6EF9"/>
    <w:rsid w:val="001F73C5"/>
    <w:rsid w:val="00201013"/>
    <w:rsid w:val="0020143D"/>
    <w:rsid w:val="0020270A"/>
    <w:rsid w:val="0020286F"/>
    <w:rsid w:val="0020507F"/>
    <w:rsid w:val="00215EBF"/>
    <w:rsid w:val="00216F8F"/>
    <w:rsid w:val="0021768A"/>
    <w:rsid w:val="00222AC7"/>
    <w:rsid w:val="00224145"/>
    <w:rsid w:val="00227178"/>
    <w:rsid w:val="00234590"/>
    <w:rsid w:val="00234B00"/>
    <w:rsid w:val="002361C7"/>
    <w:rsid w:val="00236E82"/>
    <w:rsid w:val="00236EA0"/>
    <w:rsid w:val="002424D3"/>
    <w:rsid w:val="002432BA"/>
    <w:rsid w:val="00243D74"/>
    <w:rsid w:val="0024434D"/>
    <w:rsid w:val="00244526"/>
    <w:rsid w:val="00255D41"/>
    <w:rsid w:val="00256C52"/>
    <w:rsid w:val="00261533"/>
    <w:rsid w:val="00261845"/>
    <w:rsid w:val="00261A65"/>
    <w:rsid w:val="002640E5"/>
    <w:rsid w:val="002643F3"/>
    <w:rsid w:val="002645C2"/>
    <w:rsid w:val="002708A5"/>
    <w:rsid w:val="002751ED"/>
    <w:rsid w:val="002756C9"/>
    <w:rsid w:val="00275EBC"/>
    <w:rsid w:val="002770B1"/>
    <w:rsid w:val="00277DAD"/>
    <w:rsid w:val="00280F09"/>
    <w:rsid w:val="00282472"/>
    <w:rsid w:val="002825FB"/>
    <w:rsid w:val="00282E21"/>
    <w:rsid w:val="00283166"/>
    <w:rsid w:val="00283F0C"/>
    <w:rsid w:val="00290617"/>
    <w:rsid w:val="00294A37"/>
    <w:rsid w:val="00294CCF"/>
    <w:rsid w:val="002A1BF4"/>
    <w:rsid w:val="002B1CBF"/>
    <w:rsid w:val="002B37D0"/>
    <w:rsid w:val="002B4E83"/>
    <w:rsid w:val="002B5AE3"/>
    <w:rsid w:val="002B5E2E"/>
    <w:rsid w:val="002C4887"/>
    <w:rsid w:val="002C4CE6"/>
    <w:rsid w:val="002D1376"/>
    <w:rsid w:val="002D15E9"/>
    <w:rsid w:val="002D693F"/>
    <w:rsid w:val="002E0F9C"/>
    <w:rsid w:val="002E36EE"/>
    <w:rsid w:val="002E48AC"/>
    <w:rsid w:val="002E5BBB"/>
    <w:rsid w:val="002F0084"/>
    <w:rsid w:val="002F09D6"/>
    <w:rsid w:val="002F478F"/>
    <w:rsid w:val="0030203B"/>
    <w:rsid w:val="0030319C"/>
    <w:rsid w:val="00303411"/>
    <w:rsid w:val="003056A4"/>
    <w:rsid w:val="0031133D"/>
    <w:rsid w:val="00311C3D"/>
    <w:rsid w:val="00316832"/>
    <w:rsid w:val="00316F04"/>
    <w:rsid w:val="00321F26"/>
    <w:rsid w:val="00322D50"/>
    <w:rsid w:val="00323C61"/>
    <w:rsid w:val="00323FFF"/>
    <w:rsid w:val="00324010"/>
    <w:rsid w:val="00326C08"/>
    <w:rsid w:val="00327FE2"/>
    <w:rsid w:val="00336D62"/>
    <w:rsid w:val="003405E4"/>
    <w:rsid w:val="0034289B"/>
    <w:rsid w:val="00343436"/>
    <w:rsid w:val="003464F4"/>
    <w:rsid w:val="00350DFE"/>
    <w:rsid w:val="0035415E"/>
    <w:rsid w:val="00357AB0"/>
    <w:rsid w:val="00360BDB"/>
    <w:rsid w:val="00360FB4"/>
    <w:rsid w:val="00361975"/>
    <w:rsid w:val="00367833"/>
    <w:rsid w:val="00370C13"/>
    <w:rsid w:val="003710B9"/>
    <w:rsid w:val="0037240C"/>
    <w:rsid w:val="00373BB6"/>
    <w:rsid w:val="00375AEC"/>
    <w:rsid w:val="00382C48"/>
    <w:rsid w:val="003831AC"/>
    <w:rsid w:val="00390C36"/>
    <w:rsid w:val="00390FD0"/>
    <w:rsid w:val="003912DD"/>
    <w:rsid w:val="00393D04"/>
    <w:rsid w:val="003963A0"/>
    <w:rsid w:val="00396946"/>
    <w:rsid w:val="003977DF"/>
    <w:rsid w:val="003A1494"/>
    <w:rsid w:val="003A27D4"/>
    <w:rsid w:val="003A6857"/>
    <w:rsid w:val="003B511B"/>
    <w:rsid w:val="003C0997"/>
    <w:rsid w:val="003C0DBF"/>
    <w:rsid w:val="003D1DFB"/>
    <w:rsid w:val="003D4B2E"/>
    <w:rsid w:val="003E2C25"/>
    <w:rsid w:val="003E2C71"/>
    <w:rsid w:val="003E4C0E"/>
    <w:rsid w:val="003E549C"/>
    <w:rsid w:val="003E6E9F"/>
    <w:rsid w:val="003F1128"/>
    <w:rsid w:val="003F1BD7"/>
    <w:rsid w:val="003F513F"/>
    <w:rsid w:val="003F5CB1"/>
    <w:rsid w:val="003F64F2"/>
    <w:rsid w:val="004009EB"/>
    <w:rsid w:val="00405AFA"/>
    <w:rsid w:val="004062D6"/>
    <w:rsid w:val="00406D81"/>
    <w:rsid w:val="00414C06"/>
    <w:rsid w:val="00421098"/>
    <w:rsid w:val="0042112C"/>
    <w:rsid w:val="00422386"/>
    <w:rsid w:val="00425907"/>
    <w:rsid w:val="0044200B"/>
    <w:rsid w:val="0044289F"/>
    <w:rsid w:val="00443FA6"/>
    <w:rsid w:val="00452A5F"/>
    <w:rsid w:val="004542D4"/>
    <w:rsid w:val="004571F7"/>
    <w:rsid w:val="004610E9"/>
    <w:rsid w:val="00462B61"/>
    <w:rsid w:val="00470548"/>
    <w:rsid w:val="00471934"/>
    <w:rsid w:val="004725B6"/>
    <w:rsid w:val="0047437A"/>
    <w:rsid w:val="00486E4D"/>
    <w:rsid w:val="00490352"/>
    <w:rsid w:val="0049044F"/>
    <w:rsid w:val="00492F1E"/>
    <w:rsid w:val="00494B4B"/>
    <w:rsid w:val="004A02EE"/>
    <w:rsid w:val="004A25A4"/>
    <w:rsid w:val="004A3EB4"/>
    <w:rsid w:val="004A4667"/>
    <w:rsid w:val="004A577F"/>
    <w:rsid w:val="004B0D0F"/>
    <w:rsid w:val="004B1408"/>
    <w:rsid w:val="004B5E03"/>
    <w:rsid w:val="004B6472"/>
    <w:rsid w:val="004B7B3B"/>
    <w:rsid w:val="004B7E20"/>
    <w:rsid w:val="004C103A"/>
    <w:rsid w:val="004C5206"/>
    <w:rsid w:val="004C60F6"/>
    <w:rsid w:val="004D5BFF"/>
    <w:rsid w:val="004E0C55"/>
    <w:rsid w:val="004E139C"/>
    <w:rsid w:val="004E2C33"/>
    <w:rsid w:val="004E3E95"/>
    <w:rsid w:val="004E3F35"/>
    <w:rsid w:val="004E685D"/>
    <w:rsid w:val="004E6D01"/>
    <w:rsid w:val="004F4254"/>
    <w:rsid w:val="004F556E"/>
    <w:rsid w:val="004F5783"/>
    <w:rsid w:val="004F63BA"/>
    <w:rsid w:val="004F74D3"/>
    <w:rsid w:val="00505BFB"/>
    <w:rsid w:val="00514351"/>
    <w:rsid w:val="00517A05"/>
    <w:rsid w:val="00526B99"/>
    <w:rsid w:val="00530E29"/>
    <w:rsid w:val="00531FB5"/>
    <w:rsid w:val="00534CA6"/>
    <w:rsid w:val="005357D3"/>
    <w:rsid w:val="00536F5A"/>
    <w:rsid w:val="005400EA"/>
    <w:rsid w:val="00544E73"/>
    <w:rsid w:val="005479EF"/>
    <w:rsid w:val="00551DF1"/>
    <w:rsid w:val="005522B3"/>
    <w:rsid w:val="0055287B"/>
    <w:rsid w:val="00556A3A"/>
    <w:rsid w:val="00560DF6"/>
    <w:rsid w:val="00561A1A"/>
    <w:rsid w:val="0056228F"/>
    <w:rsid w:val="0056391B"/>
    <w:rsid w:val="00563B34"/>
    <w:rsid w:val="00564D22"/>
    <w:rsid w:val="005656E6"/>
    <w:rsid w:val="005659C5"/>
    <w:rsid w:val="00570131"/>
    <w:rsid w:val="00570949"/>
    <w:rsid w:val="00571753"/>
    <w:rsid w:val="00571AA9"/>
    <w:rsid w:val="00573408"/>
    <w:rsid w:val="005734B2"/>
    <w:rsid w:val="00573537"/>
    <w:rsid w:val="00573F8C"/>
    <w:rsid w:val="00574913"/>
    <w:rsid w:val="00576394"/>
    <w:rsid w:val="0058011C"/>
    <w:rsid w:val="00580126"/>
    <w:rsid w:val="00590BE0"/>
    <w:rsid w:val="00591726"/>
    <w:rsid w:val="0059255F"/>
    <w:rsid w:val="00592645"/>
    <w:rsid w:val="00592A65"/>
    <w:rsid w:val="00593C66"/>
    <w:rsid w:val="005962FB"/>
    <w:rsid w:val="005A15DF"/>
    <w:rsid w:val="005A4872"/>
    <w:rsid w:val="005A4DE0"/>
    <w:rsid w:val="005B1325"/>
    <w:rsid w:val="005B1921"/>
    <w:rsid w:val="005B51EA"/>
    <w:rsid w:val="005B5A3D"/>
    <w:rsid w:val="005B6BC6"/>
    <w:rsid w:val="005C7191"/>
    <w:rsid w:val="005C7396"/>
    <w:rsid w:val="005D00EE"/>
    <w:rsid w:val="005D075A"/>
    <w:rsid w:val="005D701C"/>
    <w:rsid w:val="005D7157"/>
    <w:rsid w:val="005D7656"/>
    <w:rsid w:val="005D7E8E"/>
    <w:rsid w:val="005E2ECC"/>
    <w:rsid w:val="005E4C88"/>
    <w:rsid w:val="005E59C3"/>
    <w:rsid w:val="005E69FC"/>
    <w:rsid w:val="005F120E"/>
    <w:rsid w:val="005F49A5"/>
    <w:rsid w:val="005F4DED"/>
    <w:rsid w:val="005F66EE"/>
    <w:rsid w:val="005F7030"/>
    <w:rsid w:val="006039B7"/>
    <w:rsid w:val="00616D40"/>
    <w:rsid w:val="00620286"/>
    <w:rsid w:val="006207B2"/>
    <w:rsid w:val="0062343C"/>
    <w:rsid w:val="00624E49"/>
    <w:rsid w:val="0062764A"/>
    <w:rsid w:val="00632CCC"/>
    <w:rsid w:val="006457A7"/>
    <w:rsid w:val="00647204"/>
    <w:rsid w:val="00650645"/>
    <w:rsid w:val="00655734"/>
    <w:rsid w:val="00655B1E"/>
    <w:rsid w:val="006620E5"/>
    <w:rsid w:val="00665B55"/>
    <w:rsid w:val="00665D3F"/>
    <w:rsid w:val="006673E7"/>
    <w:rsid w:val="00667804"/>
    <w:rsid w:val="006705D3"/>
    <w:rsid w:val="00671001"/>
    <w:rsid w:val="006723F4"/>
    <w:rsid w:val="006768AE"/>
    <w:rsid w:val="00680177"/>
    <w:rsid w:val="006830A9"/>
    <w:rsid w:val="00683CBA"/>
    <w:rsid w:val="006844C5"/>
    <w:rsid w:val="006944B4"/>
    <w:rsid w:val="006944D4"/>
    <w:rsid w:val="006961DC"/>
    <w:rsid w:val="00697A89"/>
    <w:rsid w:val="006A188F"/>
    <w:rsid w:val="006A2A47"/>
    <w:rsid w:val="006A5140"/>
    <w:rsid w:val="006A66CA"/>
    <w:rsid w:val="006B073D"/>
    <w:rsid w:val="006B5AD0"/>
    <w:rsid w:val="006C179A"/>
    <w:rsid w:val="006C2012"/>
    <w:rsid w:val="006C2193"/>
    <w:rsid w:val="006C2DA6"/>
    <w:rsid w:val="006C6E43"/>
    <w:rsid w:val="006D4105"/>
    <w:rsid w:val="006D7C8E"/>
    <w:rsid w:val="006E27BD"/>
    <w:rsid w:val="006E56F0"/>
    <w:rsid w:val="006E6C94"/>
    <w:rsid w:val="006F7167"/>
    <w:rsid w:val="00701AD1"/>
    <w:rsid w:val="00705177"/>
    <w:rsid w:val="00707871"/>
    <w:rsid w:val="00710136"/>
    <w:rsid w:val="00715687"/>
    <w:rsid w:val="00716056"/>
    <w:rsid w:val="0072232D"/>
    <w:rsid w:val="00724F5C"/>
    <w:rsid w:val="00730C3B"/>
    <w:rsid w:val="00732C62"/>
    <w:rsid w:val="00732F7D"/>
    <w:rsid w:val="00734451"/>
    <w:rsid w:val="007401CD"/>
    <w:rsid w:val="0074268F"/>
    <w:rsid w:val="00744565"/>
    <w:rsid w:val="00746320"/>
    <w:rsid w:val="0074704D"/>
    <w:rsid w:val="007475F9"/>
    <w:rsid w:val="00747A51"/>
    <w:rsid w:val="00751DE1"/>
    <w:rsid w:val="00756E77"/>
    <w:rsid w:val="007575F5"/>
    <w:rsid w:val="00763284"/>
    <w:rsid w:val="0076502E"/>
    <w:rsid w:val="007653BF"/>
    <w:rsid w:val="00765447"/>
    <w:rsid w:val="00766FA5"/>
    <w:rsid w:val="00770220"/>
    <w:rsid w:val="00771DD9"/>
    <w:rsid w:val="00787B14"/>
    <w:rsid w:val="007917C4"/>
    <w:rsid w:val="00791AFD"/>
    <w:rsid w:val="00793559"/>
    <w:rsid w:val="007A15EB"/>
    <w:rsid w:val="007A79FB"/>
    <w:rsid w:val="007B4E43"/>
    <w:rsid w:val="007C243D"/>
    <w:rsid w:val="007C307B"/>
    <w:rsid w:val="007C3981"/>
    <w:rsid w:val="007E03E4"/>
    <w:rsid w:val="007E31DA"/>
    <w:rsid w:val="007E3839"/>
    <w:rsid w:val="007E3F3F"/>
    <w:rsid w:val="007E4940"/>
    <w:rsid w:val="007F2083"/>
    <w:rsid w:val="007F4A82"/>
    <w:rsid w:val="007F58F8"/>
    <w:rsid w:val="007F5B5A"/>
    <w:rsid w:val="00801064"/>
    <w:rsid w:val="00802BCD"/>
    <w:rsid w:val="00803912"/>
    <w:rsid w:val="00810F1C"/>
    <w:rsid w:val="00812CCA"/>
    <w:rsid w:val="008152A6"/>
    <w:rsid w:val="00817775"/>
    <w:rsid w:val="00817EA5"/>
    <w:rsid w:val="008242E6"/>
    <w:rsid w:val="00831B8A"/>
    <w:rsid w:val="00831E3C"/>
    <w:rsid w:val="00834308"/>
    <w:rsid w:val="0083580C"/>
    <w:rsid w:val="008420E7"/>
    <w:rsid w:val="00844B1C"/>
    <w:rsid w:val="00845A9A"/>
    <w:rsid w:val="008460F4"/>
    <w:rsid w:val="00855D0F"/>
    <w:rsid w:val="00866145"/>
    <w:rsid w:val="00866B4F"/>
    <w:rsid w:val="00871120"/>
    <w:rsid w:val="00872D07"/>
    <w:rsid w:val="008730A7"/>
    <w:rsid w:val="00874C8D"/>
    <w:rsid w:val="00881675"/>
    <w:rsid w:val="00882EB1"/>
    <w:rsid w:val="00884844"/>
    <w:rsid w:val="00884E29"/>
    <w:rsid w:val="0088525C"/>
    <w:rsid w:val="008866A0"/>
    <w:rsid w:val="00891926"/>
    <w:rsid w:val="00892402"/>
    <w:rsid w:val="008A0D4F"/>
    <w:rsid w:val="008A2BB5"/>
    <w:rsid w:val="008A3073"/>
    <w:rsid w:val="008A3DBF"/>
    <w:rsid w:val="008A405C"/>
    <w:rsid w:val="008A4CC1"/>
    <w:rsid w:val="008A7138"/>
    <w:rsid w:val="008B4F79"/>
    <w:rsid w:val="008B5353"/>
    <w:rsid w:val="008B6FC4"/>
    <w:rsid w:val="008C0CD3"/>
    <w:rsid w:val="008C1B4E"/>
    <w:rsid w:val="008C1FFE"/>
    <w:rsid w:val="008C7372"/>
    <w:rsid w:val="008C7B85"/>
    <w:rsid w:val="008D08F4"/>
    <w:rsid w:val="008D5F4F"/>
    <w:rsid w:val="008D5F96"/>
    <w:rsid w:val="008D6AF2"/>
    <w:rsid w:val="008D7A1C"/>
    <w:rsid w:val="008E0612"/>
    <w:rsid w:val="008E2C8E"/>
    <w:rsid w:val="008E2ED4"/>
    <w:rsid w:val="008E78A3"/>
    <w:rsid w:val="008F15DB"/>
    <w:rsid w:val="008F2010"/>
    <w:rsid w:val="009000D1"/>
    <w:rsid w:val="009000D7"/>
    <w:rsid w:val="00900B3E"/>
    <w:rsid w:val="00902065"/>
    <w:rsid w:val="009026F4"/>
    <w:rsid w:val="0090571B"/>
    <w:rsid w:val="00906036"/>
    <w:rsid w:val="0091157F"/>
    <w:rsid w:val="009136C1"/>
    <w:rsid w:val="009167FE"/>
    <w:rsid w:val="0091744A"/>
    <w:rsid w:val="00922CDD"/>
    <w:rsid w:val="00925862"/>
    <w:rsid w:val="00925982"/>
    <w:rsid w:val="009323C3"/>
    <w:rsid w:val="009338AB"/>
    <w:rsid w:val="00934134"/>
    <w:rsid w:val="00940CCE"/>
    <w:rsid w:val="00943C87"/>
    <w:rsid w:val="009500B2"/>
    <w:rsid w:val="0095194C"/>
    <w:rsid w:val="009538B2"/>
    <w:rsid w:val="00956D78"/>
    <w:rsid w:val="009618BC"/>
    <w:rsid w:val="009619DB"/>
    <w:rsid w:val="009622CB"/>
    <w:rsid w:val="0096651E"/>
    <w:rsid w:val="00971A6E"/>
    <w:rsid w:val="00973B3B"/>
    <w:rsid w:val="00974DC0"/>
    <w:rsid w:val="00980E4E"/>
    <w:rsid w:val="009816A3"/>
    <w:rsid w:val="00981848"/>
    <w:rsid w:val="00982C13"/>
    <w:rsid w:val="00983B18"/>
    <w:rsid w:val="009871D3"/>
    <w:rsid w:val="0099125F"/>
    <w:rsid w:val="00991657"/>
    <w:rsid w:val="009919E3"/>
    <w:rsid w:val="00995472"/>
    <w:rsid w:val="009A0BA0"/>
    <w:rsid w:val="009A3BD6"/>
    <w:rsid w:val="009A5033"/>
    <w:rsid w:val="009A5822"/>
    <w:rsid w:val="009B396B"/>
    <w:rsid w:val="009C376F"/>
    <w:rsid w:val="009C5C55"/>
    <w:rsid w:val="009C60B9"/>
    <w:rsid w:val="009D1802"/>
    <w:rsid w:val="009D337A"/>
    <w:rsid w:val="009D3F4E"/>
    <w:rsid w:val="009D54A5"/>
    <w:rsid w:val="009D59BC"/>
    <w:rsid w:val="009E22A8"/>
    <w:rsid w:val="009F70EA"/>
    <w:rsid w:val="00A1408F"/>
    <w:rsid w:val="00A149F6"/>
    <w:rsid w:val="00A21854"/>
    <w:rsid w:val="00A21982"/>
    <w:rsid w:val="00A21E99"/>
    <w:rsid w:val="00A225A7"/>
    <w:rsid w:val="00A258BE"/>
    <w:rsid w:val="00A2663C"/>
    <w:rsid w:val="00A3087E"/>
    <w:rsid w:val="00A365AC"/>
    <w:rsid w:val="00A376FD"/>
    <w:rsid w:val="00A4400A"/>
    <w:rsid w:val="00A45BFB"/>
    <w:rsid w:val="00A525F2"/>
    <w:rsid w:val="00A55014"/>
    <w:rsid w:val="00A6081F"/>
    <w:rsid w:val="00A61D26"/>
    <w:rsid w:val="00A627A5"/>
    <w:rsid w:val="00A67836"/>
    <w:rsid w:val="00A67DEE"/>
    <w:rsid w:val="00A70EC3"/>
    <w:rsid w:val="00A711C4"/>
    <w:rsid w:val="00A836F6"/>
    <w:rsid w:val="00A908B9"/>
    <w:rsid w:val="00A91B8A"/>
    <w:rsid w:val="00A92488"/>
    <w:rsid w:val="00A960E4"/>
    <w:rsid w:val="00AA22EF"/>
    <w:rsid w:val="00AA44C5"/>
    <w:rsid w:val="00AA4D94"/>
    <w:rsid w:val="00AA5441"/>
    <w:rsid w:val="00AA5A8E"/>
    <w:rsid w:val="00AA7429"/>
    <w:rsid w:val="00AB2926"/>
    <w:rsid w:val="00AB2ADD"/>
    <w:rsid w:val="00AC16BC"/>
    <w:rsid w:val="00AC3E3B"/>
    <w:rsid w:val="00AC460D"/>
    <w:rsid w:val="00AC53EC"/>
    <w:rsid w:val="00AC5B26"/>
    <w:rsid w:val="00AD050D"/>
    <w:rsid w:val="00AD1424"/>
    <w:rsid w:val="00AD216B"/>
    <w:rsid w:val="00AD23ED"/>
    <w:rsid w:val="00AD5198"/>
    <w:rsid w:val="00AE1505"/>
    <w:rsid w:val="00AE25CE"/>
    <w:rsid w:val="00AE483E"/>
    <w:rsid w:val="00AE62BB"/>
    <w:rsid w:val="00AE69B5"/>
    <w:rsid w:val="00AE7520"/>
    <w:rsid w:val="00AF03F3"/>
    <w:rsid w:val="00AF2D80"/>
    <w:rsid w:val="00AF30EE"/>
    <w:rsid w:val="00AF34E3"/>
    <w:rsid w:val="00AF3886"/>
    <w:rsid w:val="00AF3978"/>
    <w:rsid w:val="00AF3EC3"/>
    <w:rsid w:val="00B04E85"/>
    <w:rsid w:val="00B05A7E"/>
    <w:rsid w:val="00B05C33"/>
    <w:rsid w:val="00B06767"/>
    <w:rsid w:val="00B11F0F"/>
    <w:rsid w:val="00B1273E"/>
    <w:rsid w:val="00B16B3F"/>
    <w:rsid w:val="00B24B2C"/>
    <w:rsid w:val="00B3179E"/>
    <w:rsid w:val="00B33F97"/>
    <w:rsid w:val="00B3600B"/>
    <w:rsid w:val="00B3604B"/>
    <w:rsid w:val="00B43443"/>
    <w:rsid w:val="00B45531"/>
    <w:rsid w:val="00B46838"/>
    <w:rsid w:val="00B47ABB"/>
    <w:rsid w:val="00B54BB1"/>
    <w:rsid w:val="00B564CA"/>
    <w:rsid w:val="00B610EE"/>
    <w:rsid w:val="00B611E0"/>
    <w:rsid w:val="00B6365A"/>
    <w:rsid w:val="00B637A1"/>
    <w:rsid w:val="00B64C6C"/>
    <w:rsid w:val="00B6520C"/>
    <w:rsid w:val="00B66960"/>
    <w:rsid w:val="00B70D9C"/>
    <w:rsid w:val="00B72BAD"/>
    <w:rsid w:val="00B7636A"/>
    <w:rsid w:val="00B76E24"/>
    <w:rsid w:val="00B806E3"/>
    <w:rsid w:val="00B83E77"/>
    <w:rsid w:val="00B85B30"/>
    <w:rsid w:val="00B876E6"/>
    <w:rsid w:val="00B90E39"/>
    <w:rsid w:val="00B911A1"/>
    <w:rsid w:val="00B91231"/>
    <w:rsid w:val="00B9298A"/>
    <w:rsid w:val="00B93E5C"/>
    <w:rsid w:val="00B954F5"/>
    <w:rsid w:val="00BA7F7F"/>
    <w:rsid w:val="00BB03A3"/>
    <w:rsid w:val="00BB2F86"/>
    <w:rsid w:val="00BB5E2D"/>
    <w:rsid w:val="00BB6089"/>
    <w:rsid w:val="00BB6C55"/>
    <w:rsid w:val="00BC4942"/>
    <w:rsid w:val="00BC66DE"/>
    <w:rsid w:val="00BD248C"/>
    <w:rsid w:val="00BD5A9D"/>
    <w:rsid w:val="00BE2608"/>
    <w:rsid w:val="00BE3FA3"/>
    <w:rsid w:val="00BE5E97"/>
    <w:rsid w:val="00BF0A22"/>
    <w:rsid w:val="00BF25F3"/>
    <w:rsid w:val="00BF4FA3"/>
    <w:rsid w:val="00C026C3"/>
    <w:rsid w:val="00C04249"/>
    <w:rsid w:val="00C06AA2"/>
    <w:rsid w:val="00C07FED"/>
    <w:rsid w:val="00C2196B"/>
    <w:rsid w:val="00C24D2A"/>
    <w:rsid w:val="00C2557E"/>
    <w:rsid w:val="00C265A2"/>
    <w:rsid w:val="00C27E82"/>
    <w:rsid w:val="00C30587"/>
    <w:rsid w:val="00C34465"/>
    <w:rsid w:val="00C3661F"/>
    <w:rsid w:val="00C37C24"/>
    <w:rsid w:val="00C37DC4"/>
    <w:rsid w:val="00C41E6F"/>
    <w:rsid w:val="00C436F3"/>
    <w:rsid w:val="00C4643C"/>
    <w:rsid w:val="00C47FE3"/>
    <w:rsid w:val="00C5012B"/>
    <w:rsid w:val="00C6022D"/>
    <w:rsid w:val="00C66470"/>
    <w:rsid w:val="00C72AFD"/>
    <w:rsid w:val="00C72FA7"/>
    <w:rsid w:val="00C73CC6"/>
    <w:rsid w:val="00C80E42"/>
    <w:rsid w:val="00C81D8A"/>
    <w:rsid w:val="00C85BBC"/>
    <w:rsid w:val="00C873D9"/>
    <w:rsid w:val="00C8785F"/>
    <w:rsid w:val="00C8788E"/>
    <w:rsid w:val="00C90396"/>
    <w:rsid w:val="00C95C68"/>
    <w:rsid w:val="00CA2D4D"/>
    <w:rsid w:val="00CA3818"/>
    <w:rsid w:val="00CA48C9"/>
    <w:rsid w:val="00CA7BCD"/>
    <w:rsid w:val="00CB5CAA"/>
    <w:rsid w:val="00CB692E"/>
    <w:rsid w:val="00CB6CF7"/>
    <w:rsid w:val="00CC5895"/>
    <w:rsid w:val="00CC72E1"/>
    <w:rsid w:val="00CD077D"/>
    <w:rsid w:val="00CD09FB"/>
    <w:rsid w:val="00CD7A0F"/>
    <w:rsid w:val="00CD7E11"/>
    <w:rsid w:val="00CE199F"/>
    <w:rsid w:val="00CE4106"/>
    <w:rsid w:val="00CE56F6"/>
    <w:rsid w:val="00CE58E2"/>
    <w:rsid w:val="00CF2236"/>
    <w:rsid w:val="00CF5542"/>
    <w:rsid w:val="00CF703B"/>
    <w:rsid w:val="00D00950"/>
    <w:rsid w:val="00D0133F"/>
    <w:rsid w:val="00D014F6"/>
    <w:rsid w:val="00D04700"/>
    <w:rsid w:val="00D05005"/>
    <w:rsid w:val="00D10334"/>
    <w:rsid w:val="00D12B4F"/>
    <w:rsid w:val="00D1632C"/>
    <w:rsid w:val="00D175A1"/>
    <w:rsid w:val="00D22007"/>
    <w:rsid w:val="00D242BC"/>
    <w:rsid w:val="00D24720"/>
    <w:rsid w:val="00D403FF"/>
    <w:rsid w:val="00D41EB5"/>
    <w:rsid w:val="00D4578A"/>
    <w:rsid w:val="00D45D84"/>
    <w:rsid w:val="00D57262"/>
    <w:rsid w:val="00D60855"/>
    <w:rsid w:val="00D61F92"/>
    <w:rsid w:val="00D654F3"/>
    <w:rsid w:val="00D73249"/>
    <w:rsid w:val="00D746BA"/>
    <w:rsid w:val="00D7644F"/>
    <w:rsid w:val="00D777EE"/>
    <w:rsid w:val="00D843E0"/>
    <w:rsid w:val="00D87554"/>
    <w:rsid w:val="00D90CCA"/>
    <w:rsid w:val="00D91325"/>
    <w:rsid w:val="00D918AE"/>
    <w:rsid w:val="00D95F79"/>
    <w:rsid w:val="00DA2CB0"/>
    <w:rsid w:val="00DA5D01"/>
    <w:rsid w:val="00DA7663"/>
    <w:rsid w:val="00DA76F8"/>
    <w:rsid w:val="00DB27CC"/>
    <w:rsid w:val="00DC4F9E"/>
    <w:rsid w:val="00DD28D8"/>
    <w:rsid w:val="00DD58A2"/>
    <w:rsid w:val="00DE173C"/>
    <w:rsid w:val="00DE3F3A"/>
    <w:rsid w:val="00DF0CD6"/>
    <w:rsid w:val="00DF5A8A"/>
    <w:rsid w:val="00DF740E"/>
    <w:rsid w:val="00E07097"/>
    <w:rsid w:val="00E104DB"/>
    <w:rsid w:val="00E107B2"/>
    <w:rsid w:val="00E11F96"/>
    <w:rsid w:val="00E12A64"/>
    <w:rsid w:val="00E13B7A"/>
    <w:rsid w:val="00E1467A"/>
    <w:rsid w:val="00E16432"/>
    <w:rsid w:val="00E214BC"/>
    <w:rsid w:val="00E24344"/>
    <w:rsid w:val="00E26A2B"/>
    <w:rsid w:val="00E34379"/>
    <w:rsid w:val="00E35413"/>
    <w:rsid w:val="00E418E3"/>
    <w:rsid w:val="00E43209"/>
    <w:rsid w:val="00E455AE"/>
    <w:rsid w:val="00E46337"/>
    <w:rsid w:val="00E525D8"/>
    <w:rsid w:val="00E54E58"/>
    <w:rsid w:val="00E57C97"/>
    <w:rsid w:val="00E6032B"/>
    <w:rsid w:val="00E61ECD"/>
    <w:rsid w:val="00E62762"/>
    <w:rsid w:val="00E647E5"/>
    <w:rsid w:val="00E651A5"/>
    <w:rsid w:val="00E704E6"/>
    <w:rsid w:val="00E71A92"/>
    <w:rsid w:val="00E72E45"/>
    <w:rsid w:val="00E75F9C"/>
    <w:rsid w:val="00E80F6E"/>
    <w:rsid w:val="00E81C1A"/>
    <w:rsid w:val="00E8386E"/>
    <w:rsid w:val="00E87AB3"/>
    <w:rsid w:val="00E96B72"/>
    <w:rsid w:val="00EA0EC2"/>
    <w:rsid w:val="00EA2FD3"/>
    <w:rsid w:val="00EA3ABA"/>
    <w:rsid w:val="00EA7142"/>
    <w:rsid w:val="00EB29FC"/>
    <w:rsid w:val="00EB429C"/>
    <w:rsid w:val="00EB563C"/>
    <w:rsid w:val="00EC5E53"/>
    <w:rsid w:val="00EC7B81"/>
    <w:rsid w:val="00EC7D79"/>
    <w:rsid w:val="00ED02EA"/>
    <w:rsid w:val="00ED119E"/>
    <w:rsid w:val="00ED3937"/>
    <w:rsid w:val="00ED50A5"/>
    <w:rsid w:val="00ED74D5"/>
    <w:rsid w:val="00EE2457"/>
    <w:rsid w:val="00EE4221"/>
    <w:rsid w:val="00EE5E86"/>
    <w:rsid w:val="00EF0DBB"/>
    <w:rsid w:val="00EF58EF"/>
    <w:rsid w:val="00EF5E23"/>
    <w:rsid w:val="00EF7D81"/>
    <w:rsid w:val="00F06178"/>
    <w:rsid w:val="00F06195"/>
    <w:rsid w:val="00F0731B"/>
    <w:rsid w:val="00F07EC5"/>
    <w:rsid w:val="00F15B29"/>
    <w:rsid w:val="00F16227"/>
    <w:rsid w:val="00F16623"/>
    <w:rsid w:val="00F2330F"/>
    <w:rsid w:val="00F33717"/>
    <w:rsid w:val="00F34060"/>
    <w:rsid w:val="00F3552F"/>
    <w:rsid w:val="00F41AB4"/>
    <w:rsid w:val="00F44BF6"/>
    <w:rsid w:val="00F45B71"/>
    <w:rsid w:val="00F537EB"/>
    <w:rsid w:val="00F556B2"/>
    <w:rsid w:val="00F561D1"/>
    <w:rsid w:val="00F56BFA"/>
    <w:rsid w:val="00F56F10"/>
    <w:rsid w:val="00F578B3"/>
    <w:rsid w:val="00F6320B"/>
    <w:rsid w:val="00F65AEF"/>
    <w:rsid w:val="00F711FC"/>
    <w:rsid w:val="00F742D4"/>
    <w:rsid w:val="00F75A3E"/>
    <w:rsid w:val="00F75D42"/>
    <w:rsid w:val="00F765CE"/>
    <w:rsid w:val="00F82110"/>
    <w:rsid w:val="00F8244E"/>
    <w:rsid w:val="00F9122B"/>
    <w:rsid w:val="00F942AD"/>
    <w:rsid w:val="00F951DA"/>
    <w:rsid w:val="00FA32B0"/>
    <w:rsid w:val="00FA5D9D"/>
    <w:rsid w:val="00FA6A43"/>
    <w:rsid w:val="00FB4D45"/>
    <w:rsid w:val="00FB6417"/>
    <w:rsid w:val="00FB6E47"/>
    <w:rsid w:val="00FC1154"/>
    <w:rsid w:val="00FC3C34"/>
    <w:rsid w:val="00FC699C"/>
    <w:rsid w:val="00FD05EE"/>
    <w:rsid w:val="00FD2A97"/>
    <w:rsid w:val="00FD4032"/>
    <w:rsid w:val="00FD4513"/>
    <w:rsid w:val="00FD62A7"/>
    <w:rsid w:val="00FE0A64"/>
    <w:rsid w:val="00FE0A82"/>
    <w:rsid w:val="00FE2B5A"/>
    <w:rsid w:val="00FE6BF6"/>
    <w:rsid w:val="00FF30F4"/>
    <w:rsid w:val="00FF38D4"/>
    <w:rsid w:val="00FF6176"/>
    <w:rsid w:val="00FF7D64"/>
    <w:rsid w:val="02FC9F15"/>
    <w:rsid w:val="0CE3DD97"/>
    <w:rsid w:val="13DF3FE3"/>
    <w:rsid w:val="1DE92571"/>
    <w:rsid w:val="21D10345"/>
    <w:rsid w:val="21E30048"/>
    <w:rsid w:val="30962E01"/>
    <w:rsid w:val="359EF9DB"/>
    <w:rsid w:val="41D80AED"/>
    <w:rsid w:val="44B91A67"/>
    <w:rsid w:val="4B49F1EE"/>
    <w:rsid w:val="4E39FA0F"/>
    <w:rsid w:val="6213112C"/>
    <w:rsid w:val="6328B3DC"/>
    <w:rsid w:val="770A408B"/>
    <w:rsid w:val="7D80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7D0E3"/>
  <w15:chartTrackingRefBased/>
  <w15:docId w15:val="{6F250296-063A-478C-B3CF-8E6072F62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1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0812"/>
  </w:style>
  <w:style w:type="paragraph" w:styleId="Ttulo1">
    <w:name w:val="heading 1"/>
    <w:basedOn w:val="Normal"/>
    <w:next w:val="Normal"/>
    <w:link w:val="Ttulo1Car"/>
    <w:uiPriority w:val="9"/>
    <w:qFormat/>
    <w:rsid w:val="00AB292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38E2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1"/>
    <w:qFormat/>
    <w:rsid w:val="004C5206"/>
    <w:pPr>
      <w:widowControl w:val="0"/>
      <w:autoSpaceDE w:val="0"/>
      <w:autoSpaceDN w:val="0"/>
      <w:spacing w:after="0" w:line="240" w:lineRule="auto"/>
      <w:ind w:left="1132"/>
      <w:jc w:val="both"/>
      <w:outlineLvl w:val="2"/>
    </w:pPr>
    <w:rPr>
      <w:rFonts w:ascii="Calibri" w:hAnsi="Calibri" w:eastAsia="Calibri" w:cs="Calibri"/>
      <w:b/>
      <w:bCs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944B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944B4"/>
  </w:style>
  <w:style w:type="paragraph" w:styleId="Piedepgina">
    <w:name w:val="footer"/>
    <w:basedOn w:val="Normal"/>
    <w:link w:val="PiedepginaCar"/>
    <w:uiPriority w:val="99"/>
    <w:unhideWhenUsed/>
    <w:rsid w:val="006944B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944B4"/>
  </w:style>
  <w:style w:type="paragraph" w:styleId="Prrafodelista">
    <w:name w:val="List Paragraph"/>
    <w:basedOn w:val="Normal"/>
    <w:uiPriority w:val="34"/>
    <w:qFormat/>
    <w:rsid w:val="00ED393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034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03411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6039B7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18485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564CA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765447"/>
    <w:pPr>
      <w:widowControl w:val="0"/>
      <w:autoSpaceDE w:val="0"/>
      <w:autoSpaceDN w:val="0"/>
      <w:spacing w:after="0" w:line="240" w:lineRule="auto"/>
    </w:pPr>
    <w:rPr>
      <w:rFonts w:ascii="Lucida Sans" w:hAnsi="Lucida Sans" w:eastAsia="Lucida Sans" w:cs="Lucida Sans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765447"/>
    <w:rPr>
      <w:rFonts w:ascii="Lucida Sans" w:hAnsi="Lucida Sans" w:eastAsia="Lucida Sans" w:cs="Lucida Sans"/>
      <w:lang w:val="en-US"/>
    </w:rPr>
  </w:style>
  <w:style w:type="character" w:styleId="Ttulo3Car" w:customStyle="1">
    <w:name w:val="Título 3 Car"/>
    <w:basedOn w:val="Fuentedeprrafopredeter"/>
    <w:link w:val="Ttulo3"/>
    <w:uiPriority w:val="1"/>
    <w:rsid w:val="004C5206"/>
    <w:rPr>
      <w:rFonts w:ascii="Calibri" w:hAnsi="Calibri" w:eastAsia="Calibri" w:cs="Calibri"/>
      <w:b/>
      <w:bCs/>
      <w:sz w:val="24"/>
      <w:szCs w:val="24"/>
    </w:rPr>
  </w:style>
  <w:style w:type="table" w:styleId="NormalTable0" w:customStyle="1">
    <w:name w:val="Normal Table0"/>
    <w:uiPriority w:val="2"/>
    <w:semiHidden/>
    <w:unhideWhenUsed/>
    <w:qFormat/>
    <w:rsid w:val="004C52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4C5206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0038E2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1Car" w:customStyle="1">
    <w:name w:val="Título 1 Car"/>
    <w:basedOn w:val="Fuentedeprrafopredeter"/>
    <w:link w:val="Ttulo1"/>
    <w:uiPriority w:val="9"/>
    <w:rsid w:val="00AB2926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oypena" w:customStyle="1">
    <w:name w:val="oypena"/>
    <w:basedOn w:val="Fuentedeprrafopredeter"/>
    <w:rsid w:val="00F34060"/>
  </w:style>
  <w:style w:type="character" w:styleId="normaltextrun" w:customStyle="1">
    <w:name w:val="normaltextrun"/>
    <w:basedOn w:val="Fuentedeprrafopredeter"/>
    <w:rsid w:val="002C4CE6"/>
  </w:style>
  <w:style w:type="paragraph" w:styleId="paragraph" w:customStyle="1">
    <w:name w:val="paragraph"/>
    <w:basedOn w:val="Normal"/>
    <w:rsid w:val="002C4CE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eop" w:customStyle="1">
    <w:name w:val="eop"/>
    <w:basedOn w:val="Fuentedeprrafopredeter"/>
    <w:rsid w:val="002C4CE6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pf0" w:customStyle="1">
    <w:name w:val="pf0"/>
    <w:basedOn w:val="Normal"/>
    <w:rsid w:val="005F120E"/>
    <w:pPr>
      <w:spacing w:before="100" w:beforeAutospacing="1" w:after="100" w:afterAutospacing="1" w:line="240" w:lineRule="auto"/>
      <w:ind w:left="300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character" w:styleId="cf01" w:customStyle="1">
    <w:name w:val="cf01"/>
    <w:basedOn w:val="Fuentedeprrafopredeter"/>
    <w:rsid w:val="005F120E"/>
    <w:rPr>
      <w:rFonts w:hint="default" w:ascii="Segoe UI" w:hAnsi="Segoe UI" w:cs="Segoe UI"/>
      <w:color w:val="3B383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3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5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webSettings" Target="webSettings.xml" Id="rId8"/><Relationship Type="http://schemas.openxmlformats.org/officeDocument/2006/relationships/image" Target="media/image3.jpeg" Id="rId13"/><Relationship Type="http://schemas.openxmlformats.org/officeDocument/2006/relationships/header" Target="header1.xml" Id="rId18"/><Relationship Type="http://schemas.openxmlformats.org/officeDocument/2006/relationships/customXml" Target="../customXml/item3.xml" Id="rId3"/><Relationship Type="http://schemas.openxmlformats.org/officeDocument/2006/relationships/theme" Target="theme/theme1.xml" Id="rId21"/><Relationship Type="http://schemas.openxmlformats.org/officeDocument/2006/relationships/settings" Target="settings.xml" Id="rId7"/><Relationship Type="http://schemas.openxmlformats.org/officeDocument/2006/relationships/image" Target="media/image2.png" Id="rId12"/><Relationship Type="http://schemas.openxmlformats.org/officeDocument/2006/relationships/image" Target="media/image5.jpeg" Id="rId17"/><Relationship Type="http://schemas.openxmlformats.org/officeDocument/2006/relationships/customXml" Target="../customXml/item2.xml" Id="rId2"/><Relationship Type="http://schemas.openxmlformats.org/officeDocument/2006/relationships/image" Target="media/image4.png" Id="rId16"/><Relationship Type="http://schemas.openxmlformats.org/officeDocument/2006/relationships/fontTable" Target="fontTable.xml" Id="rId20"/><Relationship Type="http://schemas.openxmlformats.org/officeDocument/2006/relationships/customXml" Target="../customXml/item1.xml" Id="rId1"/><Relationship Type="http://schemas.openxmlformats.org/officeDocument/2006/relationships/styles" Target="styles.xml" Id="rId6"/><Relationship Type="http://schemas.openxmlformats.org/officeDocument/2006/relationships/image" Target="media/image1.png" Id="rId11"/><Relationship Type="http://schemas.openxmlformats.org/officeDocument/2006/relationships/numbering" Target="numbering.xml" Id="rId5"/><Relationship Type="http://schemas.openxmlformats.org/officeDocument/2006/relationships/image" Target="media/image40.jpeg" Id="rId15"/><Relationship Type="http://schemas.openxmlformats.org/officeDocument/2006/relationships/endnotes" Target="endnotes.xml" Id="rId10"/><Relationship Type="http://schemas.openxmlformats.org/officeDocument/2006/relationships/footer" Target="footer1.xml" Id="rId19"/><Relationship Type="http://schemas.openxmlformats.org/officeDocument/2006/relationships/customXml" Target="../customXml/item4.xml" Id="rId4"/><Relationship Type="http://schemas.openxmlformats.org/officeDocument/2006/relationships/footnotes" Target="footnotes.xml" Id="rId9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7.gif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00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5A0DA01CD2774EB672F5F85815DD54" ma:contentTypeVersion="8" ma:contentTypeDescription="Crear nuevo documento." ma:contentTypeScope="" ma:versionID="a758d0928742acc1ec1c1772fec9327c">
  <xsd:schema xmlns:xsd="http://www.w3.org/2001/XMLSchema" xmlns:xs="http://www.w3.org/2001/XMLSchema" xmlns:p="http://schemas.microsoft.com/office/2006/metadata/properties" xmlns:ns2="c4a14c74-967d-4e34-a604-e4367d340364" xmlns:ns3="cb90855b-590b-4046-bde3-5b9a5aa76822" targetNamespace="http://schemas.microsoft.com/office/2006/metadata/properties" ma:root="true" ma:fieldsID="e0a06f1bd91522c78c976db1a7cb68fe" ns2:_="" ns3:_="">
    <xsd:import namespace="c4a14c74-967d-4e34-a604-e4367d340364"/>
    <xsd:import namespace="cb90855b-590b-4046-bde3-5b9a5aa768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a14c74-967d-4e34-a604-e4367d340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0855b-590b-4046-bde3-5b9a5aa7682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FC1AC6-F351-4531-B834-CC4D7EB2D4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079057-544D-4C4A-B394-DE738645FCD2}">
  <ds:schemaRefs>
    <ds:schemaRef ds:uri="http://schemas.microsoft.com/office/2006/metadata/properties"/>
    <ds:schemaRef ds:uri="http://schemas.microsoft.com/office/infopath/2007/PartnerControls"/>
    <ds:schemaRef ds:uri="536ba8f2-9272-44a9-8a02-c868611d20d8"/>
    <ds:schemaRef ds:uri="cb90855b-590b-4046-bde3-5b9a5aa76822"/>
  </ds:schemaRefs>
</ds:datastoreItem>
</file>

<file path=customXml/itemProps3.xml><?xml version="1.0" encoding="utf-8"?>
<ds:datastoreItem xmlns:ds="http://schemas.openxmlformats.org/officeDocument/2006/customXml" ds:itemID="{B81BF455-9101-4625-984F-B8D8D8AF47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3A2F8B-8C17-406E-9819-5D769CEFD37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Rosa Maria Granero</dc:creator>
  <keywords/>
  <dc:description/>
  <lastModifiedBy>Julieta Adam</lastModifiedBy>
  <revision>4</revision>
  <lastPrinted>2023-07-13T07:37:00.0000000Z</lastPrinted>
  <dcterms:created xsi:type="dcterms:W3CDTF">2026-05-13T13:58:00.0000000Z</dcterms:created>
  <dcterms:modified xsi:type="dcterms:W3CDTF">2026-05-14T10:00:34.9882780Z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0x010100EC5A0DA01CD2774EB672F5F85815DD54</vt:lpwstr>
  </property>
  <property fmtid="{D5CDD505-2E9C-101B-9397-08002B2CF9AE}" pid="3" name="MediaServiceImageTags">
    <vt:lpwstr/>
  </property>
</Properties>
</file>