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57799" w14:textId="0B92B50B" w:rsidR="002D5D72" w:rsidRPr="00F52F09" w:rsidRDefault="00F52F09">
      <w:pPr>
        <w:rPr>
          <w:sz w:val="28"/>
          <w:szCs w:val="28"/>
        </w:rPr>
      </w:pPr>
      <w:r w:rsidRPr="00F52F09">
        <w:rPr>
          <w:sz w:val="28"/>
          <w:szCs w:val="28"/>
        </w:rPr>
        <w:t xml:space="preserve">Η εταιρεία Άλφα Εισαγωγική (ΑΕ) διαθέτει στους πελάτες της ένα σύνολο από προϊόντα τα οποία προμηθεύεται από διάφορους προμηθευτές και θέλει να αναπτύξει ένα σύστημα παρακολούθησης της αποθήκης της. Τα </w:t>
      </w:r>
      <w:r w:rsidRPr="00F52F09">
        <w:rPr>
          <w:sz w:val="28"/>
          <w:szCs w:val="28"/>
          <w:highlight w:val="yellow"/>
        </w:rPr>
        <w:t>προϊόντα</w:t>
      </w:r>
      <w:r w:rsidRPr="00F52F09">
        <w:rPr>
          <w:sz w:val="28"/>
          <w:szCs w:val="28"/>
        </w:rPr>
        <w:t xml:space="preserve"> έχουν </w:t>
      </w:r>
      <w:r w:rsidRPr="002200BB">
        <w:rPr>
          <w:b/>
          <w:bCs/>
          <w:i/>
          <w:iCs/>
          <w:sz w:val="28"/>
          <w:szCs w:val="28"/>
          <w:highlight w:val="red"/>
          <w:u w:val="single"/>
        </w:rPr>
        <w:t>κωδικό</w:t>
      </w:r>
      <w:r w:rsidRPr="00F52F09">
        <w:rPr>
          <w:sz w:val="28"/>
          <w:szCs w:val="28"/>
        </w:rPr>
        <w:t xml:space="preserve">, </w:t>
      </w:r>
      <w:r w:rsidRPr="00F52F09">
        <w:rPr>
          <w:sz w:val="28"/>
          <w:szCs w:val="28"/>
          <w:highlight w:val="red"/>
        </w:rPr>
        <w:t>ονομασία</w:t>
      </w:r>
      <w:r w:rsidRPr="00F52F09">
        <w:rPr>
          <w:sz w:val="28"/>
          <w:szCs w:val="28"/>
        </w:rPr>
        <w:t xml:space="preserve">, </w:t>
      </w:r>
      <w:r w:rsidRPr="00F52F09">
        <w:rPr>
          <w:sz w:val="28"/>
          <w:szCs w:val="28"/>
          <w:highlight w:val="red"/>
        </w:rPr>
        <w:t>περιγραφή</w:t>
      </w:r>
      <w:r w:rsidRPr="00F52F09">
        <w:rPr>
          <w:sz w:val="28"/>
          <w:szCs w:val="28"/>
        </w:rPr>
        <w:t xml:space="preserve">, </w:t>
      </w:r>
      <w:r w:rsidRPr="00F52F09">
        <w:rPr>
          <w:sz w:val="28"/>
          <w:szCs w:val="28"/>
          <w:highlight w:val="red"/>
        </w:rPr>
        <w:t>τιμή και ποσότητα</w:t>
      </w:r>
      <w:r w:rsidRPr="00F52F09">
        <w:rPr>
          <w:sz w:val="28"/>
          <w:szCs w:val="28"/>
        </w:rPr>
        <w:t xml:space="preserve"> (υπόλοιπο στην αποθήκη) και η ΑΕ τα αγοράζει από </w:t>
      </w:r>
      <w:r w:rsidRPr="00F52F09">
        <w:rPr>
          <w:b/>
          <w:bCs/>
          <w:i/>
          <w:iCs/>
          <w:sz w:val="28"/>
          <w:szCs w:val="28"/>
          <w:u w:val="single"/>
        </w:rPr>
        <w:t>διάφορους</w:t>
      </w:r>
      <w:r w:rsidRPr="00F52F09">
        <w:rPr>
          <w:sz w:val="28"/>
          <w:szCs w:val="28"/>
        </w:rPr>
        <w:t xml:space="preserve"> </w:t>
      </w:r>
      <w:r w:rsidRPr="00F52F09">
        <w:rPr>
          <w:sz w:val="28"/>
          <w:szCs w:val="28"/>
          <w:highlight w:val="yellow"/>
        </w:rPr>
        <w:t>προμηθευτές</w:t>
      </w:r>
      <w:r w:rsidRPr="00F52F09">
        <w:rPr>
          <w:sz w:val="28"/>
          <w:szCs w:val="28"/>
        </w:rPr>
        <w:t xml:space="preserve"> (οι οποίοι έχουν </w:t>
      </w:r>
      <w:r w:rsidRPr="002200BB">
        <w:rPr>
          <w:b/>
          <w:bCs/>
          <w:i/>
          <w:iCs/>
          <w:sz w:val="28"/>
          <w:szCs w:val="28"/>
          <w:highlight w:val="red"/>
          <w:u w:val="single"/>
        </w:rPr>
        <w:t>κωδικό</w:t>
      </w:r>
      <w:r w:rsidRPr="00F52F09">
        <w:rPr>
          <w:sz w:val="28"/>
          <w:szCs w:val="28"/>
        </w:rPr>
        <w:t xml:space="preserve">, </w:t>
      </w:r>
      <w:r w:rsidRPr="00F52F09">
        <w:rPr>
          <w:sz w:val="28"/>
          <w:szCs w:val="28"/>
          <w:highlight w:val="red"/>
        </w:rPr>
        <w:t>ΑΦΜ</w:t>
      </w:r>
      <w:r w:rsidRPr="00F52F09">
        <w:rPr>
          <w:sz w:val="28"/>
          <w:szCs w:val="28"/>
        </w:rPr>
        <w:t xml:space="preserve">, </w:t>
      </w:r>
      <w:r w:rsidRPr="00F52F09">
        <w:rPr>
          <w:sz w:val="28"/>
          <w:szCs w:val="28"/>
          <w:highlight w:val="red"/>
        </w:rPr>
        <w:t>επωνυμία</w:t>
      </w:r>
      <w:r w:rsidRPr="00F52F09">
        <w:rPr>
          <w:sz w:val="28"/>
          <w:szCs w:val="28"/>
        </w:rPr>
        <w:t xml:space="preserve">, </w:t>
      </w:r>
      <w:r w:rsidRPr="00F52F09">
        <w:rPr>
          <w:sz w:val="28"/>
          <w:szCs w:val="28"/>
          <w:highlight w:val="red"/>
        </w:rPr>
        <w:t>διεύθυνση</w:t>
      </w:r>
      <w:r w:rsidRPr="00F52F09">
        <w:rPr>
          <w:sz w:val="28"/>
          <w:szCs w:val="28"/>
        </w:rPr>
        <w:t xml:space="preserve">, </w:t>
      </w:r>
      <w:r w:rsidRPr="00F52F09">
        <w:rPr>
          <w:sz w:val="28"/>
          <w:szCs w:val="28"/>
          <w:highlight w:val="red"/>
        </w:rPr>
        <w:t>τηλέφωνο</w:t>
      </w:r>
      <w:r w:rsidRPr="00F52F09">
        <w:rPr>
          <w:sz w:val="28"/>
          <w:szCs w:val="28"/>
        </w:rPr>
        <w:t xml:space="preserve"> και </w:t>
      </w:r>
      <w:r w:rsidRPr="00F52F09">
        <w:rPr>
          <w:sz w:val="28"/>
          <w:szCs w:val="28"/>
          <w:highlight w:val="red"/>
        </w:rPr>
        <w:t>άλλα χαρακτηριστικά</w:t>
      </w:r>
      <w:r w:rsidRPr="00F52F09">
        <w:rPr>
          <w:sz w:val="28"/>
          <w:szCs w:val="28"/>
        </w:rPr>
        <w:t xml:space="preserve">). </w:t>
      </w:r>
      <w:r w:rsidRPr="00F52F09">
        <w:rPr>
          <w:b/>
          <w:bCs/>
          <w:i/>
          <w:iCs/>
          <w:sz w:val="28"/>
          <w:szCs w:val="28"/>
          <w:u w:val="single"/>
        </w:rPr>
        <w:t>Τα προϊόντα δεν είναι απαραίτητο να αγοράζονται αποκλειστικά από έναν προμηθευτή</w:t>
      </w:r>
      <w:r w:rsidRPr="00F52F09">
        <w:rPr>
          <w:sz w:val="28"/>
          <w:szCs w:val="28"/>
        </w:rPr>
        <w:t xml:space="preserve">. Οι </w:t>
      </w:r>
      <w:r w:rsidRPr="00F52F09">
        <w:rPr>
          <w:sz w:val="28"/>
          <w:szCs w:val="28"/>
          <w:highlight w:val="yellow"/>
        </w:rPr>
        <w:t>προμήθειες των προϊόντων</w:t>
      </w:r>
      <w:r w:rsidRPr="00F52F09">
        <w:rPr>
          <w:sz w:val="28"/>
          <w:szCs w:val="28"/>
        </w:rPr>
        <w:t xml:space="preserve"> καταγράφονται (</w:t>
      </w:r>
      <w:r w:rsidRPr="002200BB">
        <w:rPr>
          <w:b/>
          <w:bCs/>
          <w:i/>
          <w:iCs/>
          <w:sz w:val="28"/>
          <w:szCs w:val="28"/>
          <w:highlight w:val="red"/>
          <w:u w:val="single"/>
        </w:rPr>
        <w:t>κωδικός αποστολής</w:t>
      </w:r>
      <w:r w:rsidRPr="00F52F09">
        <w:rPr>
          <w:sz w:val="28"/>
          <w:szCs w:val="28"/>
        </w:rPr>
        <w:t xml:space="preserve">, ποιος </w:t>
      </w:r>
      <w:r w:rsidRPr="00F52F09">
        <w:rPr>
          <w:sz w:val="28"/>
          <w:szCs w:val="28"/>
          <w:highlight w:val="red"/>
        </w:rPr>
        <w:t>προμηθευτής</w:t>
      </w:r>
      <w:r w:rsidRPr="00F52F09">
        <w:rPr>
          <w:sz w:val="28"/>
          <w:szCs w:val="28"/>
        </w:rPr>
        <w:t xml:space="preserve">, </w:t>
      </w:r>
      <w:r w:rsidRPr="00F52F09">
        <w:rPr>
          <w:sz w:val="28"/>
          <w:szCs w:val="28"/>
          <w:highlight w:val="red"/>
        </w:rPr>
        <w:t>ποιο προϊόν</w:t>
      </w:r>
      <w:r w:rsidRPr="00F52F09">
        <w:rPr>
          <w:sz w:val="28"/>
          <w:szCs w:val="28"/>
        </w:rPr>
        <w:t xml:space="preserve">, </w:t>
      </w:r>
      <w:r w:rsidRPr="00F52F09">
        <w:rPr>
          <w:sz w:val="28"/>
          <w:szCs w:val="28"/>
          <w:highlight w:val="red"/>
        </w:rPr>
        <w:t>ημερομηνία</w:t>
      </w:r>
      <w:r w:rsidRPr="00F52F09">
        <w:rPr>
          <w:sz w:val="28"/>
          <w:szCs w:val="28"/>
        </w:rPr>
        <w:t xml:space="preserve">, </w:t>
      </w:r>
      <w:r w:rsidRPr="00F52F09">
        <w:rPr>
          <w:sz w:val="28"/>
          <w:szCs w:val="28"/>
          <w:highlight w:val="red"/>
        </w:rPr>
        <w:t xml:space="preserve">ποσότητα, </w:t>
      </w:r>
      <w:proofErr w:type="spellStart"/>
      <w:r w:rsidRPr="00F52F09">
        <w:rPr>
          <w:sz w:val="28"/>
          <w:szCs w:val="28"/>
          <w:highlight w:val="red"/>
        </w:rPr>
        <w:t>κ.λ.π</w:t>
      </w:r>
      <w:proofErr w:type="spellEnd"/>
      <w:r w:rsidRPr="00F52F09">
        <w:rPr>
          <w:sz w:val="28"/>
          <w:szCs w:val="28"/>
        </w:rPr>
        <w:t xml:space="preserve">.). Τα προϊόντα ανήκουν σε κάποια </w:t>
      </w:r>
      <w:r w:rsidRPr="00F52F09">
        <w:rPr>
          <w:sz w:val="28"/>
          <w:szCs w:val="28"/>
          <w:highlight w:val="yellow"/>
        </w:rPr>
        <w:t>κατηγορία</w:t>
      </w:r>
      <w:r w:rsidRPr="00F52F09">
        <w:rPr>
          <w:sz w:val="28"/>
          <w:szCs w:val="28"/>
        </w:rPr>
        <w:t xml:space="preserve">. Η κάθε κατηγορία έχει έναν </w:t>
      </w:r>
      <w:r w:rsidRPr="002200BB">
        <w:rPr>
          <w:b/>
          <w:bCs/>
          <w:i/>
          <w:iCs/>
          <w:sz w:val="28"/>
          <w:szCs w:val="28"/>
          <w:highlight w:val="red"/>
          <w:u w:val="single"/>
        </w:rPr>
        <w:t>κωδικό</w:t>
      </w:r>
      <w:r w:rsidRPr="00F52F09">
        <w:rPr>
          <w:sz w:val="28"/>
          <w:szCs w:val="28"/>
        </w:rPr>
        <w:t xml:space="preserve"> και μία </w:t>
      </w:r>
      <w:r w:rsidRPr="00F52F09">
        <w:rPr>
          <w:sz w:val="28"/>
          <w:szCs w:val="28"/>
          <w:highlight w:val="red"/>
        </w:rPr>
        <w:t>περιγραφή</w:t>
      </w:r>
      <w:r w:rsidRPr="00F52F09">
        <w:rPr>
          <w:sz w:val="28"/>
          <w:szCs w:val="28"/>
        </w:rPr>
        <w:t xml:space="preserve">. Η ΑΕ διαθέτει τα προϊόντα αυτά στους </w:t>
      </w:r>
      <w:r w:rsidRPr="00F52F09">
        <w:rPr>
          <w:sz w:val="28"/>
          <w:szCs w:val="28"/>
          <w:highlight w:val="yellow"/>
        </w:rPr>
        <w:t>πελάτες</w:t>
      </w:r>
      <w:r w:rsidRPr="00F52F09">
        <w:rPr>
          <w:sz w:val="28"/>
          <w:szCs w:val="28"/>
        </w:rPr>
        <w:t xml:space="preserve"> της, οι οποίοι περιγράφονται από έναν </w:t>
      </w:r>
      <w:r w:rsidRPr="002200BB">
        <w:rPr>
          <w:b/>
          <w:bCs/>
          <w:i/>
          <w:iCs/>
          <w:sz w:val="28"/>
          <w:szCs w:val="28"/>
          <w:highlight w:val="red"/>
          <w:u w:val="single"/>
        </w:rPr>
        <w:t>κωδικό</w:t>
      </w:r>
      <w:r w:rsidRPr="00F52F09">
        <w:rPr>
          <w:sz w:val="28"/>
          <w:szCs w:val="28"/>
        </w:rPr>
        <w:t xml:space="preserve">, </w:t>
      </w:r>
      <w:r w:rsidRPr="00F52F09">
        <w:rPr>
          <w:sz w:val="28"/>
          <w:szCs w:val="28"/>
          <w:highlight w:val="red"/>
        </w:rPr>
        <w:t>επωνυμία</w:t>
      </w:r>
      <w:r w:rsidRPr="00F52F09">
        <w:rPr>
          <w:sz w:val="28"/>
          <w:szCs w:val="28"/>
        </w:rPr>
        <w:t xml:space="preserve">, </w:t>
      </w:r>
      <w:r w:rsidRPr="00F52F09">
        <w:rPr>
          <w:sz w:val="28"/>
          <w:szCs w:val="28"/>
          <w:highlight w:val="red"/>
        </w:rPr>
        <w:t>ΑΦΜ</w:t>
      </w:r>
      <w:r w:rsidRPr="00F52F09">
        <w:rPr>
          <w:sz w:val="28"/>
          <w:szCs w:val="28"/>
        </w:rPr>
        <w:t xml:space="preserve">, </w:t>
      </w:r>
      <w:r w:rsidRPr="00F52F09">
        <w:rPr>
          <w:sz w:val="28"/>
          <w:szCs w:val="28"/>
          <w:highlight w:val="red"/>
        </w:rPr>
        <w:t>διεύθυνση</w:t>
      </w:r>
      <w:r w:rsidRPr="00F52F09">
        <w:rPr>
          <w:sz w:val="28"/>
          <w:szCs w:val="28"/>
        </w:rPr>
        <w:t xml:space="preserve">, </w:t>
      </w:r>
      <w:r w:rsidRPr="00F52F09">
        <w:rPr>
          <w:sz w:val="28"/>
          <w:szCs w:val="28"/>
          <w:highlight w:val="red"/>
        </w:rPr>
        <w:t>τηλέφωνο</w:t>
      </w:r>
      <w:r w:rsidRPr="00F52F09">
        <w:rPr>
          <w:sz w:val="28"/>
          <w:szCs w:val="28"/>
        </w:rPr>
        <w:t>. Μία ειδική κατηγορία πελατών, οι «</w:t>
      </w:r>
      <w:r w:rsidRPr="00F52F09">
        <w:rPr>
          <w:sz w:val="28"/>
          <w:szCs w:val="28"/>
          <w:highlight w:val="green"/>
        </w:rPr>
        <w:t>συχνοί» πελάτες</w:t>
      </w:r>
      <w:r w:rsidRPr="00F52F09">
        <w:rPr>
          <w:sz w:val="28"/>
          <w:szCs w:val="28"/>
        </w:rPr>
        <w:t xml:space="preserve">, μπορούν να μην πληρώνουν αμέσως και έχουν ένα </w:t>
      </w:r>
      <w:r w:rsidRPr="00F52F09">
        <w:rPr>
          <w:sz w:val="28"/>
          <w:szCs w:val="28"/>
          <w:highlight w:val="red"/>
        </w:rPr>
        <w:t>πιστωτικό όριο</w:t>
      </w:r>
      <w:r w:rsidRPr="00F52F09">
        <w:rPr>
          <w:sz w:val="28"/>
          <w:szCs w:val="28"/>
        </w:rPr>
        <w:t xml:space="preserve"> (μέχρι πόσα χρήματα μπορούν να χρωστάνε) </w:t>
      </w:r>
      <w:r w:rsidRPr="00F52F09">
        <w:rPr>
          <w:sz w:val="28"/>
          <w:szCs w:val="28"/>
          <w:highlight w:val="red"/>
        </w:rPr>
        <w:t>και ένα υπόλοιπο</w:t>
      </w:r>
      <w:r w:rsidRPr="00F52F09">
        <w:rPr>
          <w:sz w:val="28"/>
          <w:szCs w:val="28"/>
        </w:rPr>
        <w:t xml:space="preserve"> (το ποσό που οφείλουν αυτή τη στιγμή). Οι πελάτες αυτοί κάνουν </w:t>
      </w:r>
      <w:r w:rsidRPr="00714DF1">
        <w:rPr>
          <w:sz w:val="28"/>
          <w:szCs w:val="28"/>
          <w:highlight w:val="yellow"/>
        </w:rPr>
        <w:t>πληρωμές</w:t>
      </w:r>
      <w:r w:rsidRPr="00F52F09">
        <w:rPr>
          <w:sz w:val="28"/>
          <w:szCs w:val="28"/>
        </w:rPr>
        <w:t xml:space="preserve"> όποτε το επιθυμούν, οι οποίες καταγράφονται στη βάση δεδομένων (</w:t>
      </w:r>
      <w:proofErr w:type="spellStart"/>
      <w:r w:rsidRPr="00F52F09">
        <w:rPr>
          <w:sz w:val="28"/>
          <w:szCs w:val="28"/>
          <w:highlight w:val="red"/>
        </w:rPr>
        <w:t>ποιός</w:t>
      </w:r>
      <w:proofErr w:type="spellEnd"/>
      <w:r w:rsidRPr="00F52F09">
        <w:rPr>
          <w:sz w:val="28"/>
          <w:szCs w:val="28"/>
          <w:highlight w:val="red"/>
        </w:rPr>
        <w:t xml:space="preserve"> πελάτης</w:t>
      </w:r>
      <w:r w:rsidRPr="00F52F09">
        <w:rPr>
          <w:sz w:val="28"/>
          <w:szCs w:val="28"/>
        </w:rPr>
        <w:t xml:space="preserve">, </w:t>
      </w:r>
      <w:r w:rsidRPr="00F52F09">
        <w:rPr>
          <w:sz w:val="28"/>
          <w:szCs w:val="28"/>
          <w:highlight w:val="red"/>
        </w:rPr>
        <w:t>ημερομηνία πληρωμής</w:t>
      </w:r>
      <w:r w:rsidRPr="00F52F09">
        <w:rPr>
          <w:sz w:val="28"/>
          <w:szCs w:val="28"/>
        </w:rPr>
        <w:t xml:space="preserve">, </w:t>
      </w:r>
      <w:r w:rsidRPr="00F52F09">
        <w:rPr>
          <w:sz w:val="28"/>
          <w:szCs w:val="28"/>
          <w:highlight w:val="red"/>
        </w:rPr>
        <w:t>ποσό πληρωμής</w:t>
      </w:r>
      <w:r w:rsidRPr="00F52F09">
        <w:rPr>
          <w:sz w:val="28"/>
          <w:szCs w:val="28"/>
        </w:rPr>
        <w:t xml:space="preserve">). Οι πελάτες και οι προμηθευτές πρέπει να ανήκουν σε μία </w:t>
      </w:r>
      <w:r w:rsidRPr="00F52F09">
        <w:rPr>
          <w:sz w:val="28"/>
          <w:szCs w:val="28"/>
          <w:highlight w:val="yellow"/>
        </w:rPr>
        <w:t>γεωγραφική περιοχή</w:t>
      </w:r>
      <w:r w:rsidRPr="00F52F09">
        <w:rPr>
          <w:sz w:val="28"/>
          <w:szCs w:val="28"/>
        </w:rPr>
        <w:t xml:space="preserve">, η οποία περιγράφεται από έναν </w:t>
      </w:r>
      <w:r w:rsidRPr="00121258">
        <w:rPr>
          <w:b/>
          <w:bCs/>
          <w:i/>
          <w:iCs/>
          <w:sz w:val="28"/>
          <w:szCs w:val="28"/>
          <w:highlight w:val="red"/>
          <w:u w:val="single"/>
        </w:rPr>
        <w:t>κωδικό</w:t>
      </w:r>
      <w:r w:rsidRPr="00F52F09">
        <w:rPr>
          <w:sz w:val="28"/>
          <w:szCs w:val="28"/>
        </w:rPr>
        <w:t xml:space="preserve">, μία </w:t>
      </w:r>
      <w:r w:rsidRPr="00F52F09">
        <w:rPr>
          <w:sz w:val="28"/>
          <w:szCs w:val="28"/>
          <w:highlight w:val="red"/>
        </w:rPr>
        <w:t>ονομασία</w:t>
      </w:r>
      <w:r w:rsidRPr="00F52F09">
        <w:rPr>
          <w:sz w:val="28"/>
          <w:szCs w:val="28"/>
        </w:rPr>
        <w:t xml:space="preserve"> και τον </w:t>
      </w:r>
      <w:r w:rsidRPr="00F52F09">
        <w:rPr>
          <w:sz w:val="28"/>
          <w:szCs w:val="28"/>
          <w:highlight w:val="red"/>
        </w:rPr>
        <w:t>πληθυσμό</w:t>
      </w:r>
      <w:r w:rsidRPr="00F52F09">
        <w:rPr>
          <w:sz w:val="28"/>
          <w:szCs w:val="28"/>
        </w:rPr>
        <w:t xml:space="preserve">. Οι πελάτες κάνουν </w:t>
      </w:r>
      <w:r w:rsidRPr="00F52F09">
        <w:rPr>
          <w:sz w:val="28"/>
          <w:szCs w:val="28"/>
          <w:highlight w:val="yellow"/>
        </w:rPr>
        <w:t>παραγγελίες</w:t>
      </w:r>
      <w:r w:rsidRPr="00F52F09">
        <w:rPr>
          <w:sz w:val="28"/>
          <w:szCs w:val="28"/>
        </w:rPr>
        <w:t xml:space="preserve">, οι οποίες περιγράφονται από έναν </w:t>
      </w:r>
      <w:r w:rsidRPr="00121258">
        <w:rPr>
          <w:b/>
          <w:bCs/>
          <w:i/>
          <w:iCs/>
          <w:sz w:val="28"/>
          <w:szCs w:val="28"/>
          <w:highlight w:val="red"/>
          <w:u w:val="single"/>
        </w:rPr>
        <w:t>κωδικό</w:t>
      </w:r>
      <w:r w:rsidRPr="00F52F09">
        <w:rPr>
          <w:sz w:val="28"/>
          <w:szCs w:val="28"/>
        </w:rPr>
        <w:t xml:space="preserve">, την </w:t>
      </w:r>
      <w:r w:rsidRPr="00F52F09">
        <w:rPr>
          <w:sz w:val="28"/>
          <w:szCs w:val="28"/>
          <w:highlight w:val="red"/>
        </w:rPr>
        <w:t>ημερομηνία παραγγελίας</w:t>
      </w:r>
      <w:r w:rsidRPr="00F52F09">
        <w:rPr>
          <w:sz w:val="28"/>
          <w:szCs w:val="28"/>
        </w:rPr>
        <w:t xml:space="preserve"> και την </w:t>
      </w:r>
      <w:r w:rsidRPr="00F52F09">
        <w:rPr>
          <w:sz w:val="28"/>
          <w:szCs w:val="28"/>
          <w:highlight w:val="red"/>
        </w:rPr>
        <w:t>ημερομηνία αποστολής</w:t>
      </w:r>
      <w:r w:rsidRPr="00F52F09">
        <w:rPr>
          <w:sz w:val="28"/>
          <w:szCs w:val="28"/>
        </w:rPr>
        <w:t>. Μία παραγγελία αποτελείται από ένα σύνολο προϊόντων, μαζί με την ποσότητά τους (πολλές φορές καλούνται επιμέρους αγορές παραγγελίας).</w:t>
      </w:r>
    </w:p>
    <w:sectPr w:rsidR="002D5D72" w:rsidRPr="00F52F0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09"/>
    <w:rsid w:val="0011209F"/>
    <w:rsid w:val="00121258"/>
    <w:rsid w:val="002200BB"/>
    <w:rsid w:val="002843B1"/>
    <w:rsid w:val="00714DF1"/>
    <w:rsid w:val="008640CC"/>
    <w:rsid w:val="008B6E37"/>
    <w:rsid w:val="00F5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7E099"/>
  <w15:chartTrackingRefBased/>
  <w15:docId w15:val="{2ED0D7F2-8175-4F03-9831-99F8CC54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252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mernick</dc:creator>
  <cp:keywords/>
  <dc:description/>
  <cp:lastModifiedBy>mernick</cp:lastModifiedBy>
  <cp:revision>2</cp:revision>
  <dcterms:created xsi:type="dcterms:W3CDTF">2020-11-14T15:54:00Z</dcterms:created>
  <dcterms:modified xsi:type="dcterms:W3CDTF">2020-11-14T19:19:00Z</dcterms:modified>
</cp:coreProperties>
</file>