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BB30E4" w14:textId="77777777" w:rsidR="00C84AC4" w:rsidRPr="007D14B7" w:rsidRDefault="0050314F" w:rsidP="0050314F">
      <w:pPr>
        <w:pStyle w:val="NoSpacing"/>
        <w:rPr>
          <w:b/>
          <w:sz w:val="28"/>
          <w:szCs w:val="28"/>
        </w:rPr>
      </w:pPr>
      <w:r w:rsidRPr="007D14B7">
        <w:rPr>
          <w:b/>
          <w:sz w:val="28"/>
          <w:szCs w:val="28"/>
        </w:rPr>
        <w:t xml:space="preserve">Name: </w:t>
      </w:r>
    </w:p>
    <w:p w14:paraId="264F6529" w14:textId="77777777" w:rsidR="0050314F" w:rsidRPr="007D14B7" w:rsidRDefault="0050314F" w:rsidP="0050314F">
      <w:pPr>
        <w:pStyle w:val="NoSpacing"/>
        <w:rPr>
          <w:b/>
          <w:sz w:val="28"/>
          <w:szCs w:val="28"/>
        </w:rPr>
      </w:pPr>
      <w:r w:rsidRPr="007D14B7">
        <w:rPr>
          <w:b/>
          <w:sz w:val="28"/>
          <w:szCs w:val="28"/>
        </w:rPr>
        <w:t>Advanced Programming in Java</w:t>
      </w:r>
    </w:p>
    <w:p w14:paraId="4EE89090" w14:textId="37BB334B" w:rsidR="0050314F" w:rsidRPr="007D14B7" w:rsidRDefault="00FA17AD" w:rsidP="0050314F">
      <w:pPr>
        <w:pStyle w:val="NoSpacing"/>
        <w:rPr>
          <w:b/>
          <w:sz w:val="28"/>
          <w:szCs w:val="28"/>
        </w:rPr>
      </w:pPr>
      <w:r>
        <w:rPr>
          <w:b/>
          <w:sz w:val="28"/>
          <w:szCs w:val="28"/>
        </w:rPr>
        <w:t>Lab Exercise 1</w:t>
      </w:r>
      <w:r w:rsidR="00EA6D30">
        <w:rPr>
          <w:b/>
          <w:sz w:val="28"/>
          <w:szCs w:val="28"/>
        </w:rPr>
        <w:t>2/</w:t>
      </w:r>
      <w:r w:rsidR="003634A6">
        <w:rPr>
          <w:b/>
          <w:sz w:val="28"/>
          <w:szCs w:val="28"/>
        </w:rPr>
        <w:t>19</w:t>
      </w:r>
      <w:r>
        <w:rPr>
          <w:b/>
          <w:sz w:val="28"/>
          <w:szCs w:val="28"/>
        </w:rPr>
        <w:t>/20</w:t>
      </w:r>
      <w:r w:rsidR="00463642">
        <w:rPr>
          <w:b/>
          <w:sz w:val="28"/>
          <w:szCs w:val="28"/>
        </w:rPr>
        <w:t>2</w:t>
      </w:r>
      <w:r w:rsidR="003634A6">
        <w:rPr>
          <w:b/>
          <w:sz w:val="28"/>
          <w:szCs w:val="28"/>
        </w:rPr>
        <w:t>4</w:t>
      </w:r>
    </w:p>
    <w:p w14:paraId="4AFEC6C5" w14:textId="77777777" w:rsidR="0050314F" w:rsidRDefault="0050314F" w:rsidP="0050314F">
      <w:pPr>
        <w:pStyle w:val="NoSpacing"/>
      </w:pPr>
    </w:p>
    <w:p w14:paraId="2B1C40F8" w14:textId="77777777" w:rsidR="0050314F" w:rsidRDefault="0050314F" w:rsidP="0050314F">
      <w:pPr>
        <w:pStyle w:val="NoSpacing"/>
        <w:numPr>
          <w:ilvl w:val="0"/>
          <w:numId w:val="1"/>
        </w:numPr>
      </w:pPr>
      <w:r>
        <w:t xml:space="preserve">Write a program that allows the user to enter a </w:t>
      </w:r>
      <w:r w:rsidR="00622C12">
        <w:t xml:space="preserve">distilled water </w:t>
      </w:r>
      <w:r>
        <w:t>temperature value and a letter C for Celsius or F for Fahrenheit.  The user should also enter the altitude above sea level.  The program should print whether it is solid, liquid, or gas.   Note that the boiling point of water drops 1 degree C for every 1000 feet of altitude.</w:t>
      </w:r>
    </w:p>
    <w:p w14:paraId="75F535EB" w14:textId="77777777" w:rsidR="00C378B6" w:rsidRDefault="00C378B6" w:rsidP="00C378B6">
      <w:pPr>
        <w:pStyle w:val="NoSpacing"/>
      </w:pPr>
    </w:p>
    <w:p w14:paraId="5B2271AE" w14:textId="77777777" w:rsidR="00C378B6" w:rsidRDefault="00C378B6" w:rsidP="00C378B6">
      <w:pPr>
        <w:pStyle w:val="NoSpacing"/>
        <w:numPr>
          <w:ilvl w:val="0"/>
          <w:numId w:val="1"/>
        </w:numPr>
      </w:pPr>
      <w:r>
        <w:t xml:space="preserve">Write a program that computes your income tax for </w:t>
      </w:r>
      <w:r w:rsidR="002C6E95">
        <w:t xml:space="preserve">single taxpayers using </w:t>
      </w:r>
      <w:r>
        <w:t>the following schedule:</w:t>
      </w:r>
    </w:p>
    <w:p w14:paraId="536FFD0C" w14:textId="77777777" w:rsidR="00C378B6" w:rsidRDefault="00C378B6" w:rsidP="00C378B6">
      <w:pPr>
        <w:pStyle w:val="NoSpacing"/>
      </w:pPr>
    </w:p>
    <w:tbl>
      <w:tblPr>
        <w:tblStyle w:val="TableGrid"/>
        <w:tblW w:w="0" w:type="auto"/>
        <w:tblLook w:val="04A0" w:firstRow="1" w:lastRow="0" w:firstColumn="1" w:lastColumn="0" w:noHBand="0" w:noVBand="1"/>
      </w:tblPr>
      <w:tblGrid>
        <w:gridCol w:w="2338"/>
        <w:gridCol w:w="2338"/>
        <w:gridCol w:w="2337"/>
        <w:gridCol w:w="2337"/>
      </w:tblGrid>
      <w:tr w:rsidR="00C378B6" w14:paraId="6978734C" w14:textId="77777777" w:rsidTr="00C378B6">
        <w:tc>
          <w:tcPr>
            <w:tcW w:w="2394" w:type="dxa"/>
          </w:tcPr>
          <w:p w14:paraId="0A4B913A" w14:textId="77777777" w:rsidR="00C378B6" w:rsidRDefault="00C378B6" w:rsidP="00C378B6">
            <w:pPr>
              <w:pStyle w:val="NoSpacing"/>
            </w:pPr>
            <w:r>
              <w:t>If your status is single and if your taxable income is over</w:t>
            </w:r>
          </w:p>
        </w:tc>
        <w:tc>
          <w:tcPr>
            <w:tcW w:w="2394" w:type="dxa"/>
          </w:tcPr>
          <w:p w14:paraId="100F05B6" w14:textId="77777777" w:rsidR="00C378B6" w:rsidRDefault="00C378B6" w:rsidP="00C378B6">
            <w:pPr>
              <w:pStyle w:val="NoSpacing"/>
            </w:pPr>
            <w:r>
              <w:t>but not over</w:t>
            </w:r>
          </w:p>
        </w:tc>
        <w:tc>
          <w:tcPr>
            <w:tcW w:w="2394" w:type="dxa"/>
          </w:tcPr>
          <w:p w14:paraId="2B5ACDF7" w14:textId="77777777" w:rsidR="00C378B6" w:rsidRDefault="00C378B6" w:rsidP="00C378B6">
            <w:pPr>
              <w:pStyle w:val="NoSpacing"/>
            </w:pPr>
            <w:r>
              <w:t>the tax is</w:t>
            </w:r>
          </w:p>
        </w:tc>
        <w:tc>
          <w:tcPr>
            <w:tcW w:w="2394" w:type="dxa"/>
          </w:tcPr>
          <w:p w14:paraId="559C5512" w14:textId="77777777" w:rsidR="00C378B6" w:rsidRDefault="00C378B6" w:rsidP="00C378B6">
            <w:pPr>
              <w:pStyle w:val="NoSpacing"/>
            </w:pPr>
            <w:r>
              <w:t>of the amount over</w:t>
            </w:r>
          </w:p>
        </w:tc>
      </w:tr>
      <w:tr w:rsidR="00C378B6" w14:paraId="42A9196A" w14:textId="77777777" w:rsidTr="00C378B6">
        <w:tc>
          <w:tcPr>
            <w:tcW w:w="2394" w:type="dxa"/>
          </w:tcPr>
          <w:p w14:paraId="4CEC09B1" w14:textId="77777777" w:rsidR="00C378B6" w:rsidRDefault="00C378B6" w:rsidP="00C378B6">
            <w:pPr>
              <w:pStyle w:val="NoSpacing"/>
            </w:pPr>
            <w:r>
              <w:t>$0</w:t>
            </w:r>
          </w:p>
        </w:tc>
        <w:tc>
          <w:tcPr>
            <w:tcW w:w="2394" w:type="dxa"/>
          </w:tcPr>
          <w:p w14:paraId="163CB866" w14:textId="77777777" w:rsidR="00C378B6" w:rsidRDefault="00C378B6" w:rsidP="00C378B6">
            <w:pPr>
              <w:pStyle w:val="NoSpacing"/>
            </w:pPr>
            <w:r>
              <w:t>$</w:t>
            </w:r>
            <w:r w:rsidR="00525898">
              <w:t>9,525</w:t>
            </w:r>
          </w:p>
        </w:tc>
        <w:tc>
          <w:tcPr>
            <w:tcW w:w="2394" w:type="dxa"/>
          </w:tcPr>
          <w:p w14:paraId="327AE684" w14:textId="77777777" w:rsidR="00C378B6" w:rsidRDefault="00C378B6" w:rsidP="00C378B6">
            <w:pPr>
              <w:pStyle w:val="NoSpacing"/>
            </w:pPr>
            <w:r>
              <w:t>10%</w:t>
            </w:r>
          </w:p>
        </w:tc>
        <w:tc>
          <w:tcPr>
            <w:tcW w:w="2394" w:type="dxa"/>
          </w:tcPr>
          <w:p w14:paraId="2FEA180B" w14:textId="77777777" w:rsidR="00C378B6" w:rsidRDefault="00C378B6" w:rsidP="00C378B6">
            <w:pPr>
              <w:pStyle w:val="NoSpacing"/>
            </w:pPr>
            <w:r>
              <w:t>$0</w:t>
            </w:r>
          </w:p>
        </w:tc>
      </w:tr>
      <w:tr w:rsidR="00C378B6" w14:paraId="3E921BFF" w14:textId="77777777" w:rsidTr="00C378B6">
        <w:tc>
          <w:tcPr>
            <w:tcW w:w="2394" w:type="dxa"/>
          </w:tcPr>
          <w:p w14:paraId="6C40D2EB" w14:textId="77777777" w:rsidR="00C378B6" w:rsidRDefault="00C378B6" w:rsidP="00C378B6">
            <w:pPr>
              <w:pStyle w:val="NoSpacing"/>
            </w:pPr>
            <w:r>
              <w:t>$</w:t>
            </w:r>
            <w:r w:rsidR="00525898">
              <w:t>9,525</w:t>
            </w:r>
          </w:p>
        </w:tc>
        <w:tc>
          <w:tcPr>
            <w:tcW w:w="2394" w:type="dxa"/>
          </w:tcPr>
          <w:p w14:paraId="0DE8724B" w14:textId="77777777" w:rsidR="00C378B6" w:rsidRDefault="00C378B6" w:rsidP="00C378B6">
            <w:pPr>
              <w:pStyle w:val="NoSpacing"/>
            </w:pPr>
            <w:r>
              <w:t>$3</w:t>
            </w:r>
            <w:r w:rsidR="00525898">
              <w:t>8</w:t>
            </w:r>
            <w:r w:rsidR="00D71E9A">
              <w:t>,70</w:t>
            </w:r>
            <w:r w:rsidR="00525898">
              <w:t>0</w:t>
            </w:r>
          </w:p>
        </w:tc>
        <w:tc>
          <w:tcPr>
            <w:tcW w:w="2394" w:type="dxa"/>
          </w:tcPr>
          <w:p w14:paraId="29755089" w14:textId="77777777" w:rsidR="00C378B6" w:rsidRDefault="00C17032" w:rsidP="00C378B6">
            <w:pPr>
              <w:pStyle w:val="NoSpacing"/>
            </w:pPr>
            <w:r>
              <w:t xml:space="preserve">$953 + </w:t>
            </w:r>
            <w:r w:rsidR="00525898">
              <w:t>12</w:t>
            </w:r>
            <w:r w:rsidR="00C378B6">
              <w:t>%</w:t>
            </w:r>
          </w:p>
        </w:tc>
        <w:tc>
          <w:tcPr>
            <w:tcW w:w="2394" w:type="dxa"/>
          </w:tcPr>
          <w:p w14:paraId="149F4E78" w14:textId="77777777" w:rsidR="00C378B6" w:rsidRDefault="00C378B6" w:rsidP="00C378B6">
            <w:pPr>
              <w:pStyle w:val="NoSpacing"/>
            </w:pPr>
            <w:r>
              <w:t>$</w:t>
            </w:r>
            <w:r w:rsidR="00C17032">
              <w:t>9,525</w:t>
            </w:r>
          </w:p>
        </w:tc>
      </w:tr>
      <w:tr w:rsidR="00C378B6" w14:paraId="14BBD80B" w14:textId="77777777" w:rsidTr="00C378B6">
        <w:tc>
          <w:tcPr>
            <w:tcW w:w="2394" w:type="dxa"/>
          </w:tcPr>
          <w:p w14:paraId="0648EDA4" w14:textId="77777777" w:rsidR="00C378B6" w:rsidRDefault="00525898" w:rsidP="00C378B6">
            <w:pPr>
              <w:pStyle w:val="NoSpacing"/>
            </w:pPr>
            <w:r>
              <w:t>$38,700</w:t>
            </w:r>
          </w:p>
        </w:tc>
        <w:tc>
          <w:tcPr>
            <w:tcW w:w="2394" w:type="dxa"/>
          </w:tcPr>
          <w:p w14:paraId="36D1648D" w14:textId="77777777" w:rsidR="00C378B6" w:rsidRDefault="00525898" w:rsidP="00C378B6">
            <w:pPr>
              <w:pStyle w:val="NoSpacing"/>
            </w:pPr>
            <w:r>
              <w:t>$82,500</w:t>
            </w:r>
          </w:p>
        </w:tc>
        <w:tc>
          <w:tcPr>
            <w:tcW w:w="2394" w:type="dxa"/>
          </w:tcPr>
          <w:p w14:paraId="1A0B4300" w14:textId="77777777" w:rsidR="00C378B6" w:rsidRDefault="00C17032" w:rsidP="00C378B6">
            <w:pPr>
              <w:pStyle w:val="NoSpacing"/>
            </w:pPr>
            <w:r>
              <w:t>$4</w:t>
            </w:r>
            <w:r w:rsidR="00D71E9A">
              <w:t>,</w:t>
            </w:r>
            <w:r>
              <w:t xml:space="preserve">454 + </w:t>
            </w:r>
            <w:r w:rsidR="00525898">
              <w:t>22</w:t>
            </w:r>
            <w:r w:rsidR="00137D37">
              <w:t>%</w:t>
            </w:r>
          </w:p>
        </w:tc>
        <w:tc>
          <w:tcPr>
            <w:tcW w:w="2394" w:type="dxa"/>
          </w:tcPr>
          <w:p w14:paraId="3D161F4E" w14:textId="77777777" w:rsidR="00C378B6" w:rsidRDefault="00C17032" w:rsidP="00C378B6">
            <w:pPr>
              <w:pStyle w:val="NoSpacing"/>
            </w:pPr>
            <w:r>
              <w:t>$38,700</w:t>
            </w:r>
          </w:p>
        </w:tc>
      </w:tr>
      <w:tr w:rsidR="00C378B6" w14:paraId="5D67D919" w14:textId="77777777" w:rsidTr="00C378B6">
        <w:tc>
          <w:tcPr>
            <w:tcW w:w="2394" w:type="dxa"/>
          </w:tcPr>
          <w:p w14:paraId="055BD645" w14:textId="77777777" w:rsidR="00C378B6" w:rsidRDefault="00525898" w:rsidP="00C378B6">
            <w:pPr>
              <w:pStyle w:val="NoSpacing"/>
            </w:pPr>
            <w:r>
              <w:t>$82,500</w:t>
            </w:r>
          </w:p>
        </w:tc>
        <w:tc>
          <w:tcPr>
            <w:tcW w:w="2394" w:type="dxa"/>
          </w:tcPr>
          <w:p w14:paraId="2F37D85A" w14:textId="77777777" w:rsidR="00C378B6" w:rsidRDefault="00525898" w:rsidP="00C378B6">
            <w:pPr>
              <w:pStyle w:val="NoSpacing"/>
            </w:pPr>
            <w:r>
              <w:t>$157,500</w:t>
            </w:r>
          </w:p>
        </w:tc>
        <w:tc>
          <w:tcPr>
            <w:tcW w:w="2394" w:type="dxa"/>
          </w:tcPr>
          <w:p w14:paraId="0C73D2E2" w14:textId="77777777" w:rsidR="00C378B6" w:rsidRDefault="000A430B" w:rsidP="00C378B6">
            <w:pPr>
              <w:pStyle w:val="NoSpacing"/>
            </w:pPr>
            <w:r>
              <w:t>$</w:t>
            </w:r>
            <w:r w:rsidR="00D71E9A">
              <w:t>14,090</w:t>
            </w:r>
            <w:r w:rsidR="00C17032">
              <w:t xml:space="preserve"> + </w:t>
            </w:r>
            <w:r w:rsidR="00525898">
              <w:t>24</w:t>
            </w:r>
            <w:r w:rsidR="00137D37">
              <w:t>%</w:t>
            </w:r>
          </w:p>
        </w:tc>
        <w:tc>
          <w:tcPr>
            <w:tcW w:w="2394" w:type="dxa"/>
          </w:tcPr>
          <w:p w14:paraId="526DE7F1" w14:textId="77777777" w:rsidR="00C378B6" w:rsidRDefault="00C17032" w:rsidP="00C378B6">
            <w:pPr>
              <w:pStyle w:val="NoSpacing"/>
            </w:pPr>
            <w:r>
              <w:t>$82,500</w:t>
            </w:r>
          </w:p>
        </w:tc>
      </w:tr>
      <w:tr w:rsidR="00C378B6" w14:paraId="417FFD14" w14:textId="77777777" w:rsidTr="00C378B6">
        <w:tc>
          <w:tcPr>
            <w:tcW w:w="2394" w:type="dxa"/>
          </w:tcPr>
          <w:p w14:paraId="74007809" w14:textId="77777777" w:rsidR="00C378B6" w:rsidRDefault="00525898" w:rsidP="00C378B6">
            <w:pPr>
              <w:pStyle w:val="NoSpacing"/>
            </w:pPr>
            <w:r>
              <w:t>$157,500</w:t>
            </w:r>
          </w:p>
        </w:tc>
        <w:tc>
          <w:tcPr>
            <w:tcW w:w="2394" w:type="dxa"/>
          </w:tcPr>
          <w:p w14:paraId="5109D6F2" w14:textId="77777777" w:rsidR="00C378B6" w:rsidRDefault="00525898" w:rsidP="00C378B6">
            <w:pPr>
              <w:pStyle w:val="NoSpacing"/>
            </w:pPr>
            <w:r>
              <w:t>$200,000</w:t>
            </w:r>
          </w:p>
        </w:tc>
        <w:tc>
          <w:tcPr>
            <w:tcW w:w="2394" w:type="dxa"/>
          </w:tcPr>
          <w:p w14:paraId="0187EE7D" w14:textId="77777777" w:rsidR="00C378B6" w:rsidRDefault="00D71E9A" w:rsidP="00C378B6">
            <w:pPr>
              <w:pStyle w:val="NoSpacing"/>
            </w:pPr>
            <w:r>
              <w:t xml:space="preserve">$32,090 + </w:t>
            </w:r>
            <w:r w:rsidR="00525898">
              <w:t>32</w:t>
            </w:r>
            <w:r w:rsidR="00137D37">
              <w:t>%</w:t>
            </w:r>
          </w:p>
        </w:tc>
        <w:tc>
          <w:tcPr>
            <w:tcW w:w="2394" w:type="dxa"/>
          </w:tcPr>
          <w:p w14:paraId="56D4EC74" w14:textId="77777777" w:rsidR="00C378B6" w:rsidRDefault="00C17032" w:rsidP="00C378B6">
            <w:pPr>
              <w:pStyle w:val="NoSpacing"/>
            </w:pPr>
            <w:r>
              <w:t>$157,500</w:t>
            </w:r>
          </w:p>
        </w:tc>
      </w:tr>
      <w:tr w:rsidR="00C378B6" w14:paraId="73D83956" w14:textId="77777777" w:rsidTr="00C378B6">
        <w:tc>
          <w:tcPr>
            <w:tcW w:w="2394" w:type="dxa"/>
          </w:tcPr>
          <w:p w14:paraId="661CAC86" w14:textId="77777777" w:rsidR="00C378B6" w:rsidRDefault="00525898" w:rsidP="00C378B6">
            <w:pPr>
              <w:pStyle w:val="NoSpacing"/>
            </w:pPr>
            <w:r>
              <w:t>$200,000</w:t>
            </w:r>
          </w:p>
        </w:tc>
        <w:tc>
          <w:tcPr>
            <w:tcW w:w="2394" w:type="dxa"/>
          </w:tcPr>
          <w:p w14:paraId="75137CB9" w14:textId="77777777" w:rsidR="00C378B6" w:rsidRDefault="00525898" w:rsidP="00C378B6">
            <w:pPr>
              <w:pStyle w:val="NoSpacing"/>
            </w:pPr>
            <w:r>
              <w:t>$500, 000</w:t>
            </w:r>
          </w:p>
        </w:tc>
        <w:tc>
          <w:tcPr>
            <w:tcW w:w="2394" w:type="dxa"/>
          </w:tcPr>
          <w:p w14:paraId="07A4C291" w14:textId="77777777" w:rsidR="00C378B6" w:rsidRPr="00137D37" w:rsidRDefault="00D71E9A" w:rsidP="00137D37">
            <w:pPr>
              <w:pStyle w:val="NoSpacing"/>
            </w:pPr>
            <w:r>
              <w:t xml:space="preserve">$45,690 + </w:t>
            </w:r>
            <w:r w:rsidR="00137D37" w:rsidRPr="00137D37">
              <w:t>35%</w:t>
            </w:r>
          </w:p>
        </w:tc>
        <w:tc>
          <w:tcPr>
            <w:tcW w:w="2394" w:type="dxa"/>
          </w:tcPr>
          <w:p w14:paraId="56C8E3CE" w14:textId="77777777" w:rsidR="00C378B6" w:rsidRDefault="00C17032" w:rsidP="00C378B6">
            <w:pPr>
              <w:pStyle w:val="NoSpacing"/>
            </w:pPr>
            <w:r>
              <w:t>$200,000</w:t>
            </w:r>
          </w:p>
        </w:tc>
      </w:tr>
      <w:tr w:rsidR="00C378B6" w14:paraId="32ED2B4D" w14:textId="77777777" w:rsidTr="00C378B6">
        <w:tc>
          <w:tcPr>
            <w:tcW w:w="2394" w:type="dxa"/>
          </w:tcPr>
          <w:p w14:paraId="491CA0D6" w14:textId="77777777" w:rsidR="00C378B6" w:rsidRDefault="00C17032" w:rsidP="00C378B6">
            <w:pPr>
              <w:pStyle w:val="NoSpacing"/>
            </w:pPr>
            <w:r>
              <w:t>$500, 000</w:t>
            </w:r>
          </w:p>
        </w:tc>
        <w:tc>
          <w:tcPr>
            <w:tcW w:w="2394" w:type="dxa"/>
          </w:tcPr>
          <w:p w14:paraId="6A5310AD" w14:textId="77777777" w:rsidR="00C378B6" w:rsidRDefault="002C6E95" w:rsidP="00C378B6">
            <w:pPr>
              <w:pStyle w:val="NoSpacing"/>
            </w:pPr>
            <w:r>
              <w:t>----</w:t>
            </w:r>
          </w:p>
        </w:tc>
        <w:tc>
          <w:tcPr>
            <w:tcW w:w="2394" w:type="dxa"/>
          </w:tcPr>
          <w:p w14:paraId="0FB39C03" w14:textId="77777777" w:rsidR="00C378B6" w:rsidRDefault="00622C12" w:rsidP="00C378B6">
            <w:pPr>
              <w:pStyle w:val="NoSpacing"/>
            </w:pPr>
            <w:r>
              <w:t xml:space="preserve">$150,690 + </w:t>
            </w:r>
            <w:r w:rsidR="00C17032">
              <w:t>37</w:t>
            </w:r>
            <w:r w:rsidR="005F45EF">
              <w:t>%</w:t>
            </w:r>
          </w:p>
        </w:tc>
        <w:tc>
          <w:tcPr>
            <w:tcW w:w="2394" w:type="dxa"/>
          </w:tcPr>
          <w:p w14:paraId="7874C66D" w14:textId="77777777" w:rsidR="00C378B6" w:rsidRDefault="00C17032" w:rsidP="00C378B6">
            <w:pPr>
              <w:pStyle w:val="NoSpacing"/>
            </w:pPr>
            <w:r>
              <w:t>$500,000</w:t>
            </w:r>
          </w:p>
        </w:tc>
      </w:tr>
    </w:tbl>
    <w:p w14:paraId="4FA2EB6F" w14:textId="77777777" w:rsidR="002C6E95" w:rsidRDefault="002C6E95" w:rsidP="00C378B6">
      <w:pPr>
        <w:pStyle w:val="NoSpacing"/>
      </w:pPr>
    </w:p>
    <w:p w14:paraId="382EDF96" w14:textId="77777777" w:rsidR="00C378B6" w:rsidRDefault="002C6E95" w:rsidP="00C378B6">
      <w:pPr>
        <w:pStyle w:val="NoSpacing"/>
      </w:pPr>
      <w:r>
        <w:t>The program should ask the user to enter their adjusted gross income (AGI</w:t>
      </w:r>
      <w:proofErr w:type="gramStart"/>
      <w:r>
        <w:t>)</w:t>
      </w:r>
      <w:proofErr w:type="gramEnd"/>
      <w:r>
        <w:t xml:space="preserve"> and it will print their income tax.</w:t>
      </w:r>
    </w:p>
    <w:p w14:paraId="7944444C" w14:textId="77777777" w:rsidR="002C6E95" w:rsidRDefault="002C6E95" w:rsidP="00C378B6">
      <w:pPr>
        <w:pStyle w:val="NoSpacing"/>
      </w:pPr>
    </w:p>
    <w:p w14:paraId="4AFD0A66" w14:textId="77777777" w:rsidR="002C6E95" w:rsidRDefault="002C6E95" w:rsidP="002C6E95">
      <w:pPr>
        <w:pStyle w:val="NoSpacing"/>
        <w:numPr>
          <w:ilvl w:val="0"/>
          <w:numId w:val="1"/>
        </w:numPr>
      </w:pPr>
      <w:r>
        <w:t>Write a program that prompts the user for</w:t>
      </w:r>
      <w:r w:rsidR="007239CF">
        <w:t xml:space="preserve"> the frequency of an electromagnetic wave.  </w:t>
      </w:r>
      <w:r w:rsidR="006501D4">
        <w:t xml:space="preserve">The program should print </w:t>
      </w:r>
      <w:proofErr w:type="gramStart"/>
      <w:r w:rsidR="006501D4">
        <w:t>it’s</w:t>
      </w:r>
      <w:proofErr w:type="gramEnd"/>
      <w:r w:rsidR="006501D4">
        <w:t xml:space="preserve"> wavelength and the type of electromagnetic wave it is.  The relationship between wavelength (</w:t>
      </w:r>
      <w:r w:rsidR="006501D4">
        <w:rPr>
          <w:rFonts w:cstheme="minorHAnsi"/>
        </w:rPr>
        <w:t>λ</w:t>
      </w:r>
      <w:r w:rsidR="006501D4">
        <w:t>) and frequency (f) is:</w:t>
      </w:r>
    </w:p>
    <w:p w14:paraId="6884CF62" w14:textId="77777777" w:rsidR="007D14B7" w:rsidRDefault="007D14B7" w:rsidP="007D14B7">
      <w:pPr>
        <w:pStyle w:val="NoSpacing"/>
        <w:ind w:left="720"/>
      </w:pPr>
    </w:p>
    <w:p w14:paraId="4A14C4C2" w14:textId="77777777" w:rsidR="006501D4" w:rsidRDefault="006501D4" w:rsidP="006501D4">
      <w:pPr>
        <w:pStyle w:val="NoSpacing"/>
        <w:ind w:left="720"/>
      </w:pPr>
      <w:r>
        <w:rPr>
          <w:rFonts w:cstheme="minorHAnsi"/>
        </w:rPr>
        <w:t>λ</w:t>
      </w:r>
      <w:r>
        <w:t xml:space="preserve"> = C/f</w:t>
      </w:r>
      <w:r>
        <w:tab/>
        <w:t>where C is the speed of light (3 x 10</w:t>
      </w:r>
      <w:r w:rsidRPr="006501D4">
        <w:rPr>
          <w:vertAlign w:val="superscript"/>
        </w:rPr>
        <w:t>8</w:t>
      </w:r>
      <w:r>
        <w:t xml:space="preserve"> meters/second)</w:t>
      </w:r>
    </w:p>
    <w:p w14:paraId="19CD1E5F" w14:textId="77777777" w:rsidR="006501D4" w:rsidRDefault="006501D4" w:rsidP="006501D4">
      <w:pPr>
        <w:pStyle w:val="NoSpacing"/>
        <w:ind w:left="720"/>
      </w:pPr>
    </w:p>
    <w:p w14:paraId="6D12D875" w14:textId="77777777" w:rsidR="006501D4" w:rsidRDefault="006501D4" w:rsidP="006501D4">
      <w:pPr>
        <w:pStyle w:val="NoSpacing"/>
        <w:ind w:left="720"/>
      </w:pPr>
      <w:r>
        <w:t>Use the following table to determine the type of waveform.</w:t>
      </w:r>
    </w:p>
    <w:tbl>
      <w:tblPr>
        <w:tblStyle w:val="TableGrid"/>
        <w:tblW w:w="0" w:type="auto"/>
        <w:tblInd w:w="720" w:type="dxa"/>
        <w:tblLook w:val="04A0" w:firstRow="1" w:lastRow="0" w:firstColumn="1" w:lastColumn="0" w:noHBand="0" w:noVBand="1"/>
      </w:tblPr>
      <w:tblGrid>
        <w:gridCol w:w="1401"/>
        <w:gridCol w:w="2397"/>
      </w:tblGrid>
      <w:tr w:rsidR="006501D4" w14:paraId="5719481A" w14:textId="77777777" w:rsidTr="007D14B7">
        <w:tc>
          <w:tcPr>
            <w:tcW w:w="1401" w:type="dxa"/>
          </w:tcPr>
          <w:p w14:paraId="0706F851" w14:textId="77777777" w:rsidR="006501D4" w:rsidRDefault="007D14B7" w:rsidP="006501D4">
            <w:pPr>
              <w:pStyle w:val="NoSpacing"/>
            </w:pPr>
            <w:r>
              <w:t>Type</w:t>
            </w:r>
          </w:p>
        </w:tc>
        <w:tc>
          <w:tcPr>
            <w:tcW w:w="2397" w:type="dxa"/>
          </w:tcPr>
          <w:p w14:paraId="3170FFFD" w14:textId="77777777" w:rsidR="006501D4" w:rsidRDefault="007D14B7" w:rsidP="006501D4">
            <w:pPr>
              <w:pStyle w:val="NoSpacing"/>
            </w:pPr>
            <w:r>
              <w:t>Wavelength (meters)</w:t>
            </w:r>
          </w:p>
        </w:tc>
      </w:tr>
      <w:tr w:rsidR="006501D4" w14:paraId="4D461A6B" w14:textId="77777777" w:rsidTr="007D14B7">
        <w:tc>
          <w:tcPr>
            <w:tcW w:w="1401" w:type="dxa"/>
          </w:tcPr>
          <w:p w14:paraId="7FEFFA50" w14:textId="77777777" w:rsidR="006501D4" w:rsidRDefault="007D14B7" w:rsidP="006501D4">
            <w:pPr>
              <w:pStyle w:val="NoSpacing"/>
            </w:pPr>
            <w:r>
              <w:t>Radio Wave</w:t>
            </w:r>
          </w:p>
        </w:tc>
        <w:tc>
          <w:tcPr>
            <w:tcW w:w="2397" w:type="dxa"/>
          </w:tcPr>
          <w:p w14:paraId="3462CC58" w14:textId="77777777" w:rsidR="006501D4" w:rsidRDefault="007D14B7" w:rsidP="006501D4">
            <w:pPr>
              <w:pStyle w:val="NoSpacing"/>
            </w:pPr>
            <w:r>
              <w:t>&gt; 10</w:t>
            </w:r>
            <w:r w:rsidRPr="007D14B7">
              <w:rPr>
                <w:vertAlign w:val="superscript"/>
              </w:rPr>
              <w:t>-1</w:t>
            </w:r>
          </w:p>
        </w:tc>
      </w:tr>
      <w:tr w:rsidR="006501D4" w14:paraId="0E6311D3" w14:textId="77777777" w:rsidTr="007D14B7">
        <w:tc>
          <w:tcPr>
            <w:tcW w:w="1401" w:type="dxa"/>
          </w:tcPr>
          <w:p w14:paraId="15705B88" w14:textId="77777777" w:rsidR="006501D4" w:rsidRDefault="007D14B7" w:rsidP="006501D4">
            <w:pPr>
              <w:pStyle w:val="NoSpacing"/>
            </w:pPr>
            <w:r>
              <w:t>Microwave</w:t>
            </w:r>
          </w:p>
        </w:tc>
        <w:tc>
          <w:tcPr>
            <w:tcW w:w="2397" w:type="dxa"/>
          </w:tcPr>
          <w:p w14:paraId="12743006" w14:textId="77777777" w:rsidR="007D14B7" w:rsidRDefault="007D14B7" w:rsidP="006501D4">
            <w:pPr>
              <w:pStyle w:val="NoSpacing"/>
            </w:pPr>
            <w:r>
              <w:t>10</w:t>
            </w:r>
            <w:r w:rsidRPr="007D14B7">
              <w:rPr>
                <w:vertAlign w:val="superscript"/>
              </w:rPr>
              <w:t>-3</w:t>
            </w:r>
            <w:r>
              <w:t xml:space="preserve"> to 10</w:t>
            </w:r>
            <w:r w:rsidRPr="007D14B7">
              <w:rPr>
                <w:vertAlign w:val="superscript"/>
              </w:rPr>
              <w:t>-1</w:t>
            </w:r>
          </w:p>
        </w:tc>
      </w:tr>
      <w:tr w:rsidR="006501D4" w14:paraId="3A9DD1FC" w14:textId="77777777" w:rsidTr="007D14B7">
        <w:tc>
          <w:tcPr>
            <w:tcW w:w="1401" w:type="dxa"/>
          </w:tcPr>
          <w:p w14:paraId="09AF959C" w14:textId="77777777" w:rsidR="006501D4" w:rsidRDefault="007D14B7" w:rsidP="006501D4">
            <w:pPr>
              <w:pStyle w:val="NoSpacing"/>
            </w:pPr>
            <w:r>
              <w:t>Infrared</w:t>
            </w:r>
          </w:p>
        </w:tc>
        <w:tc>
          <w:tcPr>
            <w:tcW w:w="2397" w:type="dxa"/>
          </w:tcPr>
          <w:p w14:paraId="300B3FDD" w14:textId="77777777" w:rsidR="006501D4" w:rsidRDefault="007D14B7" w:rsidP="006501D4">
            <w:pPr>
              <w:pStyle w:val="NoSpacing"/>
            </w:pPr>
            <w:r>
              <w:t>7 x 10</w:t>
            </w:r>
            <w:r w:rsidRPr="007D14B7">
              <w:rPr>
                <w:vertAlign w:val="superscript"/>
              </w:rPr>
              <w:t>-7</w:t>
            </w:r>
            <w:r>
              <w:t xml:space="preserve"> to 10</w:t>
            </w:r>
            <w:r w:rsidRPr="007D14B7">
              <w:rPr>
                <w:vertAlign w:val="superscript"/>
              </w:rPr>
              <w:t>-3</w:t>
            </w:r>
          </w:p>
        </w:tc>
      </w:tr>
      <w:tr w:rsidR="006501D4" w14:paraId="57754A7D" w14:textId="77777777" w:rsidTr="007D14B7">
        <w:tc>
          <w:tcPr>
            <w:tcW w:w="1401" w:type="dxa"/>
          </w:tcPr>
          <w:p w14:paraId="538D7C13" w14:textId="77777777" w:rsidR="006501D4" w:rsidRDefault="007D14B7" w:rsidP="006501D4">
            <w:pPr>
              <w:pStyle w:val="NoSpacing"/>
            </w:pPr>
            <w:r>
              <w:t>Visible Light</w:t>
            </w:r>
          </w:p>
        </w:tc>
        <w:tc>
          <w:tcPr>
            <w:tcW w:w="2397" w:type="dxa"/>
          </w:tcPr>
          <w:p w14:paraId="75DDC256" w14:textId="77777777" w:rsidR="006501D4" w:rsidRDefault="007D14B7" w:rsidP="006501D4">
            <w:pPr>
              <w:pStyle w:val="NoSpacing"/>
            </w:pPr>
            <w:r>
              <w:t>4 x 10</w:t>
            </w:r>
            <w:r w:rsidRPr="007D14B7">
              <w:rPr>
                <w:vertAlign w:val="superscript"/>
              </w:rPr>
              <w:t>-7</w:t>
            </w:r>
            <w:r>
              <w:t xml:space="preserve"> to 7 x 10</w:t>
            </w:r>
            <w:r w:rsidRPr="007D14B7">
              <w:rPr>
                <w:vertAlign w:val="superscript"/>
              </w:rPr>
              <w:t>-7</w:t>
            </w:r>
          </w:p>
        </w:tc>
      </w:tr>
      <w:tr w:rsidR="006501D4" w14:paraId="3390AF4F" w14:textId="77777777" w:rsidTr="007D14B7">
        <w:tc>
          <w:tcPr>
            <w:tcW w:w="1401" w:type="dxa"/>
          </w:tcPr>
          <w:p w14:paraId="49B770F4" w14:textId="77777777" w:rsidR="006501D4" w:rsidRDefault="007D14B7" w:rsidP="006501D4">
            <w:pPr>
              <w:pStyle w:val="NoSpacing"/>
            </w:pPr>
            <w:r>
              <w:t>Ultraviolet</w:t>
            </w:r>
          </w:p>
        </w:tc>
        <w:tc>
          <w:tcPr>
            <w:tcW w:w="2397" w:type="dxa"/>
          </w:tcPr>
          <w:p w14:paraId="1D752ECA" w14:textId="77777777" w:rsidR="006501D4" w:rsidRDefault="007D14B7" w:rsidP="006501D4">
            <w:pPr>
              <w:pStyle w:val="NoSpacing"/>
            </w:pPr>
            <w:r>
              <w:t>10</w:t>
            </w:r>
            <w:r w:rsidRPr="007D14B7">
              <w:rPr>
                <w:vertAlign w:val="superscript"/>
              </w:rPr>
              <w:t>-8</w:t>
            </w:r>
            <w:r>
              <w:t xml:space="preserve"> to 4 x 10</w:t>
            </w:r>
            <w:r w:rsidRPr="007D14B7">
              <w:rPr>
                <w:vertAlign w:val="superscript"/>
              </w:rPr>
              <w:t>-7</w:t>
            </w:r>
          </w:p>
        </w:tc>
      </w:tr>
      <w:tr w:rsidR="006501D4" w14:paraId="63BA671D" w14:textId="77777777" w:rsidTr="007D14B7">
        <w:tc>
          <w:tcPr>
            <w:tcW w:w="1401" w:type="dxa"/>
          </w:tcPr>
          <w:p w14:paraId="50A23ED1" w14:textId="77777777" w:rsidR="006501D4" w:rsidRDefault="007D14B7" w:rsidP="006501D4">
            <w:pPr>
              <w:pStyle w:val="NoSpacing"/>
            </w:pPr>
            <w:r>
              <w:t>X-Ray</w:t>
            </w:r>
          </w:p>
        </w:tc>
        <w:tc>
          <w:tcPr>
            <w:tcW w:w="2397" w:type="dxa"/>
          </w:tcPr>
          <w:p w14:paraId="7B50BEF3" w14:textId="77777777" w:rsidR="006501D4" w:rsidRDefault="007D14B7" w:rsidP="006501D4">
            <w:pPr>
              <w:pStyle w:val="NoSpacing"/>
            </w:pPr>
            <w:r>
              <w:t>10</w:t>
            </w:r>
            <w:r w:rsidRPr="007D14B7">
              <w:rPr>
                <w:vertAlign w:val="superscript"/>
              </w:rPr>
              <w:t>-11</w:t>
            </w:r>
            <w:r>
              <w:t xml:space="preserve"> to 10</w:t>
            </w:r>
            <w:r w:rsidRPr="007D14B7">
              <w:rPr>
                <w:vertAlign w:val="superscript"/>
              </w:rPr>
              <w:t>-8</w:t>
            </w:r>
          </w:p>
        </w:tc>
      </w:tr>
      <w:tr w:rsidR="006501D4" w14:paraId="2A5C3071" w14:textId="77777777" w:rsidTr="007D14B7">
        <w:tc>
          <w:tcPr>
            <w:tcW w:w="1401" w:type="dxa"/>
          </w:tcPr>
          <w:p w14:paraId="0112A0AD" w14:textId="77777777" w:rsidR="006501D4" w:rsidRDefault="007D14B7" w:rsidP="006501D4">
            <w:pPr>
              <w:pStyle w:val="NoSpacing"/>
            </w:pPr>
            <w:r>
              <w:t>Gamma Ray</w:t>
            </w:r>
          </w:p>
        </w:tc>
        <w:tc>
          <w:tcPr>
            <w:tcW w:w="2397" w:type="dxa"/>
          </w:tcPr>
          <w:p w14:paraId="42AAB7DB" w14:textId="77777777" w:rsidR="006501D4" w:rsidRDefault="007D14B7" w:rsidP="006501D4">
            <w:pPr>
              <w:pStyle w:val="NoSpacing"/>
            </w:pPr>
            <w:r>
              <w:t>&lt; 10</w:t>
            </w:r>
            <w:r w:rsidRPr="007D14B7">
              <w:rPr>
                <w:vertAlign w:val="superscript"/>
              </w:rPr>
              <w:t>-11</w:t>
            </w:r>
          </w:p>
        </w:tc>
      </w:tr>
    </w:tbl>
    <w:p w14:paraId="2DBB22DD" w14:textId="77777777" w:rsidR="006501D4" w:rsidRDefault="006501D4" w:rsidP="006501D4">
      <w:pPr>
        <w:pStyle w:val="NoSpacing"/>
        <w:ind w:left="720"/>
      </w:pPr>
    </w:p>
    <w:p w14:paraId="7F353A85" w14:textId="77777777" w:rsidR="007D14B7" w:rsidRDefault="007D14B7" w:rsidP="006501D4">
      <w:pPr>
        <w:pStyle w:val="NoSpacing"/>
        <w:ind w:left="720"/>
      </w:pPr>
      <w:r>
        <w:t>Note: Frequencies that comprise the electromagnetic spectrum 3 Hz (ELF) to 7 x 10</w:t>
      </w:r>
      <w:r w:rsidRPr="007D14B7">
        <w:rPr>
          <w:vertAlign w:val="superscript"/>
        </w:rPr>
        <w:t>19</w:t>
      </w:r>
      <w:r>
        <w:t xml:space="preserve"> Hz (Gamma rays)</w:t>
      </w:r>
    </w:p>
    <w:p w14:paraId="09BCE517" w14:textId="77777777" w:rsidR="003634A6" w:rsidRDefault="003634A6" w:rsidP="006501D4">
      <w:pPr>
        <w:pStyle w:val="NoSpacing"/>
        <w:ind w:left="720"/>
      </w:pPr>
    </w:p>
    <w:p w14:paraId="4BE30FCD" w14:textId="77777777" w:rsidR="003634A6" w:rsidRDefault="003634A6" w:rsidP="006501D4">
      <w:pPr>
        <w:pStyle w:val="NoSpacing"/>
        <w:ind w:left="720"/>
      </w:pPr>
    </w:p>
    <w:p w14:paraId="064818F7" w14:textId="77777777" w:rsidR="003634A6" w:rsidRPr="004C0BD8" w:rsidRDefault="003634A6" w:rsidP="003634A6">
      <w:pPr>
        <w:pStyle w:val="NoSpacing"/>
        <w:numPr>
          <w:ilvl w:val="0"/>
          <w:numId w:val="1"/>
        </w:numPr>
      </w:pPr>
      <w:r w:rsidRPr="004C0BD8">
        <w:lastRenderedPageBreak/>
        <w:t>First N Vowels</w:t>
      </w:r>
    </w:p>
    <w:p w14:paraId="4F9B268C" w14:textId="77777777" w:rsidR="003634A6" w:rsidRDefault="003634A6" w:rsidP="003634A6">
      <w:pPr>
        <w:pStyle w:val="NoSpacing"/>
      </w:pPr>
    </w:p>
    <w:p w14:paraId="16F273B5" w14:textId="7C0B1114" w:rsidR="003634A6" w:rsidRPr="004C0BD8" w:rsidRDefault="003634A6" w:rsidP="003634A6">
      <w:pPr>
        <w:pStyle w:val="NoSpacing"/>
      </w:pPr>
      <w:r w:rsidRPr="004C0BD8">
        <w:t>Write a function that returns the first n vowels of a string.</w:t>
      </w:r>
    </w:p>
    <w:p w14:paraId="6E4DA528" w14:textId="77777777" w:rsidR="003634A6" w:rsidRDefault="003634A6" w:rsidP="003634A6">
      <w:pPr>
        <w:pStyle w:val="NoSpacing"/>
      </w:pPr>
    </w:p>
    <w:p w14:paraId="33C5EC40" w14:textId="77777777" w:rsidR="003634A6" w:rsidRPr="004C0BD8" w:rsidRDefault="003634A6" w:rsidP="003634A6">
      <w:pPr>
        <w:pStyle w:val="NoSpacing"/>
      </w:pPr>
      <w:r w:rsidRPr="004C0BD8">
        <w:t>Examples</w:t>
      </w:r>
    </w:p>
    <w:p w14:paraId="4B052718" w14:textId="77777777" w:rsidR="003634A6" w:rsidRPr="004C0BD8" w:rsidRDefault="003634A6" w:rsidP="003634A6">
      <w:pPr>
        <w:pStyle w:val="NoSpacing"/>
      </w:pPr>
      <w:proofErr w:type="spellStart"/>
      <w:proofErr w:type="gramStart"/>
      <w:r w:rsidRPr="004C0BD8">
        <w:t>firstNVowels</w:t>
      </w:r>
      <w:proofErr w:type="spellEnd"/>
      <w:r w:rsidRPr="004C0BD8">
        <w:t>(</w:t>
      </w:r>
      <w:proofErr w:type="gramEnd"/>
      <w:r w:rsidRPr="004C0BD8">
        <w:t xml:space="preserve">"sharpening skills", 3) </w:t>
      </w:r>
      <w:r w:rsidRPr="004C0BD8">
        <w:rPr>
          <w:rFonts w:ascii="Segoe UI Symbol" w:hAnsi="Segoe UI Symbol" w:cs="Segoe UI Symbol"/>
        </w:rPr>
        <w:t>➞</w:t>
      </w:r>
      <w:r w:rsidRPr="004C0BD8">
        <w:t xml:space="preserve"> "</w:t>
      </w:r>
      <w:proofErr w:type="spellStart"/>
      <w:r w:rsidRPr="004C0BD8">
        <w:t>aei</w:t>
      </w:r>
      <w:proofErr w:type="spellEnd"/>
      <w:r w:rsidRPr="004C0BD8">
        <w:t>"</w:t>
      </w:r>
    </w:p>
    <w:p w14:paraId="1FB9A760" w14:textId="77777777" w:rsidR="003634A6" w:rsidRPr="004C0BD8" w:rsidRDefault="003634A6" w:rsidP="003634A6">
      <w:pPr>
        <w:pStyle w:val="NoSpacing"/>
      </w:pPr>
    </w:p>
    <w:p w14:paraId="3056D7AE" w14:textId="77777777" w:rsidR="003634A6" w:rsidRPr="004C0BD8" w:rsidRDefault="003634A6" w:rsidP="003634A6">
      <w:pPr>
        <w:pStyle w:val="NoSpacing"/>
      </w:pPr>
      <w:proofErr w:type="spellStart"/>
      <w:proofErr w:type="gramStart"/>
      <w:r w:rsidRPr="004C0BD8">
        <w:t>firstNVowels</w:t>
      </w:r>
      <w:proofErr w:type="spellEnd"/>
      <w:r w:rsidRPr="004C0BD8">
        <w:t>(</w:t>
      </w:r>
      <w:proofErr w:type="gramEnd"/>
      <w:r w:rsidRPr="004C0BD8">
        <w:t xml:space="preserve">"major league", 5) </w:t>
      </w:r>
      <w:r w:rsidRPr="004C0BD8">
        <w:rPr>
          <w:rFonts w:ascii="Segoe UI Symbol" w:hAnsi="Segoe UI Symbol" w:cs="Segoe UI Symbol"/>
        </w:rPr>
        <w:t>➞</w:t>
      </w:r>
      <w:r w:rsidRPr="004C0BD8">
        <w:t xml:space="preserve"> "</w:t>
      </w:r>
      <w:proofErr w:type="spellStart"/>
      <w:r w:rsidRPr="004C0BD8">
        <w:t>aoeau</w:t>
      </w:r>
      <w:proofErr w:type="spellEnd"/>
      <w:r w:rsidRPr="004C0BD8">
        <w:t>"</w:t>
      </w:r>
    </w:p>
    <w:p w14:paraId="0E9D04D5" w14:textId="77777777" w:rsidR="003634A6" w:rsidRPr="004C0BD8" w:rsidRDefault="003634A6" w:rsidP="003634A6">
      <w:pPr>
        <w:pStyle w:val="NoSpacing"/>
      </w:pPr>
    </w:p>
    <w:p w14:paraId="38CF11F5" w14:textId="77777777" w:rsidR="003634A6" w:rsidRPr="004C0BD8" w:rsidRDefault="003634A6" w:rsidP="003634A6">
      <w:pPr>
        <w:pStyle w:val="NoSpacing"/>
      </w:pPr>
      <w:proofErr w:type="spellStart"/>
      <w:proofErr w:type="gramStart"/>
      <w:r w:rsidRPr="004C0BD8">
        <w:t>firstNVowels</w:t>
      </w:r>
      <w:proofErr w:type="spellEnd"/>
      <w:r w:rsidRPr="004C0BD8">
        <w:t>(</w:t>
      </w:r>
      <w:proofErr w:type="gramEnd"/>
      <w:r w:rsidRPr="004C0BD8">
        <w:t xml:space="preserve">"hostess", 5) </w:t>
      </w:r>
      <w:r w:rsidRPr="004C0BD8">
        <w:rPr>
          <w:rFonts w:ascii="Segoe UI Symbol" w:hAnsi="Segoe UI Symbol" w:cs="Segoe UI Symbol"/>
        </w:rPr>
        <w:t>➞</w:t>
      </w:r>
      <w:r w:rsidRPr="004C0BD8">
        <w:t xml:space="preserve"> "invalid"</w:t>
      </w:r>
    </w:p>
    <w:p w14:paraId="7AF0AEC7" w14:textId="77777777" w:rsidR="003634A6" w:rsidRDefault="003634A6" w:rsidP="003634A6">
      <w:pPr>
        <w:pStyle w:val="NoSpacing"/>
      </w:pPr>
    </w:p>
    <w:p w14:paraId="7E6E1322" w14:textId="77777777" w:rsidR="003634A6" w:rsidRPr="004C0BD8" w:rsidRDefault="003634A6" w:rsidP="003634A6">
      <w:pPr>
        <w:pStyle w:val="NoSpacing"/>
      </w:pPr>
      <w:r w:rsidRPr="004C0BD8">
        <w:t>Notes</w:t>
      </w:r>
    </w:p>
    <w:p w14:paraId="5FE0EF85" w14:textId="77777777" w:rsidR="003634A6" w:rsidRPr="004C0BD8" w:rsidRDefault="003634A6" w:rsidP="003634A6">
      <w:pPr>
        <w:pStyle w:val="NoSpacing"/>
      </w:pPr>
      <w:r w:rsidRPr="004C0BD8">
        <w:t>Return "invalid" if the n exceeds the number of vowels in a string.</w:t>
      </w:r>
    </w:p>
    <w:p w14:paraId="53519802" w14:textId="77777777" w:rsidR="003634A6" w:rsidRPr="004C0BD8" w:rsidRDefault="003634A6" w:rsidP="003634A6">
      <w:pPr>
        <w:pStyle w:val="NoSpacing"/>
      </w:pPr>
      <w:r w:rsidRPr="004C0BD8">
        <w:t xml:space="preserve">Vowels </w:t>
      </w:r>
      <w:proofErr w:type="gramStart"/>
      <w:r w:rsidRPr="004C0BD8">
        <w:t>are:</w:t>
      </w:r>
      <w:proofErr w:type="gramEnd"/>
      <w:r w:rsidRPr="004C0BD8">
        <w:t> </w:t>
      </w:r>
      <w:r w:rsidRPr="004C0BD8">
        <w:rPr>
          <w:i/>
          <w:iCs/>
        </w:rPr>
        <w:t xml:space="preserve">a, e, </w:t>
      </w:r>
      <w:proofErr w:type="spellStart"/>
      <w:r w:rsidRPr="004C0BD8">
        <w:rPr>
          <w:i/>
          <w:iCs/>
        </w:rPr>
        <w:t>i</w:t>
      </w:r>
      <w:proofErr w:type="spellEnd"/>
      <w:r w:rsidRPr="004C0BD8">
        <w:rPr>
          <w:i/>
          <w:iCs/>
        </w:rPr>
        <w:t>, o, u</w:t>
      </w:r>
    </w:p>
    <w:p w14:paraId="57E49766" w14:textId="77777777" w:rsidR="003634A6" w:rsidRDefault="003634A6" w:rsidP="006501D4">
      <w:pPr>
        <w:pStyle w:val="NoSpacing"/>
        <w:ind w:left="720"/>
      </w:pPr>
    </w:p>
    <w:sectPr w:rsidR="003634A6" w:rsidSect="00C84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6E3FE2"/>
    <w:multiLevelType w:val="hybridMultilevel"/>
    <w:tmpl w:val="BF8AA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D3234C"/>
    <w:multiLevelType w:val="hybridMultilevel"/>
    <w:tmpl w:val="38462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2776124">
    <w:abstractNumId w:val="1"/>
  </w:num>
  <w:num w:numId="2" w16cid:durableId="377628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14F"/>
    <w:rsid w:val="000A430B"/>
    <w:rsid w:val="000B3D44"/>
    <w:rsid w:val="00137D37"/>
    <w:rsid w:val="002C6E95"/>
    <w:rsid w:val="003634A6"/>
    <w:rsid w:val="004572C1"/>
    <w:rsid w:val="00463642"/>
    <w:rsid w:val="0050314F"/>
    <w:rsid w:val="00525898"/>
    <w:rsid w:val="0056757C"/>
    <w:rsid w:val="005F45EF"/>
    <w:rsid w:val="00622C12"/>
    <w:rsid w:val="006501D4"/>
    <w:rsid w:val="007239CF"/>
    <w:rsid w:val="007C7D4E"/>
    <w:rsid w:val="007D14B7"/>
    <w:rsid w:val="00885D4B"/>
    <w:rsid w:val="00C17032"/>
    <w:rsid w:val="00C378A9"/>
    <w:rsid w:val="00C378B6"/>
    <w:rsid w:val="00C7607F"/>
    <w:rsid w:val="00C84AC4"/>
    <w:rsid w:val="00D71E9A"/>
    <w:rsid w:val="00EA6D30"/>
    <w:rsid w:val="00FA1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F5C84"/>
  <w15:docId w15:val="{BBB0BBF1-17B5-4FC2-A21E-9905DED56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0314F"/>
    <w:pPr>
      <w:spacing w:after="0" w:line="240" w:lineRule="auto"/>
    </w:pPr>
  </w:style>
  <w:style w:type="paragraph" w:styleId="ListParagraph">
    <w:name w:val="List Paragraph"/>
    <w:basedOn w:val="Normal"/>
    <w:uiPriority w:val="34"/>
    <w:qFormat/>
    <w:rsid w:val="00C378B6"/>
    <w:pPr>
      <w:ind w:left="720"/>
      <w:contextualSpacing/>
    </w:pPr>
  </w:style>
  <w:style w:type="table" w:styleId="TableGrid">
    <w:name w:val="Table Grid"/>
    <w:basedOn w:val="TableNormal"/>
    <w:uiPriority w:val="59"/>
    <w:rsid w:val="00C378B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291</Words>
  <Characters>1660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6</cp:revision>
  <cp:lastPrinted>2015-09-16T15:59:00Z</cp:lastPrinted>
  <dcterms:created xsi:type="dcterms:W3CDTF">2019-01-11T17:03:00Z</dcterms:created>
  <dcterms:modified xsi:type="dcterms:W3CDTF">2024-12-15T16:39:00Z</dcterms:modified>
</cp:coreProperties>
</file>