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3"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2"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End w:id="22"/>
    <w:bookmarkEnd w:id="23"/>
    <w:bookmarkStart w:id="30"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4">
        <w:r>
          <w:rPr>
            <w:rStyle w:val="Hyperlink"/>
          </w:rPr>
          <w:t xml:space="preserve">Quarto documentation</w:t>
        </w:r>
      </w:hyperlink>
      <w:r>
        <w:t xml:space="preserve">.</w:t>
      </w:r>
    </w:p>
    <w:bookmarkStart w:id="29"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5">
        <w:r>
          <w:rPr>
            <w:rStyle w:val="Hyperlink"/>
          </w:rPr>
          <w:t xml:space="preserve">Quarto gallery</w:t>
        </w:r>
      </w:hyperlink>
    </w:p>
    <w:p>
      <w:pPr>
        <w:numPr>
          <w:ilvl w:val="0"/>
          <w:numId w:val="1003"/>
        </w:numPr>
        <w:pStyle w:val="Compact"/>
      </w:pPr>
      <w:hyperlink r:id="rId26">
        <w:r>
          <w:rPr>
            <w:rStyle w:val="Hyperlink"/>
          </w:rPr>
          <w:t xml:space="preserve">nmfs-openscapes</w:t>
        </w:r>
      </w:hyperlink>
    </w:p>
    <w:p>
      <w:pPr>
        <w:numPr>
          <w:ilvl w:val="0"/>
          <w:numId w:val="1003"/>
        </w:numPr>
        <w:pStyle w:val="Compact"/>
      </w:pPr>
      <w:hyperlink r:id="rId27">
        <w:r>
          <w:rPr>
            <w:rStyle w:val="Hyperlink"/>
          </w:rPr>
          <w:t xml:space="preserve">Faye lab manual</w:t>
        </w:r>
      </w:hyperlink>
    </w:p>
    <w:p>
      <w:pPr>
        <w:numPr>
          <w:ilvl w:val="0"/>
          <w:numId w:val="1003"/>
        </w:numPr>
        <w:pStyle w:val="Compact"/>
      </w:pPr>
      <w:hyperlink r:id="rId28">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29"/>
    <w:bookmarkEnd w:id="30"/>
    <w:bookmarkStart w:id="33"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1"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1"/>
    <w:bookmarkStart w:id="32"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2"/>
    <w:bookmarkEnd w:id="33"/>
    <w:bookmarkStart w:id="42"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9" w:name="including-plots"/>
    <w:p>
      <w:pPr>
        <w:pStyle w:val="Heading2"/>
      </w:pPr>
      <w:r>
        <w:t xml:space="preserve">5.1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tblPr>
      <w:tblGrid>
        <w:gridCol w:w="7920"/>
      </w:tblGrid>
      <w:tr>
        <w:tc>
          <w:tcPr/>
          <w:bookmarkStart w:id="38" w:name="fig-pressure"/>
          <w:p>
            <w:pPr>
              <w:pStyle w:val="Figure"/>
              <w:jc w:val="center"/>
            </w:pPr>
            <w:r>
              <w:drawing>
                <wp:inline>
                  <wp:extent cx="4620126" cy="3696101"/>
                  <wp:effectExtent b="0" l="0" r="0" t="0"/>
                  <wp:docPr descr="" title="" id="36" name="Picture"/>
                  <a:graphic>
                    <a:graphicData uri="http://schemas.openxmlformats.org/drawingml/2006/picture">
                      <pic:pic>
                        <pic:nvPicPr>
                          <pic:cNvPr descr="content/rmarkdown_files/figure-docx/fig-pressur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38"/>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9"/>
    <w:bookmarkStart w:id="41" w:name="including-tables"/>
    <w:p>
      <w:pPr>
        <w:pStyle w:val="Heading2"/>
      </w:pPr>
      <w:r>
        <w:t xml:space="preserve">5.2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bookmarkStart w:id="40" w:name="tbl-iris"/>
    <w:p>
      <w:pPr>
        <w:pStyle w:val="TableCaption"/>
      </w:pPr>
      <w:r>
        <w:t xml:space="preserve">Table 5.1: Iris Data</w:t>
      </w:r>
    </w:p>
    <w:tbl>
      <w:tblPr>
        <w:tblStyle w:val="Table"/>
        <w:tblW w:type="auto" w:w="0"/>
        <w:tblLook w:firstRow="1" w:lastRow="0" w:firstColumn="0" w:lastColumn="0" w:noHBand="0" w:noVBand="0" w:val="0020"/>
        <w:tblCaption w:val="Table 5.1: Iris Data"/>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0"/>
    <w:bookmarkEnd w:id="41"/>
    <w:bookmarkEnd w:id="42"/>
    <w:bookmarkStart w:id="44"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3"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3"/>
    <w:bookmarkEnd w:id="44"/>
    <w:bookmarkStart w:id="46"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5">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6"/>
    <w:bookmarkStart w:id="49" w:name="references-1"/>
    <w:p>
      <w:pPr>
        <w:pStyle w:val="Heading1"/>
      </w:pPr>
      <w:r>
        <w:t xml:space="preserve">References</w:t>
      </w:r>
    </w:p>
    <w:bookmarkStart w:id="48" w:name="refs"/>
    <w:bookmarkStart w:id="47"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7"/>
    <w:bookmarkEnd w:id="48"/>
    <w:bookmarkEnd w:id="49"/>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5" Target="https://quarto.org/docs/visual-editor/technical.html#citations" TargetMode="External" /><Relationship Type="http://schemas.openxmlformats.org/officeDocument/2006/relationships/hyperlink" Id="rId27"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5" Target="https://quarto.org/docs/visual-editor/technical.html#citations" TargetMode="External" /><Relationship Type="http://schemas.openxmlformats.org/officeDocument/2006/relationships/hyperlink" Id="rId27"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2022-12-15T22:14:13Z</dcterms:created>
  <dcterms:modified xsi:type="dcterms:W3CDTF">2022-12-15T22:14:13Z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