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0B9BDE" w14:textId="77777777" w:rsidR="00BA3C67" w:rsidRDefault="00E41CB9" w:rsidP="00E41CB9">
      <w:pPr>
        <w:pStyle w:val="ListParagraph"/>
        <w:numPr>
          <w:ilvl w:val="0"/>
          <w:numId w:val="1"/>
        </w:numPr>
      </w:pPr>
      <w:r>
        <w:t xml:space="preserve">Wstęp teoretyczny </w:t>
      </w:r>
    </w:p>
    <w:p w14:paraId="3D675835" w14:textId="77777777" w:rsidR="00E8358D" w:rsidRDefault="00E8358D" w:rsidP="00E8358D">
      <w:pPr>
        <w:pStyle w:val="ListParagraph"/>
      </w:pPr>
    </w:p>
    <w:p w14:paraId="40AFCAD0" w14:textId="77777777" w:rsidR="00E8358D" w:rsidRDefault="00E41CB9" w:rsidP="00E8358D">
      <w:pPr>
        <w:pStyle w:val="ListParagraph"/>
        <w:numPr>
          <w:ilvl w:val="1"/>
          <w:numId w:val="1"/>
        </w:numPr>
      </w:pPr>
      <w:r>
        <w:t>Tkanka łączna</w:t>
      </w:r>
    </w:p>
    <w:p w14:paraId="33045412" w14:textId="77777777" w:rsidR="00E41CB9" w:rsidRDefault="00E41CB9" w:rsidP="00E8358D">
      <w:pPr>
        <w:ind w:firstLine="720"/>
      </w:pPr>
      <w:r>
        <w:t xml:space="preserve">Tkanka </w:t>
      </w:r>
      <w:r w:rsidR="00586A9D">
        <w:t>łączna</w:t>
      </w:r>
      <w:r>
        <w:t xml:space="preserve"> rozwija się z mezenchymy</w:t>
      </w:r>
      <w:r w:rsidR="00586A9D">
        <w:rPr>
          <w:rStyle w:val="FootnoteReference"/>
        </w:rPr>
        <w:footnoteReference w:id="1"/>
      </w:r>
      <w:r>
        <w:t xml:space="preserve"> wywodzącej się z mezodermy</w:t>
      </w:r>
      <w:r w:rsidR="00586A9D">
        <w:rPr>
          <w:rStyle w:val="FootnoteReference"/>
        </w:rPr>
        <w:footnoteReference w:id="2"/>
      </w:r>
      <w:r w:rsidR="00586A9D">
        <w:t xml:space="preserve">, a w niektórych obszarach głowy i szyi także z </w:t>
      </w:r>
      <w:proofErr w:type="spellStart"/>
      <w:r w:rsidR="00586A9D">
        <w:t>neuroektodermy</w:t>
      </w:r>
      <w:proofErr w:type="spellEnd"/>
      <w:r w:rsidR="00586A9D">
        <w:rPr>
          <w:rStyle w:val="FootnoteReference"/>
        </w:rPr>
        <w:footnoteReference w:id="3"/>
      </w:r>
      <w:r w:rsidR="00586A9D">
        <w:t xml:space="preserve">. Jak sama nazwa wskazuje, tkanka ta łączy, utrzymuje i podpiera inne tkanki ustroju. Jej możliwości mechaniczne wynikają z obfitości i właściwości fizycznych substancji (istoty) międzykomórkowej – cechy wyróżniającej tkankę łączną od innych tkanek ustroju. </w:t>
      </w:r>
      <w:proofErr w:type="spellStart"/>
      <w:r w:rsidR="00586A9D">
        <w:t>Komorki</w:t>
      </w:r>
      <w:proofErr w:type="spellEnd"/>
      <w:r w:rsidR="00586A9D">
        <w:t xml:space="preserve"> tkanki </w:t>
      </w:r>
      <w:proofErr w:type="spellStart"/>
      <w:r w:rsidR="00586A9D">
        <w:t>lacznej</w:t>
      </w:r>
      <w:proofErr w:type="spellEnd"/>
      <w:r w:rsidR="00586A9D">
        <w:t xml:space="preserve"> mogą </w:t>
      </w:r>
      <w:proofErr w:type="spellStart"/>
      <w:r w:rsidR="00586A9D">
        <w:t>gromadzic</w:t>
      </w:r>
      <w:proofErr w:type="spellEnd"/>
      <w:r w:rsidR="00586A9D">
        <w:t xml:space="preserve"> substancje zapasowe (lipidy) i wytwarzać liczne mediatory</w:t>
      </w:r>
      <w:r w:rsidR="00E8358D">
        <w:t xml:space="preserve"> regulujące czynności innych </w:t>
      </w:r>
      <w:proofErr w:type="spellStart"/>
      <w:r w:rsidR="00E8358D">
        <w:t>komorek</w:t>
      </w:r>
      <w:proofErr w:type="spellEnd"/>
      <w:r w:rsidR="00E8358D">
        <w:t xml:space="preserve">. </w:t>
      </w:r>
    </w:p>
    <w:p w14:paraId="481A0D75" w14:textId="77777777" w:rsidR="00E8358D" w:rsidRDefault="00E8358D" w:rsidP="00E41CB9">
      <w:pPr>
        <w:ind w:left="720"/>
      </w:pPr>
      <w:r>
        <w:t xml:space="preserve">Istnieje wiele odmian tkanki </w:t>
      </w:r>
      <w:proofErr w:type="spellStart"/>
      <w:r>
        <w:t>lacznej</w:t>
      </w:r>
      <w:proofErr w:type="spellEnd"/>
      <w:r>
        <w:t xml:space="preserve">, które </w:t>
      </w:r>
      <w:proofErr w:type="spellStart"/>
      <w:r>
        <w:t>roznia</w:t>
      </w:r>
      <w:proofErr w:type="spellEnd"/>
      <w:r>
        <w:t xml:space="preserve"> się budowa i</w:t>
      </w:r>
    </w:p>
    <w:p w14:paraId="2A830FF5" w14:textId="77777777" w:rsidR="00E8358D" w:rsidRDefault="00E8358D" w:rsidP="00E8358D">
      <w:r>
        <w:t xml:space="preserve">przystosowane </w:t>
      </w:r>
      <w:proofErr w:type="spellStart"/>
      <w:r>
        <w:t>sa</w:t>
      </w:r>
      <w:proofErr w:type="spellEnd"/>
      <w:r>
        <w:t xml:space="preserve"> do </w:t>
      </w:r>
      <w:proofErr w:type="spellStart"/>
      <w:r>
        <w:t>pelnienia</w:t>
      </w:r>
      <w:proofErr w:type="spellEnd"/>
      <w:r>
        <w:t xml:space="preserve"> </w:t>
      </w:r>
      <w:proofErr w:type="spellStart"/>
      <w:r>
        <w:t>roznych</w:t>
      </w:r>
      <w:proofErr w:type="spellEnd"/>
      <w:r>
        <w:t xml:space="preserve"> funkcji. Wyspecjalizowanymi odmianami tkanki </w:t>
      </w:r>
      <w:proofErr w:type="spellStart"/>
      <w:r>
        <w:t>lacznej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chrzastka</w:t>
      </w:r>
      <w:proofErr w:type="spellEnd"/>
      <w:r>
        <w:t xml:space="preserve">, </w:t>
      </w:r>
      <w:proofErr w:type="spellStart"/>
      <w:r>
        <w:t>kosc</w:t>
      </w:r>
      <w:proofErr w:type="spellEnd"/>
      <w:r>
        <w:t xml:space="preserve"> i krew. </w:t>
      </w:r>
    </w:p>
    <w:p w14:paraId="0107E44D" w14:textId="77777777" w:rsidR="00E8358D" w:rsidRDefault="00E8358D" w:rsidP="00E8358D">
      <w:r>
        <w:t>???</w:t>
      </w:r>
    </w:p>
    <w:p w14:paraId="26CE1D97" w14:textId="77777777" w:rsidR="00E8358D" w:rsidRDefault="00E8358D" w:rsidP="00E8358D"/>
    <w:p w14:paraId="4C51E580" w14:textId="77777777" w:rsidR="00E8358D" w:rsidRDefault="00E8358D" w:rsidP="00E8358D">
      <w:pPr>
        <w:pStyle w:val="ListParagraph"/>
        <w:numPr>
          <w:ilvl w:val="1"/>
          <w:numId w:val="1"/>
        </w:numPr>
      </w:pPr>
      <w:r>
        <w:t>Tkanka podporowa</w:t>
      </w:r>
    </w:p>
    <w:p w14:paraId="7CDE34F4" w14:textId="77777777" w:rsidR="00E8358D" w:rsidRDefault="00E8358D" w:rsidP="00E8358D">
      <w:pPr>
        <w:ind w:firstLine="720"/>
      </w:pPr>
      <w:r>
        <w:t xml:space="preserve">Są to wyspecjalizowane odmiany tkanki łącznej: </w:t>
      </w:r>
      <w:proofErr w:type="spellStart"/>
      <w:r>
        <w:t>naleza</w:t>
      </w:r>
      <w:proofErr w:type="spellEnd"/>
      <w:r>
        <w:t xml:space="preserve"> do nich tkanka chrzestna i kostna. Ich właściwości mechaniczne: sztywność (</w:t>
      </w:r>
      <w:proofErr w:type="spellStart"/>
      <w:r>
        <w:t>chrzastka</w:t>
      </w:r>
      <w:proofErr w:type="spellEnd"/>
      <w:r>
        <w:t xml:space="preserve">), w polaczeniu z </w:t>
      </w:r>
      <w:proofErr w:type="spellStart"/>
      <w:r>
        <w:t>twardoscia</w:t>
      </w:r>
      <w:proofErr w:type="spellEnd"/>
      <w:r>
        <w:t xml:space="preserve"> (</w:t>
      </w:r>
      <w:proofErr w:type="spellStart"/>
      <w:r>
        <w:t>kosc</w:t>
      </w:r>
      <w:proofErr w:type="spellEnd"/>
      <w:r>
        <w:t xml:space="preserve">), pozwalają ustrojowi zachować kształt, mimo grawitacji i działania sil mechanicznych. </w:t>
      </w:r>
      <w:proofErr w:type="spellStart"/>
      <w:r>
        <w:t>Kosc</w:t>
      </w:r>
      <w:proofErr w:type="spellEnd"/>
      <w:r>
        <w:t xml:space="preserve"> stanowi ponadto magazyn niektórych </w:t>
      </w:r>
      <w:proofErr w:type="spellStart"/>
      <w:r>
        <w:t>pierwiastkow</w:t>
      </w:r>
      <w:proofErr w:type="spellEnd"/>
      <w:r>
        <w:t xml:space="preserve"> o ważnej roli biologicznej oraz jest środowiskiem dla szpiku.</w:t>
      </w:r>
    </w:p>
    <w:p w14:paraId="73A267E1" w14:textId="77777777" w:rsidR="00E8358D" w:rsidRDefault="00E8358D" w:rsidP="00E8358D">
      <w:r>
        <w:tab/>
        <w:t xml:space="preserve">O różnicowaniu się </w:t>
      </w:r>
      <w:proofErr w:type="spellStart"/>
      <w:r>
        <w:t>mezenchumy</w:t>
      </w:r>
      <w:proofErr w:type="spellEnd"/>
      <w:r>
        <w:t xml:space="preserve"> w kierunku chrząstki lub </w:t>
      </w:r>
      <w:proofErr w:type="spellStart"/>
      <w:r>
        <w:t>kosci</w:t>
      </w:r>
      <w:proofErr w:type="spellEnd"/>
      <w:r>
        <w:t xml:space="preserve"> decyduje ciśnienie parcjalne tlenu. Wysokie ciśnienie (obecność naczyń) promuje powstanie </w:t>
      </w:r>
      <w:proofErr w:type="spellStart"/>
      <w:r>
        <w:t>kosci</w:t>
      </w:r>
      <w:proofErr w:type="spellEnd"/>
      <w:r>
        <w:t xml:space="preserve">, niskie indukuje tworzenie </w:t>
      </w:r>
      <w:proofErr w:type="spellStart"/>
      <w:r>
        <w:t>kosci</w:t>
      </w:r>
      <w:proofErr w:type="spellEnd"/>
      <w:r>
        <w:t>.</w:t>
      </w:r>
    </w:p>
    <w:p w14:paraId="38780AAA" w14:textId="77777777" w:rsidR="00E8358D" w:rsidRDefault="00E8358D" w:rsidP="00E8358D"/>
    <w:p w14:paraId="703DF332" w14:textId="77777777" w:rsidR="00E8358D" w:rsidRDefault="00E8358D" w:rsidP="00E8358D">
      <w:pPr>
        <w:pStyle w:val="ListParagraph"/>
        <w:numPr>
          <w:ilvl w:val="2"/>
          <w:numId w:val="1"/>
        </w:numPr>
      </w:pPr>
      <w:proofErr w:type="spellStart"/>
      <w:r>
        <w:t>Chrzastka</w:t>
      </w:r>
      <w:proofErr w:type="spellEnd"/>
    </w:p>
    <w:p w14:paraId="13A7C465" w14:textId="77777777" w:rsidR="00E8358D" w:rsidRDefault="00E8358D" w:rsidP="004316D6">
      <w:pPr>
        <w:ind w:firstLine="720"/>
      </w:pPr>
      <w:r>
        <w:t xml:space="preserve">Zbudowana jest z obfitej substancji </w:t>
      </w:r>
      <w:proofErr w:type="spellStart"/>
      <w:r>
        <w:t>miedzykomorkowej</w:t>
      </w:r>
      <w:proofErr w:type="spellEnd"/>
      <w:r>
        <w:t xml:space="preserve"> (na która</w:t>
      </w:r>
      <w:r w:rsidR="004316D6">
        <w:t xml:space="preserve"> </w:t>
      </w:r>
      <w:proofErr w:type="spellStart"/>
      <w:r>
        <w:t>skladaja</w:t>
      </w:r>
      <w:proofErr w:type="spellEnd"/>
      <w:r>
        <w:t xml:space="preserve"> się </w:t>
      </w:r>
      <w:proofErr w:type="spellStart"/>
      <w:r>
        <w:t>wlokna</w:t>
      </w:r>
      <w:proofErr w:type="spellEnd"/>
      <w:r>
        <w:t xml:space="preserve"> i </w:t>
      </w:r>
      <w:proofErr w:type="spellStart"/>
      <w:r>
        <w:t>zzelifikowana</w:t>
      </w:r>
      <w:proofErr w:type="spellEnd"/>
      <w:r>
        <w:t xml:space="preserve"> substancja podstawowa </w:t>
      </w:r>
      <w:proofErr w:type="spellStart"/>
      <w:r>
        <w:t>nadajaca</w:t>
      </w:r>
      <w:proofErr w:type="spellEnd"/>
      <w:r>
        <w:t xml:space="preserve"> chrząstce charakterystyczna sztywność) oraz z </w:t>
      </w:r>
      <w:proofErr w:type="spellStart"/>
      <w:r>
        <w:t>komorek</w:t>
      </w:r>
      <w:proofErr w:type="spellEnd"/>
      <w:r>
        <w:t xml:space="preserve"> chondrocytów, tkwiących w jamkach istoty podstawowej. </w:t>
      </w:r>
    </w:p>
    <w:p w14:paraId="26261AA7" w14:textId="77777777" w:rsidR="004316D6" w:rsidRDefault="004316D6" w:rsidP="004316D6">
      <w:pPr>
        <w:ind w:firstLine="720"/>
      </w:pPr>
    </w:p>
    <w:p w14:paraId="1ED948D8" w14:textId="77777777" w:rsidR="004316D6" w:rsidRDefault="004316D6" w:rsidP="004316D6">
      <w:pPr>
        <w:ind w:firstLine="720"/>
        <w:rPr>
          <w:rFonts w:eastAsia="Times New Roman" w:cs="Times New Roman"/>
        </w:rPr>
      </w:pPr>
      <w:r>
        <w:t xml:space="preserve">Chondrocyt - </w:t>
      </w:r>
      <w:r>
        <w:rPr>
          <w:rFonts w:eastAsia="Times New Roman" w:cs="Times New Roman"/>
        </w:rPr>
        <w:t xml:space="preserve">(z gr. </w:t>
      </w:r>
      <w:proofErr w:type="spellStart"/>
      <w:r>
        <w:rPr>
          <w:rFonts w:eastAsia="Times New Roman" w:cs="Times New Roman"/>
        </w:rPr>
        <w:t>χόνδρος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  <w:i/>
          <w:iCs/>
        </w:rPr>
        <w:t>chondros</w:t>
      </w:r>
      <w:proofErr w:type="spellEnd"/>
      <w:r>
        <w:rPr>
          <w:rFonts w:eastAsia="Times New Roman" w:cs="Times New Roman"/>
        </w:rPr>
        <w:t xml:space="preserve"> = </w:t>
      </w:r>
      <w:proofErr w:type="spellStart"/>
      <w:r w:rsidR="00313907">
        <w:rPr>
          <w:rFonts w:eastAsia="Times New Roman" w:cs="Times New Roman"/>
        </w:rPr>
        <w:t>chrzastka</w:t>
      </w:r>
      <w:proofErr w:type="spellEnd"/>
      <w:r>
        <w:rPr>
          <w:rFonts w:eastAsia="Times New Roman" w:cs="Times New Roman"/>
        </w:rPr>
        <w:t xml:space="preserve"> + </w:t>
      </w:r>
      <w:proofErr w:type="spellStart"/>
      <w:r>
        <w:rPr>
          <w:rFonts w:eastAsia="Times New Roman" w:cs="Times New Roman"/>
        </w:rPr>
        <w:t>κύτος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  <w:i/>
          <w:iCs/>
        </w:rPr>
        <w:t>kytos</w:t>
      </w:r>
      <w:proofErr w:type="spellEnd"/>
      <w:r w:rsidR="00313907">
        <w:rPr>
          <w:rFonts w:eastAsia="Times New Roman" w:cs="Times New Roman"/>
        </w:rPr>
        <w:t xml:space="preserve"> = </w:t>
      </w:r>
      <w:proofErr w:type="spellStart"/>
      <w:r w:rsidR="00313907">
        <w:rPr>
          <w:rFonts w:eastAsia="Times New Roman" w:cs="Times New Roman"/>
        </w:rPr>
        <w:t>komorka</w:t>
      </w:r>
      <w:proofErr w:type="spellEnd"/>
      <w:r>
        <w:rPr>
          <w:rFonts w:eastAsia="Times New Roman" w:cs="Times New Roman"/>
        </w:rPr>
        <w:t>)</w:t>
      </w:r>
      <w:r w:rsidR="00313907">
        <w:rPr>
          <w:rFonts w:eastAsia="Times New Roman" w:cs="Times New Roman"/>
        </w:rPr>
        <w:t xml:space="preserve"> jedyny rodzaj komórki </w:t>
      </w:r>
      <w:proofErr w:type="spellStart"/>
      <w:r w:rsidR="00313907">
        <w:rPr>
          <w:rFonts w:eastAsia="Times New Roman" w:cs="Times New Roman"/>
        </w:rPr>
        <w:t>wystepujacy</w:t>
      </w:r>
      <w:proofErr w:type="spellEnd"/>
      <w:r w:rsidR="00313907">
        <w:rPr>
          <w:rFonts w:eastAsia="Times New Roman" w:cs="Times New Roman"/>
        </w:rPr>
        <w:t xml:space="preserve"> w zdrowej chrząstce.  </w:t>
      </w:r>
      <w:r w:rsidR="00386EC7">
        <w:rPr>
          <w:rFonts w:eastAsia="Times New Roman" w:cs="Times New Roman"/>
        </w:rPr>
        <w:t xml:space="preserve">Produkuje i utrzymuje </w:t>
      </w:r>
      <w:proofErr w:type="spellStart"/>
      <w:r w:rsidR="00386EC7">
        <w:rPr>
          <w:rFonts w:eastAsia="Times New Roman" w:cs="Times New Roman"/>
        </w:rPr>
        <w:t>istote</w:t>
      </w:r>
      <w:proofErr w:type="spellEnd"/>
      <w:r w:rsidR="00386EC7">
        <w:rPr>
          <w:rFonts w:eastAsia="Times New Roman" w:cs="Times New Roman"/>
        </w:rPr>
        <w:t xml:space="preserve"> </w:t>
      </w:r>
      <w:proofErr w:type="spellStart"/>
      <w:r w:rsidR="00386EC7">
        <w:rPr>
          <w:rFonts w:eastAsia="Times New Roman" w:cs="Times New Roman"/>
        </w:rPr>
        <w:t>miedzykomorkowa</w:t>
      </w:r>
      <w:proofErr w:type="spellEnd"/>
      <w:r w:rsidR="00386EC7">
        <w:rPr>
          <w:rFonts w:eastAsia="Times New Roman" w:cs="Times New Roman"/>
        </w:rPr>
        <w:t xml:space="preserve">, która </w:t>
      </w:r>
      <w:proofErr w:type="spellStart"/>
      <w:r w:rsidR="00386EC7">
        <w:rPr>
          <w:rFonts w:eastAsia="Times New Roman" w:cs="Times New Roman"/>
        </w:rPr>
        <w:t>sklada</w:t>
      </w:r>
      <w:proofErr w:type="spellEnd"/>
      <w:r w:rsidR="00386EC7">
        <w:rPr>
          <w:rFonts w:eastAsia="Times New Roman" w:cs="Times New Roman"/>
        </w:rPr>
        <w:t xml:space="preserve"> się </w:t>
      </w:r>
      <w:proofErr w:type="spellStart"/>
      <w:r w:rsidR="00386EC7">
        <w:rPr>
          <w:rFonts w:eastAsia="Times New Roman" w:cs="Times New Roman"/>
        </w:rPr>
        <w:t>glownie</w:t>
      </w:r>
      <w:proofErr w:type="spellEnd"/>
      <w:r w:rsidR="00386EC7">
        <w:rPr>
          <w:rFonts w:eastAsia="Times New Roman" w:cs="Times New Roman"/>
        </w:rPr>
        <w:t xml:space="preserve"> z kolagenu i </w:t>
      </w:r>
      <w:proofErr w:type="spellStart"/>
      <w:r w:rsidR="00386EC7">
        <w:rPr>
          <w:rFonts w:eastAsia="Times New Roman" w:cs="Times New Roman"/>
        </w:rPr>
        <w:t>proteoglikanow</w:t>
      </w:r>
      <w:proofErr w:type="spellEnd"/>
      <w:r w:rsidR="00386EC7">
        <w:rPr>
          <w:rFonts w:eastAsia="Times New Roman" w:cs="Times New Roman"/>
        </w:rPr>
        <w:t xml:space="preserve">. Mimo, ze chondroblast jest popularnie używane do określenia niedojrzałego chondrocytu, określenie to nie jest jednak precyzyjne ze względu na fakt, ze protoplasta chondrocytów, może </w:t>
      </w:r>
      <w:proofErr w:type="spellStart"/>
      <w:r w:rsidR="00386EC7">
        <w:rPr>
          <w:rFonts w:eastAsia="Times New Roman" w:cs="Times New Roman"/>
        </w:rPr>
        <w:t>roznicowac</w:t>
      </w:r>
      <w:proofErr w:type="spellEnd"/>
      <w:r w:rsidR="00386EC7">
        <w:rPr>
          <w:rFonts w:eastAsia="Times New Roman" w:cs="Times New Roman"/>
        </w:rPr>
        <w:t xml:space="preserve"> się do </w:t>
      </w:r>
      <w:proofErr w:type="spellStart"/>
      <w:r w:rsidR="00386EC7">
        <w:rPr>
          <w:rFonts w:eastAsia="Times New Roman" w:cs="Times New Roman"/>
        </w:rPr>
        <w:t>roznych</w:t>
      </w:r>
      <w:proofErr w:type="spellEnd"/>
      <w:r w:rsidR="00386EC7">
        <w:rPr>
          <w:rFonts w:eastAsia="Times New Roman" w:cs="Times New Roman"/>
        </w:rPr>
        <w:t xml:space="preserve"> innych </w:t>
      </w:r>
      <w:proofErr w:type="spellStart"/>
      <w:r w:rsidR="00386EC7">
        <w:rPr>
          <w:rFonts w:eastAsia="Times New Roman" w:cs="Times New Roman"/>
        </w:rPr>
        <w:t>typow</w:t>
      </w:r>
      <w:proofErr w:type="spellEnd"/>
      <w:r w:rsidR="00386EC7">
        <w:rPr>
          <w:rFonts w:eastAsia="Times New Roman" w:cs="Times New Roman"/>
        </w:rPr>
        <w:t xml:space="preserve"> </w:t>
      </w:r>
      <w:proofErr w:type="spellStart"/>
      <w:r w:rsidR="00386EC7">
        <w:rPr>
          <w:rFonts w:eastAsia="Times New Roman" w:cs="Times New Roman"/>
        </w:rPr>
        <w:t>komorek</w:t>
      </w:r>
      <w:proofErr w:type="spellEnd"/>
      <w:r w:rsidR="00386EC7">
        <w:rPr>
          <w:rFonts w:eastAsia="Times New Roman" w:cs="Times New Roman"/>
        </w:rPr>
        <w:t xml:space="preserve">, wliczając w to osteoblasty. </w:t>
      </w:r>
    </w:p>
    <w:p w14:paraId="10CC4796" w14:textId="77777777" w:rsidR="00D546F0" w:rsidRDefault="00D546F0" w:rsidP="004316D6">
      <w:pPr>
        <w:ind w:firstLine="720"/>
      </w:pPr>
      <w:r>
        <w:rPr>
          <w:rFonts w:eastAsia="Times New Roman" w:cs="Times New Roman"/>
          <w:noProof/>
          <w:lang w:val="en-US"/>
        </w:rPr>
        <w:lastRenderedPageBreak/>
        <w:drawing>
          <wp:inline distT="0" distB="0" distL="0" distR="0" wp14:anchorId="2A26723B" wp14:editId="1FF9186D">
            <wp:extent cx="5270500" cy="2693811"/>
            <wp:effectExtent l="0" t="0" r="0" b="0"/>
            <wp:docPr id="1" name="" descr="http://upload.wikimedia.org/wikipedia/commons/8/83/Chondrocyte-_calcium_st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8/83/Chondrocyte-_calcium_sta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9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07E2F30D" w14:textId="77777777" w:rsidR="00D546F0" w:rsidRPr="00D546F0" w:rsidRDefault="00D546F0" w:rsidP="00D546F0">
      <w:pPr>
        <w:pStyle w:val="Caption"/>
        <w:jc w:val="center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. </w:t>
      </w:r>
      <w:proofErr w:type="spellStart"/>
      <w:r>
        <w:t>Zdjecie</w:t>
      </w:r>
      <w:proofErr w:type="spellEnd"/>
      <w:r>
        <w:t xml:space="preserve"> z mikroskopu elektronowego chondrocytu barwionego wapniem, z zaznaczonym jadrem (N) i mitochondriami (M)</w:t>
      </w:r>
      <w:bookmarkStart w:id="0" w:name="_GoBack"/>
      <w:bookmarkEnd w:id="0"/>
    </w:p>
    <w:p w14:paraId="2892FDFC" w14:textId="77777777" w:rsidR="00E8358D" w:rsidRDefault="00E8358D" w:rsidP="00E8358D">
      <w:pPr>
        <w:ind w:left="720"/>
      </w:pPr>
    </w:p>
    <w:sectPr w:rsidR="00E8358D" w:rsidSect="00BA3C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67AE5D" w14:textId="77777777" w:rsidR="00386EC7" w:rsidRDefault="00386EC7" w:rsidP="00E41CB9">
      <w:r>
        <w:separator/>
      </w:r>
    </w:p>
  </w:endnote>
  <w:endnote w:type="continuationSeparator" w:id="0">
    <w:p w14:paraId="0D765926" w14:textId="77777777" w:rsidR="00386EC7" w:rsidRDefault="00386EC7" w:rsidP="00E41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 C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2AE304" w14:textId="77777777" w:rsidR="00386EC7" w:rsidRDefault="00386EC7" w:rsidP="00E41CB9">
      <w:r>
        <w:separator/>
      </w:r>
    </w:p>
  </w:footnote>
  <w:footnote w:type="continuationSeparator" w:id="0">
    <w:p w14:paraId="58B78C43" w14:textId="77777777" w:rsidR="00386EC7" w:rsidRDefault="00386EC7" w:rsidP="00E41CB9">
      <w:r>
        <w:continuationSeparator/>
      </w:r>
    </w:p>
  </w:footnote>
  <w:footnote w:id="1">
    <w:p w14:paraId="5BF00684" w14:textId="77777777" w:rsidR="00386EC7" w:rsidRDefault="00386EC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86A9D">
        <w:rPr>
          <w:b/>
          <w:sz w:val="18"/>
        </w:rPr>
        <w:t>Mezenchyma</w:t>
      </w:r>
      <w:r w:rsidRPr="00586A9D">
        <w:rPr>
          <w:sz w:val="18"/>
        </w:rPr>
        <w:t>, tkanka mezenchymatyczna – tkanka łączna zarodkowa. Występuje tylko w okresie zarodkowym. Z niej powstają wszystkie rodzaje tkanek łącznych, tkanka kostna, tkanka chrzęstna, tkanka mięśniowa</w:t>
      </w:r>
      <w:r>
        <w:rPr>
          <w:sz w:val="18"/>
        </w:rPr>
        <w:t>.</w:t>
      </w:r>
    </w:p>
  </w:footnote>
  <w:footnote w:id="2">
    <w:p w14:paraId="2236DBC8" w14:textId="77777777" w:rsidR="00386EC7" w:rsidRDefault="00386EC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86A9D">
        <w:rPr>
          <w:b/>
          <w:sz w:val="18"/>
          <w:szCs w:val="18"/>
        </w:rPr>
        <w:t>Mezoderma</w:t>
      </w:r>
      <w:r w:rsidRPr="00586A9D">
        <w:rPr>
          <w:sz w:val="18"/>
          <w:szCs w:val="18"/>
        </w:rPr>
        <w:t xml:space="preserve"> (łac. </w:t>
      </w:r>
      <w:proofErr w:type="spellStart"/>
      <w:r w:rsidRPr="00586A9D">
        <w:rPr>
          <w:sz w:val="18"/>
          <w:szCs w:val="18"/>
        </w:rPr>
        <w:t>mesodermis</w:t>
      </w:r>
      <w:proofErr w:type="spellEnd"/>
      <w:r w:rsidRPr="00586A9D">
        <w:rPr>
          <w:sz w:val="18"/>
          <w:szCs w:val="18"/>
        </w:rPr>
        <w:t xml:space="preserve">, z gr. </w:t>
      </w:r>
      <w:proofErr w:type="spellStart"/>
      <w:r w:rsidRPr="00586A9D">
        <w:rPr>
          <w:sz w:val="18"/>
          <w:szCs w:val="18"/>
        </w:rPr>
        <w:t>mésos</w:t>
      </w:r>
      <w:proofErr w:type="spellEnd"/>
      <w:r w:rsidRPr="00586A9D">
        <w:rPr>
          <w:sz w:val="18"/>
          <w:szCs w:val="18"/>
        </w:rPr>
        <w:t xml:space="preserve"> środkowy, </w:t>
      </w:r>
      <w:proofErr w:type="spellStart"/>
      <w:r w:rsidRPr="00586A9D">
        <w:rPr>
          <w:sz w:val="18"/>
          <w:szCs w:val="18"/>
        </w:rPr>
        <w:t>dérma</w:t>
      </w:r>
      <w:proofErr w:type="spellEnd"/>
      <w:r w:rsidRPr="00586A9D">
        <w:rPr>
          <w:sz w:val="18"/>
          <w:szCs w:val="18"/>
        </w:rPr>
        <w:t xml:space="preserve"> skóra) – środkowa warstwa komórek zarodka, trzeci listek zarodkowy </w:t>
      </w:r>
      <w:proofErr w:type="spellStart"/>
      <w:r w:rsidRPr="00586A9D">
        <w:rPr>
          <w:sz w:val="18"/>
          <w:szCs w:val="18"/>
        </w:rPr>
        <w:t>trójwarstowców</w:t>
      </w:r>
      <w:proofErr w:type="spellEnd"/>
      <w:r w:rsidRPr="00586A9D">
        <w:rPr>
          <w:sz w:val="18"/>
          <w:szCs w:val="18"/>
        </w:rPr>
        <w:t xml:space="preserve"> umiejscowiony pomiędzy entodermą i ektodermą.</w:t>
      </w:r>
    </w:p>
  </w:footnote>
  <w:footnote w:id="3">
    <w:p w14:paraId="2D9A5BBA" w14:textId="77777777" w:rsidR="00386EC7" w:rsidRDefault="00386EC7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9E2A34"/>
    <w:multiLevelType w:val="multilevel"/>
    <w:tmpl w:val="1960DA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CB9"/>
    <w:rsid w:val="00313907"/>
    <w:rsid w:val="00386EC7"/>
    <w:rsid w:val="004316D6"/>
    <w:rsid w:val="00586A9D"/>
    <w:rsid w:val="00BA3C67"/>
    <w:rsid w:val="00D546F0"/>
    <w:rsid w:val="00E41CB9"/>
    <w:rsid w:val="00E8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9738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CB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unhideWhenUsed/>
    <w:rsid w:val="00E41CB9"/>
  </w:style>
  <w:style w:type="character" w:customStyle="1" w:styleId="EndnoteTextChar">
    <w:name w:val="Endnote Text Char"/>
    <w:basedOn w:val="DefaultParagraphFont"/>
    <w:link w:val="EndnoteText"/>
    <w:uiPriority w:val="99"/>
    <w:rsid w:val="00E41CB9"/>
  </w:style>
  <w:style w:type="character" w:styleId="EndnoteReference">
    <w:name w:val="endnote reference"/>
    <w:basedOn w:val="DefaultParagraphFont"/>
    <w:uiPriority w:val="99"/>
    <w:unhideWhenUsed/>
    <w:rsid w:val="00E41CB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586A9D"/>
  </w:style>
  <w:style w:type="character" w:customStyle="1" w:styleId="FootnoteTextChar">
    <w:name w:val="Footnote Text Char"/>
    <w:basedOn w:val="DefaultParagraphFont"/>
    <w:link w:val="FootnoteText"/>
    <w:uiPriority w:val="99"/>
    <w:rsid w:val="00586A9D"/>
  </w:style>
  <w:style w:type="character" w:styleId="FootnoteReference">
    <w:name w:val="footnote reference"/>
    <w:basedOn w:val="DefaultParagraphFont"/>
    <w:uiPriority w:val="99"/>
    <w:unhideWhenUsed/>
    <w:rsid w:val="00586A9D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4316D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6F0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6F0"/>
    <w:rPr>
      <w:rFonts w:ascii="Lucida Grande CE" w:hAnsi="Lucida Grande C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546F0"/>
  </w:style>
  <w:style w:type="paragraph" w:styleId="TOC2">
    <w:name w:val="toc 2"/>
    <w:basedOn w:val="Normal"/>
    <w:next w:val="Normal"/>
    <w:autoRedefine/>
    <w:uiPriority w:val="39"/>
    <w:unhideWhenUsed/>
    <w:rsid w:val="00D546F0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546F0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D546F0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D546F0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D546F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D546F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D546F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D546F0"/>
    <w:pPr>
      <w:ind w:left="1920"/>
    </w:pPr>
  </w:style>
  <w:style w:type="paragraph" w:styleId="Caption">
    <w:name w:val="caption"/>
    <w:basedOn w:val="Normal"/>
    <w:next w:val="Normal"/>
    <w:uiPriority w:val="35"/>
    <w:unhideWhenUsed/>
    <w:qFormat/>
    <w:rsid w:val="00D546F0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CB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unhideWhenUsed/>
    <w:rsid w:val="00E41CB9"/>
  </w:style>
  <w:style w:type="character" w:customStyle="1" w:styleId="EndnoteTextChar">
    <w:name w:val="Endnote Text Char"/>
    <w:basedOn w:val="DefaultParagraphFont"/>
    <w:link w:val="EndnoteText"/>
    <w:uiPriority w:val="99"/>
    <w:rsid w:val="00E41CB9"/>
  </w:style>
  <w:style w:type="character" w:styleId="EndnoteReference">
    <w:name w:val="endnote reference"/>
    <w:basedOn w:val="DefaultParagraphFont"/>
    <w:uiPriority w:val="99"/>
    <w:unhideWhenUsed/>
    <w:rsid w:val="00E41CB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586A9D"/>
  </w:style>
  <w:style w:type="character" w:customStyle="1" w:styleId="FootnoteTextChar">
    <w:name w:val="Footnote Text Char"/>
    <w:basedOn w:val="DefaultParagraphFont"/>
    <w:link w:val="FootnoteText"/>
    <w:uiPriority w:val="99"/>
    <w:rsid w:val="00586A9D"/>
  </w:style>
  <w:style w:type="character" w:styleId="FootnoteReference">
    <w:name w:val="footnote reference"/>
    <w:basedOn w:val="DefaultParagraphFont"/>
    <w:uiPriority w:val="99"/>
    <w:unhideWhenUsed/>
    <w:rsid w:val="00586A9D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4316D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6F0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6F0"/>
    <w:rPr>
      <w:rFonts w:ascii="Lucida Grande CE" w:hAnsi="Lucida Grande C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546F0"/>
  </w:style>
  <w:style w:type="paragraph" w:styleId="TOC2">
    <w:name w:val="toc 2"/>
    <w:basedOn w:val="Normal"/>
    <w:next w:val="Normal"/>
    <w:autoRedefine/>
    <w:uiPriority w:val="39"/>
    <w:unhideWhenUsed/>
    <w:rsid w:val="00D546F0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546F0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D546F0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D546F0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D546F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D546F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D546F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D546F0"/>
    <w:pPr>
      <w:ind w:left="1920"/>
    </w:pPr>
  </w:style>
  <w:style w:type="paragraph" w:styleId="Caption">
    <w:name w:val="caption"/>
    <w:basedOn w:val="Normal"/>
    <w:next w:val="Normal"/>
    <w:uiPriority w:val="35"/>
    <w:unhideWhenUsed/>
    <w:qFormat/>
    <w:rsid w:val="00D546F0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D82377-511E-084D-84FA-54C4B76A7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331</Words>
  <Characters>1892</Characters>
  <Application>Microsoft Macintosh Word</Application>
  <DocSecurity>0</DocSecurity>
  <Lines>15</Lines>
  <Paragraphs>4</Paragraphs>
  <ScaleCrop>false</ScaleCrop>
  <Company>CERN</Company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2</cp:revision>
  <dcterms:created xsi:type="dcterms:W3CDTF">2014-10-20T07:28:00Z</dcterms:created>
  <dcterms:modified xsi:type="dcterms:W3CDTF">2014-10-20T08:40:00Z</dcterms:modified>
</cp:coreProperties>
</file>