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395" w:rsidRPr="00403395" w:rsidRDefault="00403395" w:rsidP="00403395">
      <w:pPr>
        <w:autoSpaceDE w:val="0"/>
        <w:autoSpaceDN w:val="0"/>
        <w:adjustRightInd w:val="0"/>
        <w:spacing w:after="0" w:line="480" w:lineRule="auto"/>
        <w:rPr>
          <w:rFonts w:ascii="Candara" w:hAnsi="Candara" w:cs="Cambria,Bold"/>
          <w:b/>
          <w:bCs/>
          <w:color w:val="345A8B"/>
          <w:sz w:val="32"/>
          <w:szCs w:val="32"/>
        </w:rPr>
      </w:pPr>
      <w:proofErr w:type="spellStart"/>
      <w:r w:rsidRPr="00403395">
        <w:rPr>
          <w:rFonts w:ascii="Candara" w:hAnsi="Candara" w:cs="Cambria,Bold"/>
          <w:b/>
          <w:bCs/>
          <w:color w:val="345A8B"/>
          <w:sz w:val="32"/>
          <w:szCs w:val="32"/>
        </w:rPr>
        <w:t>geom_</w:t>
      </w:r>
      <w:proofErr w:type="gramStart"/>
      <w:r w:rsidRPr="00403395">
        <w:rPr>
          <w:rFonts w:ascii="Candara" w:hAnsi="Candara" w:cs="Cambria,Bold"/>
          <w:b/>
          <w:bCs/>
          <w:color w:val="345A8B"/>
          <w:sz w:val="32"/>
          <w:szCs w:val="32"/>
        </w:rPr>
        <w:t>bar</w:t>
      </w:r>
      <w:proofErr w:type="spellEnd"/>
      <w:r w:rsidRPr="00403395">
        <w:rPr>
          <w:rFonts w:ascii="Candara" w:hAnsi="Candara" w:cs="Cambria,Bold"/>
          <w:b/>
          <w:bCs/>
          <w:color w:val="345A8B"/>
          <w:sz w:val="32"/>
          <w:szCs w:val="32"/>
        </w:rPr>
        <w:t>(</w:t>
      </w:r>
      <w:proofErr w:type="gramEnd"/>
      <w:r w:rsidRPr="00403395">
        <w:rPr>
          <w:rFonts w:ascii="Candara" w:hAnsi="Candara" w:cs="Cambria,Bold"/>
          <w:b/>
          <w:bCs/>
          <w:color w:val="345A8B"/>
          <w:sz w:val="32"/>
          <w:szCs w:val="32"/>
        </w:rPr>
        <w:t>) Function Assignment</w:t>
      </w:r>
    </w:p>
    <w:p w:rsidR="00403395" w:rsidRPr="00403395" w:rsidRDefault="00403395" w:rsidP="00403395">
      <w:pPr>
        <w:autoSpaceDE w:val="0"/>
        <w:autoSpaceDN w:val="0"/>
        <w:adjustRightInd w:val="0"/>
        <w:spacing w:after="0" w:line="480" w:lineRule="auto"/>
        <w:rPr>
          <w:rFonts w:ascii="Candara" w:hAnsi="Candara" w:cs="Cambria,Bold"/>
          <w:b/>
          <w:bCs/>
          <w:color w:val="243F60"/>
          <w:sz w:val="24"/>
          <w:szCs w:val="24"/>
        </w:rPr>
      </w:pPr>
      <w:r w:rsidRPr="00403395">
        <w:rPr>
          <w:rFonts w:ascii="Candara" w:hAnsi="Candara" w:cs="Cambria,Bold"/>
          <w:b/>
          <w:bCs/>
          <w:color w:val="243F60"/>
          <w:sz w:val="24"/>
          <w:szCs w:val="24"/>
        </w:rPr>
        <w:t>Problem Statement:</w:t>
      </w:r>
    </w:p>
    <w:p w:rsidR="00403395" w:rsidRPr="00403395" w:rsidRDefault="00403395" w:rsidP="00403395">
      <w:pPr>
        <w:autoSpaceDE w:val="0"/>
        <w:autoSpaceDN w:val="0"/>
        <w:adjustRightInd w:val="0"/>
        <w:spacing w:after="0" w:line="480" w:lineRule="auto"/>
        <w:jc w:val="both"/>
        <w:rPr>
          <w:rFonts w:ascii="Candara" w:hAnsi="Candara" w:cs="Calibri"/>
          <w:color w:val="000000"/>
          <w:sz w:val="24"/>
          <w:szCs w:val="24"/>
        </w:rPr>
      </w:pPr>
      <w:r w:rsidRPr="00403395">
        <w:rPr>
          <w:rFonts w:ascii="Candara" w:hAnsi="Candara" w:cs="Calibri"/>
          <w:color w:val="000000"/>
          <w:sz w:val="24"/>
          <w:szCs w:val="24"/>
        </w:rPr>
        <w:t>Sam</w:t>
      </w:r>
      <w:r w:rsidRPr="00403395">
        <w:rPr>
          <w:rFonts w:ascii="Candara" w:hAnsi="Candara" w:cs="Calibri-Identity-H"/>
          <w:color w:val="000000"/>
          <w:sz w:val="24"/>
          <w:szCs w:val="24"/>
        </w:rPr>
        <w:t>’</w:t>
      </w:r>
      <w:r w:rsidRPr="00403395">
        <w:rPr>
          <w:rFonts w:ascii="Candara" w:hAnsi="Candara" w:cs="Calibri"/>
          <w:color w:val="000000"/>
          <w:sz w:val="24"/>
          <w:szCs w:val="24"/>
        </w:rPr>
        <w:t xml:space="preserve">s next exam is on </w:t>
      </w:r>
      <w:r w:rsidRPr="00403395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403395">
        <w:rPr>
          <w:rFonts w:ascii="Candara" w:hAnsi="Candara" w:cs="Calibri"/>
          <w:color w:val="000000"/>
          <w:sz w:val="24"/>
          <w:szCs w:val="24"/>
        </w:rPr>
        <w:t>geom_</w:t>
      </w:r>
      <w:proofErr w:type="gramStart"/>
      <w:r w:rsidRPr="00403395">
        <w:rPr>
          <w:rFonts w:ascii="Candara" w:hAnsi="Candara" w:cs="Calibri"/>
          <w:color w:val="000000"/>
          <w:sz w:val="24"/>
          <w:szCs w:val="24"/>
        </w:rPr>
        <w:t>bar</w:t>
      </w:r>
      <w:proofErr w:type="spellEnd"/>
      <w:r w:rsidRPr="00403395">
        <w:rPr>
          <w:rFonts w:ascii="Candara" w:hAnsi="Candara" w:cs="Calibri"/>
          <w:color w:val="000000"/>
          <w:sz w:val="24"/>
          <w:szCs w:val="24"/>
        </w:rPr>
        <w:t>(</w:t>
      </w:r>
      <w:proofErr w:type="gramEnd"/>
      <w:r w:rsidRPr="00403395">
        <w:rPr>
          <w:rFonts w:ascii="Candara" w:hAnsi="Candara" w:cs="Calibri"/>
          <w:color w:val="000000"/>
          <w:sz w:val="24"/>
          <w:szCs w:val="24"/>
        </w:rPr>
        <w:t>)</w:t>
      </w:r>
      <w:r w:rsidRPr="00403395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403395">
        <w:rPr>
          <w:rFonts w:ascii="Candara" w:hAnsi="Candara" w:cs="Calibri"/>
          <w:color w:val="000000"/>
          <w:sz w:val="24"/>
          <w:szCs w:val="24"/>
        </w:rPr>
        <w:t>function from the ggplot2 package. The questions will be asked on</w:t>
      </w:r>
      <w:r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403395">
        <w:rPr>
          <w:rFonts w:ascii="Candara" w:hAnsi="Candara" w:cs="Calibri"/>
          <w:color w:val="000000"/>
          <w:sz w:val="24"/>
          <w:szCs w:val="24"/>
        </w:rPr>
        <w:t>the basis of what you</w:t>
      </w:r>
      <w:r w:rsidRPr="00403395">
        <w:rPr>
          <w:rFonts w:ascii="Candara" w:hAnsi="Candara" w:cs="Calibri-Identity-H"/>
          <w:color w:val="000000"/>
          <w:sz w:val="24"/>
          <w:szCs w:val="24"/>
        </w:rPr>
        <w:t>’</w:t>
      </w:r>
      <w:r w:rsidRPr="00403395">
        <w:rPr>
          <w:rFonts w:ascii="Candara" w:hAnsi="Candara" w:cs="Calibri"/>
          <w:color w:val="000000"/>
          <w:sz w:val="24"/>
          <w:szCs w:val="24"/>
        </w:rPr>
        <w:t>ve learnt in the respective module.</w:t>
      </w:r>
    </w:p>
    <w:p w:rsidR="00403395" w:rsidRPr="00403395" w:rsidRDefault="00403395" w:rsidP="00403395">
      <w:pPr>
        <w:autoSpaceDE w:val="0"/>
        <w:autoSpaceDN w:val="0"/>
        <w:adjustRightInd w:val="0"/>
        <w:spacing w:after="0" w:line="480" w:lineRule="auto"/>
        <w:rPr>
          <w:rFonts w:ascii="Candara" w:hAnsi="Candara" w:cs="Cambria"/>
          <w:color w:val="366092"/>
          <w:sz w:val="24"/>
          <w:szCs w:val="24"/>
        </w:rPr>
      </w:pPr>
      <w:r w:rsidRPr="00403395">
        <w:rPr>
          <w:rFonts w:ascii="Candara" w:hAnsi="Candara" w:cs="Cambria"/>
          <w:color w:val="366092"/>
          <w:sz w:val="24"/>
          <w:szCs w:val="24"/>
        </w:rPr>
        <w:t>Questions:</w:t>
      </w:r>
    </w:p>
    <w:p w:rsidR="00403395" w:rsidRPr="00403395" w:rsidRDefault="00403395" w:rsidP="00403395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403395">
        <w:rPr>
          <w:rFonts w:ascii="Candara" w:hAnsi="Candara" w:cs="Calibri"/>
          <w:color w:val="000000"/>
          <w:sz w:val="24"/>
          <w:szCs w:val="24"/>
        </w:rPr>
        <w:t xml:space="preserve">1. Build a bar-plot for the </w:t>
      </w:r>
      <w:r w:rsidRPr="00403395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403395">
        <w:rPr>
          <w:rFonts w:ascii="Candara" w:hAnsi="Candara" w:cs="Calibri"/>
          <w:color w:val="000000"/>
          <w:sz w:val="24"/>
          <w:szCs w:val="24"/>
        </w:rPr>
        <w:t>PhoneService</w:t>
      </w:r>
      <w:proofErr w:type="spellEnd"/>
      <w:r w:rsidRPr="00403395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403395">
        <w:rPr>
          <w:rFonts w:ascii="Candara" w:hAnsi="Candara" w:cs="Calibri"/>
          <w:color w:val="000000"/>
          <w:sz w:val="24"/>
          <w:szCs w:val="24"/>
        </w:rPr>
        <w:t>column</w:t>
      </w:r>
    </w:p>
    <w:p w:rsidR="00403395" w:rsidRPr="00403395" w:rsidRDefault="00403395" w:rsidP="002707C9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403395">
        <w:rPr>
          <w:rFonts w:ascii="Candara" w:hAnsi="Candara" w:cs="Calibri"/>
          <w:color w:val="000000"/>
          <w:sz w:val="24"/>
          <w:szCs w:val="24"/>
        </w:rPr>
        <w:t xml:space="preserve">a. Assign the fill color to be </w:t>
      </w:r>
      <w:r w:rsidRPr="00403395">
        <w:rPr>
          <w:rFonts w:ascii="Candara" w:hAnsi="Candara" w:cs="Calibri-Identity-H"/>
          <w:color w:val="000000"/>
          <w:sz w:val="24"/>
          <w:szCs w:val="24"/>
        </w:rPr>
        <w:t>‘</w:t>
      </w:r>
      <w:r w:rsidRPr="00403395">
        <w:rPr>
          <w:rFonts w:ascii="Candara" w:hAnsi="Candara" w:cs="Calibri"/>
          <w:color w:val="000000"/>
          <w:sz w:val="24"/>
          <w:szCs w:val="24"/>
        </w:rPr>
        <w:t>pink</w:t>
      </w:r>
      <w:r w:rsidRPr="00403395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403395" w:rsidRDefault="00403395" w:rsidP="002707C9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403395">
        <w:rPr>
          <w:rFonts w:ascii="Candara" w:hAnsi="Candara" w:cs="Calibri"/>
          <w:color w:val="000000"/>
          <w:sz w:val="24"/>
          <w:szCs w:val="24"/>
        </w:rPr>
        <w:t xml:space="preserve">b. Assign the boundary color to be </w:t>
      </w:r>
      <w:r w:rsidRPr="00403395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403395">
        <w:rPr>
          <w:rFonts w:ascii="Candara" w:hAnsi="Candara" w:cs="Calibri"/>
          <w:color w:val="000000"/>
          <w:sz w:val="24"/>
          <w:szCs w:val="24"/>
        </w:rPr>
        <w:t>peru</w:t>
      </w:r>
      <w:proofErr w:type="spellEnd"/>
      <w:r w:rsidRPr="00403395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BA1FF7" w:rsidRDefault="00BA1FF7" w:rsidP="00BA1FF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(x=</w:t>
      </w:r>
      <w:proofErr w:type="spellStart"/>
      <w:r>
        <w:rPr>
          <w:rStyle w:val="gd15mcfcktb"/>
          <w:rFonts w:ascii="Lucida Console" w:hAnsi="Lucida Console"/>
          <w:color w:val="0000FF"/>
        </w:rPr>
        <w:t>PhoneService</w:t>
      </w:r>
      <w:proofErr w:type="spellEnd"/>
      <w:r>
        <w:rPr>
          <w:rStyle w:val="gd15mcfcktb"/>
          <w:rFonts w:ascii="Lucida Console" w:hAnsi="Lucida Console"/>
          <w:color w:val="0000FF"/>
        </w:rPr>
        <w:t>))+</w:t>
      </w:r>
      <w:proofErr w:type="spellStart"/>
      <w:r>
        <w:rPr>
          <w:rStyle w:val="gd15mcfcktb"/>
          <w:rFonts w:ascii="Lucida Console" w:hAnsi="Lucida Console"/>
          <w:color w:val="0000FF"/>
        </w:rPr>
        <w:t>geom_bar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(fill='pink', </w:t>
      </w:r>
      <w:proofErr w:type="spellStart"/>
      <w:r>
        <w:rPr>
          <w:rStyle w:val="gd15mcfcktb"/>
          <w:rFonts w:ascii="Lucida Console" w:hAnsi="Lucida Console"/>
          <w:color w:val="0000FF"/>
        </w:rPr>
        <w:t>col</w:t>
      </w:r>
      <w:proofErr w:type="spellEnd"/>
      <w:r>
        <w:rPr>
          <w:rStyle w:val="gd15mcfcktb"/>
          <w:rFonts w:ascii="Lucida Console" w:hAnsi="Lucida Console"/>
          <w:color w:val="0000FF"/>
        </w:rPr>
        <w:t>='</w:t>
      </w:r>
      <w:proofErr w:type="spellStart"/>
      <w:r>
        <w:rPr>
          <w:rStyle w:val="gd15mcfcktb"/>
          <w:rFonts w:ascii="Lucida Console" w:hAnsi="Lucida Console"/>
          <w:color w:val="0000FF"/>
        </w:rPr>
        <w:t>peru</w:t>
      </w:r>
      <w:proofErr w:type="spellEnd"/>
      <w:r>
        <w:rPr>
          <w:rStyle w:val="gd15mcfcktb"/>
          <w:rFonts w:ascii="Lucida Console" w:hAnsi="Lucida Console"/>
          <w:color w:val="0000FF"/>
        </w:rPr>
        <w:t>')</w:t>
      </w:r>
    </w:p>
    <w:p w:rsidR="00BA1FF7" w:rsidRPr="00403395" w:rsidRDefault="00BA1FF7" w:rsidP="002707C9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>
        <w:rPr>
          <w:rFonts w:ascii="Candara" w:hAnsi="Candara" w:cs="Calibri-Identity-H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1" name="Picture 0" descr="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95" w:rsidRPr="00403395" w:rsidRDefault="00403395" w:rsidP="00403395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403395">
        <w:rPr>
          <w:rFonts w:ascii="Candara" w:hAnsi="Candara" w:cs="Calibri"/>
          <w:color w:val="000000"/>
          <w:sz w:val="24"/>
          <w:szCs w:val="24"/>
        </w:rPr>
        <w:t xml:space="preserve">2. Build a bar-plot for the </w:t>
      </w:r>
      <w:r w:rsidRPr="00403395">
        <w:rPr>
          <w:rFonts w:ascii="Candara" w:hAnsi="Candara" w:cs="Calibri-Identity-H"/>
          <w:color w:val="000000"/>
          <w:sz w:val="24"/>
          <w:szCs w:val="24"/>
        </w:rPr>
        <w:t>’</w:t>
      </w:r>
      <w:proofErr w:type="spellStart"/>
      <w:r w:rsidRPr="00403395">
        <w:rPr>
          <w:rFonts w:ascii="Candara" w:hAnsi="Candara" w:cs="Calibri"/>
          <w:color w:val="000000"/>
          <w:sz w:val="24"/>
          <w:szCs w:val="24"/>
        </w:rPr>
        <w:t>InternetService</w:t>
      </w:r>
      <w:proofErr w:type="spellEnd"/>
      <w:r w:rsidRPr="00403395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403395">
        <w:rPr>
          <w:rFonts w:ascii="Candara" w:hAnsi="Candara" w:cs="Calibri"/>
          <w:color w:val="000000"/>
          <w:sz w:val="24"/>
          <w:szCs w:val="24"/>
        </w:rPr>
        <w:t>column</w:t>
      </w:r>
    </w:p>
    <w:p w:rsidR="00403395" w:rsidRPr="00403395" w:rsidRDefault="00403395" w:rsidP="002707C9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 w:rsidRPr="00403395">
        <w:rPr>
          <w:rFonts w:ascii="Candara" w:hAnsi="Candara" w:cs="Calibri"/>
          <w:color w:val="000000"/>
          <w:sz w:val="24"/>
          <w:szCs w:val="24"/>
        </w:rPr>
        <w:t xml:space="preserve">a. Assign </w:t>
      </w:r>
      <w:r w:rsidRPr="00403395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403395">
        <w:rPr>
          <w:rFonts w:ascii="Candara" w:hAnsi="Candara" w:cs="Calibri"/>
          <w:color w:val="000000"/>
          <w:sz w:val="24"/>
          <w:szCs w:val="24"/>
        </w:rPr>
        <w:t>InternetService</w:t>
      </w:r>
      <w:proofErr w:type="spellEnd"/>
      <w:r w:rsidRPr="00403395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403395">
        <w:rPr>
          <w:rFonts w:ascii="Candara" w:hAnsi="Candara" w:cs="Calibri"/>
          <w:color w:val="000000"/>
          <w:sz w:val="24"/>
          <w:szCs w:val="24"/>
        </w:rPr>
        <w:t>to the fill aesthetic</w:t>
      </w:r>
    </w:p>
    <w:p w:rsidR="00403395" w:rsidRPr="00403395" w:rsidRDefault="00403395" w:rsidP="002707C9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 w:rsidRPr="00403395">
        <w:rPr>
          <w:rFonts w:ascii="Candara" w:hAnsi="Candara" w:cs="Calibri"/>
          <w:color w:val="000000"/>
          <w:sz w:val="24"/>
          <w:szCs w:val="24"/>
        </w:rPr>
        <w:t xml:space="preserve">b. Assign </w:t>
      </w:r>
      <w:r w:rsidRPr="00403395">
        <w:rPr>
          <w:rFonts w:ascii="Candara" w:hAnsi="Candara" w:cs="Calibri-Identity-H"/>
          <w:color w:val="000000"/>
          <w:sz w:val="24"/>
          <w:szCs w:val="24"/>
        </w:rPr>
        <w:t>‘</w:t>
      </w:r>
      <w:r w:rsidRPr="00403395">
        <w:rPr>
          <w:rFonts w:ascii="Candara" w:hAnsi="Candara" w:cs="Calibri"/>
          <w:color w:val="000000"/>
          <w:sz w:val="24"/>
          <w:szCs w:val="24"/>
        </w:rPr>
        <w:t>Contract</w:t>
      </w:r>
      <w:r w:rsidRPr="00403395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403395">
        <w:rPr>
          <w:rFonts w:ascii="Candara" w:hAnsi="Candara" w:cs="Calibri"/>
          <w:color w:val="000000"/>
          <w:sz w:val="24"/>
          <w:szCs w:val="24"/>
        </w:rPr>
        <w:t>to the fill aesthetic</w:t>
      </w:r>
    </w:p>
    <w:p w:rsidR="00403395" w:rsidRDefault="00403395" w:rsidP="002707C9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403395">
        <w:rPr>
          <w:rFonts w:ascii="Candara" w:hAnsi="Candara" w:cs="Calibri"/>
          <w:color w:val="000000"/>
          <w:sz w:val="24"/>
          <w:szCs w:val="24"/>
        </w:rPr>
        <w:t xml:space="preserve">c. Change the position of bars to </w:t>
      </w:r>
      <w:r w:rsidRPr="00403395">
        <w:rPr>
          <w:rFonts w:ascii="Candara" w:hAnsi="Candara" w:cs="Calibri-Identity-H"/>
          <w:color w:val="000000"/>
          <w:sz w:val="24"/>
          <w:szCs w:val="24"/>
        </w:rPr>
        <w:t>‘</w:t>
      </w:r>
      <w:r w:rsidRPr="00403395">
        <w:rPr>
          <w:rFonts w:ascii="Candara" w:hAnsi="Candara" w:cs="Calibri"/>
          <w:color w:val="000000"/>
          <w:sz w:val="24"/>
          <w:szCs w:val="24"/>
        </w:rPr>
        <w:t>identity</w:t>
      </w:r>
      <w:r w:rsidRPr="00403395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BA1FF7" w:rsidRDefault="00BA1FF7" w:rsidP="00BA1FF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(x=</w:t>
      </w:r>
      <w:proofErr w:type="spellStart"/>
      <w:r>
        <w:rPr>
          <w:rStyle w:val="gd15mcfcktb"/>
          <w:rFonts w:ascii="Lucida Console" w:hAnsi="Lucida Console"/>
          <w:color w:val="0000FF"/>
        </w:rPr>
        <w:t>InternetService</w:t>
      </w:r>
      <w:proofErr w:type="spellEnd"/>
      <w:r>
        <w:rPr>
          <w:rStyle w:val="gd15mcfcktb"/>
          <w:rFonts w:ascii="Lucida Console" w:hAnsi="Lucida Console"/>
          <w:color w:val="0000FF"/>
        </w:rPr>
        <w:t>, fill=</w:t>
      </w:r>
      <w:proofErr w:type="spellStart"/>
      <w:r>
        <w:rPr>
          <w:rStyle w:val="gd15mcfcktb"/>
          <w:rFonts w:ascii="Lucida Console" w:hAnsi="Lucida Console"/>
          <w:color w:val="0000FF"/>
        </w:rPr>
        <w:t>InternetService</w:t>
      </w:r>
      <w:proofErr w:type="spellEnd"/>
      <w:r>
        <w:rPr>
          <w:rStyle w:val="gd15mcfcktb"/>
          <w:rFonts w:ascii="Lucida Console" w:hAnsi="Lucida Console"/>
          <w:color w:val="0000FF"/>
        </w:rPr>
        <w:t>))+</w:t>
      </w:r>
      <w:proofErr w:type="spellStart"/>
      <w:r>
        <w:rPr>
          <w:rStyle w:val="gd15mcfcktb"/>
          <w:rFonts w:ascii="Lucida Console" w:hAnsi="Lucida Console"/>
          <w:color w:val="0000FF"/>
        </w:rPr>
        <w:t>geom_bar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</w:p>
    <w:p w:rsidR="00BA1FF7" w:rsidRDefault="00BA1FF7" w:rsidP="00BA1FF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BA1FF7" w:rsidRDefault="00BA1FF7" w:rsidP="00BA1FF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001323" cy="2953162"/>
            <wp:effectExtent l="19050" t="0" r="8827" b="0"/>
            <wp:docPr id="2" name="Picture 1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F7" w:rsidRDefault="00BA1FF7" w:rsidP="00BA1FF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(x=</w:t>
      </w:r>
      <w:proofErr w:type="spellStart"/>
      <w:r>
        <w:rPr>
          <w:rStyle w:val="gd15mcfcktb"/>
          <w:rFonts w:ascii="Lucida Console" w:hAnsi="Lucida Console"/>
          <w:color w:val="0000FF"/>
        </w:rPr>
        <w:t>InternetService</w:t>
      </w:r>
      <w:proofErr w:type="spellEnd"/>
      <w:r>
        <w:rPr>
          <w:rStyle w:val="gd15mcfcktb"/>
          <w:rFonts w:ascii="Lucida Console" w:hAnsi="Lucida Console"/>
          <w:color w:val="0000FF"/>
        </w:rPr>
        <w:t>, fill=Contract))+</w:t>
      </w:r>
      <w:proofErr w:type="spellStart"/>
      <w:r>
        <w:rPr>
          <w:rStyle w:val="gd15mcfcktb"/>
          <w:rFonts w:ascii="Lucida Console" w:hAnsi="Lucida Console"/>
          <w:color w:val="0000FF"/>
        </w:rPr>
        <w:t>geom_bar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</w:p>
    <w:p w:rsidR="00BA1FF7" w:rsidRDefault="00BA1FF7" w:rsidP="00BA1FF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001323" cy="2953162"/>
            <wp:effectExtent l="19050" t="0" r="8827" b="0"/>
            <wp:docPr id="3" name="Picture 2" descr="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F7" w:rsidRDefault="00BA1FF7" w:rsidP="00BA1FF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(x=</w:t>
      </w:r>
      <w:proofErr w:type="spellStart"/>
      <w:r>
        <w:rPr>
          <w:rStyle w:val="gd15mcfcktb"/>
          <w:rFonts w:ascii="Lucida Console" w:hAnsi="Lucida Console"/>
          <w:color w:val="0000FF"/>
        </w:rPr>
        <w:t>InternetService</w:t>
      </w:r>
      <w:proofErr w:type="spellEnd"/>
      <w:r>
        <w:rPr>
          <w:rStyle w:val="gd15mcfcktb"/>
          <w:rFonts w:ascii="Lucida Console" w:hAnsi="Lucida Console"/>
          <w:color w:val="0000FF"/>
        </w:rPr>
        <w:t>))+</w:t>
      </w:r>
      <w:proofErr w:type="spellStart"/>
      <w:r>
        <w:rPr>
          <w:rStyle w:val="gd15mcfcktb"/>
          <w:rFonts w:ascii="Lucida Console" w:hAnsi="Lucida Console"/>
          <w:color w:val="0000FF"/>
        </w:rPr>
        <w:t>geom_bar</w:t>
      </w:r>
      <w:proofErr w:type="spellEnd"/>
      <w:r>
        <w:rPr>
          <w:rStyle w:val="gd15mcfcktb"/>
          <w:rFonts w:ascii="Lucida Console" w:hAnsi="Lucida Console"/>
          <w:color w:val="0000FF"/>
        </w:rPr>
        <w:t>(position = "identity")</w:t>
      </w:r>
    </w:p>
    <w:p w:rsidR="00BA1FF7" w:rsidRPr="00403395" w:rsidRDefault="00BA1FF7" w:rsidP="002707C9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>
        <w:rPr>
          <w:rFonts w:ascii="Candara" w:hAnsi="Candara" w:cs="Calibri-Identity-H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01323" cy="2953162"/>
            <wp:effectExtent l="19050" t="0" r="8827" b="0"/>
            <wp:docPr id="4" name="Picture 3" descr="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95" w:rsidRPr="00403395" w:rsidRDefault="00403395" w:rsidP="00403395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403395">
        <w:rPr>
          <w:rFonts w:ascii="Candara" w:hAnsi="Candara" w:cs="Calibri"/>
          <w:color w:val="000000"/>
          <w:sz w:val="24"/>
          <w:szCs w:val="24"/>
        </w:rPr>
        <w:t xml:space="preserve">3. Build a bar-plot for </w:t>
      </w:r>
      <w:r w:rsidRPr="00403395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403395">
        <w:rPr>
          <w:rFonts w:ascii="Candara" w:hAnsi="Candara" w:cs="Calibri"/>
          <w:color w:val="000000"/>
          <w:sz w:val="24"/>
          <w:szCs w:val="24"/>
        </w:rPr>
        <w:t>TechSupport</w:t>
      </w:r>
      <w:proofErr w:type="spellEnd"/>
      <w:r w:rsidRPr="00403395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403395">
        <w:rPr>
          <w:rFonts w:ascii="Candara" w:hAnsi="Candara" w:cs="Calibri"/>
          <w:color w:val="000000"/>
          <w:sz w:val="24"/>
          <w:szCs w:val="24"/>
        </w:rPr>
        <w:t>column</w:t>
      </w:r>
    </w:p>
    <w:p w:rsidR="00000000" w:rsidRDefault="00403395" w:rsidP="00270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ind w:firstLine="720"/>
        <w:rPr>
          <w:rFonts w:ascii="Candara" w:eastAsia="Times New Roman" w:hAnsi="Candara" w:cs="Courier New"/>
          <w:color w:val="0000FF"/>
          <w:sz w:val="24"/>
          <w:szCs w:val="24"/>
        </w:rPr>
      </w:pPr>
      <w:r w:rsidRPr="00403395">
        <w:rPr>
          <w:rFonts w:ascii="Candara" w:hAnsi="Candara" w:cs="Calibri"/>
          <w:color w:val="000000"/>
          <w:sz w:val="24"/>
          <w:szCs w:val="24"/>
        </w:rPr>
        <w:t xml:space="preserve">a. Assign </w:t>
      </w:r>
      <w:r w:rsidRPr="00403395">
        <w:rPr>
          <w:rFonts w:ascii="Candara" w:hAnsi="Candara" w:cs="Calibri-Identity-H"/>
          <w:color w:val="000000"/>
          <w:sz w:val="24"/>
          <w:szCs w:val="24"/>
        </w:rPr>
        <w:t>‘</w:t>
      </w:r>
      <w:r w:rsidRPr="00403395">
        <w:rPr>
          <w:rFonts w:ascii="Candara" w:hAnsi="Candara" w:cs="Calibri"/>
          <w:color w:val="000000"/>
          <w:sz w:val="24"/>
          <w:szCs w:val="24"/>
        </w:rPr>
        <w:t>Churn</w:t>
      </w:r>
      <w:r w:rsidRPr="00403395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403395">
        <w:rPr>
          <w:rFonts w:ascii="Candara" w:hAnsi="Candara" w:cs="Calibri"/>
          <w:color w:val="000000"/>
          <w:sz w:val="24"/>
          <w:szCs w:val="24"/>
        </w:rPr>
        <w:t>to the fill aesthetic</w:t>
      </w:r>
      <w:r w:rsidRPr="00403395">
        <w:rPr>
          <w:rFonts w:ascii="Candara" w:eastAsia="Times New Roman" w:hAnsi="Candara" w:cs="Courier New"/>
          <w:color w:val="0000FF"/>
          <w:sz w:val="24"/>
          <w:szCs w:val="24"/>
        </w:rPr>
        <w:t xml:space="preserve"> </w:t>
      </w:r>
    </w:p>
    <w:p w:rsidR="00BA1FF7" w:rsidRDefault="00BA1FF7" w:rsidP="00BA1FF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(x=</w:t>
      </w:r>
      <w:proofErr w:type="spellStart"/>
      <w:r>
        <w:rPr>
          <w:rStyle w:val="gd15mcfcktb"/>
          <w:rFonts w:ascii="Lucida Console" w:hAnsi="Lucida Console"/>
          <w:color w:val="0000FF"/>
        </w:rPr>
        <w:t>TechSupport</w:t>
      </w:r>
      <w:proofErr w:type="spellEnd"/>
      <w:r>
        <w:rPr>
          <w:rStyle w:val="gd15mcfcktb"/>
          <w:rFonts w:ascii="Lucida Console" w:hAnsi="Lucida Console"/>
          <w:color w:val="0000FF"/>
        </w:rPr>
        <w:t>, fill=Churn))+</w:t>
      </w:r>
      <w:proofErr w:type="spellStart"/>
      <w:r>
        <w:rPr>
          <w:rStyle w:val="gd15mcfcktb"/>
          <w:rFonts w:ascii="Lucida Console" w:hAnsi="Lucida Console"/>
          <w:color w:val="0000FF"/>
        </w:rPr>
        <w:t>geom_bar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</w:p>
    <w:p w:rsidR="00BA1FF7" w:rsidRPr="00403395" w:rsidRDefault="00BA1FF7" w:rsidP="00270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5" name="Picture 4" descr="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FF7" w:rsidRPr="0040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3395"/>
    <w:rsid w:val="002707C9"/>
    <w:rsid w:val="003F1B68"/>
    <w:rsid w:val="00403395"/>
    <w:rsid w:val="00BA1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395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403395"/>
  </w:style>
  <w:style w:type="character" w:customStyle="1" w:styleId="gd15mcfcktb">
    <w:name w:val="gd15mcfcktb"/>
    <w:basedOn w:val="DefaultParagraphFont"/>
    <w:rsid w:val="00403395"/>
  </w:style>
  <w:style w:type="character" w:customStyle="1" w:styleId="gd15mcfcotb">
    <w:name w:val="gd15mcfcotb"/>
    <w:basedOn w:val="DefaultParagraphFont"/>
    <w:rsid w:val="00403395"/>
  </w:style>
  <w:style w:type="paragraph" w:styleId="BalloonText">
    <w:name w:val="Balloon Text"/>
    <w:basedOn w:val="Normal"/>
    <w:link w:val="BalloonTextChar"/>
    <w:uiPriority w:val="99"/>
    <w:semiHidden/>
    <w:unhideWhenUsed/>
    <w:rsid w:val="00BA1FF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F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893</Characters>
  <Application>Microsoft Office Word</Application>
  <DocSecurity>0</DocSecurity>
  <Lines>7</Lines>
  <Paragraphs>2</Paragraphs>
  <ScaleCrop>false</ScaleCrop>
  <Company>Grizli777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2020-03-19T07:09:00Z</dcterms:created>
  <dcterms:modified xsi:type="dcterms:W3CDTF">2020-03-19T07:09:00Z</dcterms:modified>
</cp:coreProperties>
</file>