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4F74E" w14:textId="77777777" w:rsidR="00302EB1" w:rsidRPr="00302EB1" w:rsidRDefault="00302EB1" w:rsidP="00302EB1">
      <w:r w:rsidRPr="00302EB1">
        <w:rPr>
          <w:b/>
          <w:bCs/>
        </w:rPr>
        <w:t>Permanent residents abroad Greece: At least eleven (11) years of living abroad Greece immediately prior</w:t>
      </w:r>
    </w:p>
    <w:p w14:paraId="77C059DA" w14:textId="77777777" w:rsidR="00302EB1" w:rsidRPr="00302EB1" w:rsidRDefault="00302EB1" w:rsidP="00302EB1">
      <w:r w:rsidRPr="00302EB1">
        <w:t>You fall under this category in case </w:t>
      </w:r>
      <w:r w:rsidRPr="00302EB1">
        <w:rPr>
          <w:b/>
          <w:bCs/>
        </w:rPr>
        <w:t>you have been living permanently abroad Greece for at least eleven (11) years immediately prior</w:t>
      </w:r>
      <w:r w:rsidRPr="00302EB1">
        <w:t> in one or more countries. In case of stay in Greece for more than six (6) months within a calendar year, then that specific period cannot be counted as residence abroad Greece and the required years of stay abroad Greece are counted from the beginning</w:t>
      </w:r>
    </w:p>
    <w:p w14:paraId="2943FD54" w14:textId="77777777" w:rsidR="00302EB1" w:rsidRPr="00302EB1" w:rsidRDefault="00302EB1" w:rsidP="00302EB1">
      <w:r w:rsidRPr="00302EB1">
        <w:t>Supporting documents:</w:t>
      </w:r>
    </w:p>
    <w:p w14:paraId="305A402E" w14:textId="77777777" w:rsidR="00302EB1" w:rsidRPr="00302EB1" w:rsidRDefault="00302EB1" w:rsidP="00302EB1">
      <w:r w:rsidRPr="00302EB1">
        <w:t>1. </w:t>
      </w:r>
      <w:hyperlink r:id="rId4" w:tgtFrame="_blank" w:history="1">
        <w:r w:rsidRPr="00302EB1">
          <w:rPr>
            <w:rStyle w:val="Hyperlink"/>
          </w:rPr>
          <w:t>Application</w:t>
        </w:r>
      </w:hyperlink>
      <w:r w:rsidRPr="00302EB1">
        <w:t> for the issuance of a certificate of permanent resident abroad Greece for military use by the Consular Authority, and </w:t>
      </w:r>
      <w:hyperlink r:id="rId5" w:tgtFrame="_blank" w:history="1">
        <w:r w:rsidRPr="00302EB1">
          <w:rPr>
            <w:rStyle w:val="Hyperlink"/>
          </w:rPr>
          <w:t>Application</w:t>
        </w:r>
      </w:hyperlink>
      <w:r w:rsidRPr="00302EB1">
        <w:t> for the Conscription Service to grant the postponement of military conscription.</w:t>
      </w:r>
    </w:p>
    <w:p w14:paraId="115CF530" w14:textId="3956B307" w:rsidR="00302EB1" w:rsidRPr="00302EB1" w:rsidRDefault="00A164B1" w:rsidP="00302EB1">
      <w:r>
        <w:rPr>
          <w:color w:val="00B050"/>
        </w:rPr>
        <w:t xml:space="preserve">OK </w:t>
      </w:r>
      <w:r w:rsidR="00302EB1" w:rsidRPr="00302EB1">
        <w:t>2. Certificate of enrollment in male registers of any Municipality in Greece or a photocopy of a Greek ID or any form sent by the Conscription Service.</w:t>
      </w:r>
    </w:p>
    <w:p w14:paraId="3636E910" w14:textId="77777777" w:rsidR="00302EB1" w:rsidRPr="00302EB1" w:rsidRDefault="00302EB1" w:rsidP="00302EB1">
      <w:r w:rsidRPr="00302EB1">
        <w:t>3. Photocopies of all pages of your passports (Greek, American or other), even those expired, regarding your years of residence outside Greece covering the last eleven (11) years at least.</w:t>
      </w:r>
    </w:p>
    <w:p w14:paraId="7397CE3F" w14:textId="79623A99" w:rsidR="00302EB1" w:rsidRPr="00302EB1" w:rsidRDefault="00A95E15" w:rsidP="00302EB1">
      <w:r w:rsidRPr="00A95E15">
        <w:rPr>
          <w:color w:val="00B050"/>
        </w:rPr>
        <w:t>OK</w:t>
      </w:r>
      <w:r>
        <w:t xml:space="preserve"> </w:t>
      </w:r>
      <w:r w:rsidR="00302EB1" w:rsidRPr="00302EB1">
        <w:t>4. If you are not an American citizen, green card or visa (the document from US Authorities), for all the years you wish to be included.</w:t>
      </w:r>
    </w:p>
    <w:p w14:paraId="21D03303" w14:textId="40ECD685" w:rsidR="00302EB1" w:rsidRPr="00302EB1" w:rsidRDefault="00A95E15" w:rsidP="00302EB1">
      <w:r w:rsidRPr="00A95E15">
        <w:rPr>
          <w:color w:val="00B050"/>
        </w:rPr>
        <w:t xml:space="preserve">N/A </w:t>
      </w:r>
      <w:r w:rsidR="00302EB1" w:rsidRPr="00302EB1">
        <w:t>5. If you were a student abroad Greece within the last eleven (11) years and living abroad Greece: official transcripts from High Schools, Colleges, Universities, etc., of each year to be computed (not diplomas or degrees, but official transcripts). Schools from Kindergarten to Middle schools do not provide official scores. In this case, you will need to apply for a formal certificate, which indicates all those years you were a full-time student.</w:t>
      </w:r>
    </w:p>
    <w:p w14:paraId="4B41B1C3" w14:textId="598F8519" w:rsidR="00302EB1" w:rsidRPr="00302EB1" w:rsidRDefault="00A95E15" w:rsidP="00302EB1">
      <w:r w:rsidRPr="00A95E15">
        <w:rPr>
          <w:color w:val="00B050"/>
        </w:rPr>
        <w:t>OK</w:t>
      </w:r>
      <w:r>
        <w:t xml:space="preserve"> </w:t>
      </w:r>
      <w:r w:rsidR="00302EB1" w:rsidRPr="00302EB1">
        <w:t>6. If you have worked outside Greece, you must provide the W2 or 1040s forms.</w:t>
      </w:r>
    </w:p>
    <w:p w14:paraId="324D5E1B" w14:textId="01363447" w:rsidR="00302EB1" w:rsidRPr="00302EB1" w:rsidRDefault="00A95E15" w:rsidP="00302EB1">
      <w:r w:rsidRPr="00A95E15">
        <w:rPr>
          <w:color w:val="00B050"/>
        </w:rPr>
        <w:t>OK</w:t>
      </w:r>
      <w:r>
        <w:t xml:space="preserve"> </w:t>
      </w:r>
      <w:r w:rsidR="00302EB1" w:rsidRPr="00302EB1">
        <w:t>7. For each month of the current year only, you will need to provide bank statements which are under your name that shows transactions or forms of any bills/accounts you pay each month (you can print them out from the internet).</w:t>
      </w:r>
    </w:p>
    <w:p w14:paraId="5D200A99" w14:textId="054D7844" w:rsidR="00302EB1" w:rsidRPr="00302EB1" w:rsidRDefault="00CF5661" w:rsidP="00302EB1">
      <w:r w:rsidRPr="00CF5661">
        <w:rPr>
          <w:color w:val="00B050"/>
        </w:rPr>
        <w:t>OK</w:t>
      </w:r>
      <w:r>
        <w:t xml:space="preserve"> </w:t>
      </w:r>
      <w:r w:rsidR="00302EB1" w:rsidRPr="00302EB1">
        <w:t>8. You may submit any other evidence that you live permanently outside Greece, such as a contract for renting or buying a house, a marriage certificate, a birth certificate of your children etc.</w:t>
      </w:r>
    </w:p>
    <w:p w14:paraId="314372CA" w14:textId="77777777" w:rsidR="00302EB1" w:rsidRPr="00302EB1" w:rsidRDefault="00302EB1" w:rsidP="00302EB1">
      <w:r w:rsidRPr="00302EB1">
        <w:t xml:space="preserve">9. Cost of the Consular Official: €50. The consular bill is paid in cash in US dollars, or money order in consultation with the respective Consular Authority. Check the euro/dollar </w:t>
      </w:r>
      <w:r w:rsidRPr="00302EB1">
        <w:lastRenderedPageBreak/>
        <w:t>exchange rate on our website:</w:t>
      </w:r>
      <w:r w:rsidRPr="00302EB1">
        <w:br/>
      </w:r>
      <w:hyperlink r:id="rId6" w:history="1">
        <w:r w:rsidRPr="00302EB1">
          <w:rPr>
            <w:rStyle w:val="Hyperlink"/>
          </w:rPr>
          <w:t>https://www.mfa.gr/usa/en/services/</w:t>
        </w:r>
      </w:hyperlink>
    </w:p>
    <w:p w14:paraId="039775BF" w14:textId="77777777" w:rsidR="00302EB1" w:rsidRPr="00302EB1" w:rsidRDefault="00302EB1" w:rsidP="00302EB1">
      <w:r w:rsidRPr="00302EB1">
        <w:rPr>
          <w:b/>
          <w:bCs/>
        </w:rPr>
        <w:t>ATTENTION: For all the years you wish to be counted and you were under 18 years old, both parents (or the one that was holding your custody in case of divorce) must send both copies of the 1st and 2nd pages of their tax returns 1040 where you are shown as a dependent member, whereas you may be asked to further submit photocopies of all pages of their passports, or work attestations.</w:t>
      </w:r>
    </w:p>
    <w:p w14:paraId="648CC300" w14:textId="77777777" w:rsidR="00302EB1" w:rsidRPr="00302EB1" w:rsidRDefault="00302EB1" w:rsidP="00302EB1">
      <w:r w:rsidRPr="00302EB1">
        <w:t>The certificate of permanent residence abroad is officially sent to the competent Conscription Service. For the results of your postponement request, you can consult the website: </w:t>
      </w:r>
      <w:hyperlink r:id="rId7" w:tgtFrame="_blank" w:history="1">
        <w:r w:rsidRPr="00302EB1">
          <w:rPr>
            <w:rStyle w:val="Hyperlink"/>
          </w:rPr>
          <w:t>https://www.stratologia.gr/el/anavoli</w:t>
        </w:r>
      </w:hyperlink>
      <w:r w:rsidRPr="00302EB1">
        <w:t> by inserting your personal information (in Greek).</w:t>
      </w:r>
    </w:p>
    <w:p w14:paraId="6DEC1C03" w14:textId="77777777" w:rsidR="009607E5" w:rsidRDefault="009607E5"/>
    <w:sectPr w:rsidR="0096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B1"/>
    <w:rsid w:val="001A0B17"/>
    <w:rsid w:val="00302EB1"/>
    <w:rsid w:val="006F3B4E"/>
    <w:rsid w:val="009607E5"/>
    <w:rsid w:val="009D5042"/>
    <w:rsid w:val="00A164B1"/>
    <w:rsid w:val="00A95E15"/>
    <w:rsid w:val="00CF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FB2C"/>
  <w15:chartTrackingRefBased/>
  <w15:docId w15:val="{FC0DE6BD-20D9-481F-AA48-626F9846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EB1"/>
    <w:rPr>
      <w:rFonts w:eastAsiaTheme="majorEastAsia" w:cstheme="majorBidi"/>
      <w:color w:val="272727" w:themeColor="text1" w:themeTint="D8"/>
    </w:rPr>
  </w:style>
  <w:style w:type="paragraph" w:styleId="Title">
    <w:name w:val="Title"/>
    <w:basedOn w:val="Normal"/>
    <w:next w:val="Normal"/>
    <w:link w:val="TitleChar"/>
    <w:uiPriority w:val="10"/>
    <w:qFormat/>
    <w:rsid w:val="00302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EB1"/>
    <w:pPr>
      <w:spacing w:before="160"/>
      <w:jc w:val="center"/>
    </w:pPr>
    <w:rPr>
      <w:i/>
      <w:iCs/>
      <w:color w:val="404040" w:themeColor="text1" w:themeTint="BF"/>
    </w:rPr>
  </w:style>
  <w:style w:type="character" w:customStyle="1" w:styleId="QuoteChar">
    <w:name w:val="Quote Char"/>
    <w:basedOn w:val="DefaultParagraphFont"/>
    <w:link w:val="Quote"/>
    <w:uiPriority w:val="29"/>
    <w:rsid w:val="00302EB1"/>
    <w:rPr>
      <w:i/>
      <w:iCs/>
      <w:color w:val="404040" w:themeColor="text1" w:themeTint="BF"/>
    </w:rPr>
  </w:style>
  <w:style w:type="paragraph" w:styleId="ListParagraph">
    <w:name w:val="List Paragraph"/>
    <w:basedOn w:val="Normal"/>
    <w:uiPriority w:val="34"/>
    <w:qFormat/>
    <w:rsid w:val="00302EB1"/>
    <w:pPr>
      <w:ind w:left="720"/>
      <w:contextualSpacing/>
    </w:pPr>
  </w:style>
  <w:style w:type="character" w:styleId="IntenseEmphasis">
    <w:name w:val="Intense Emphasis"/>
    <w:basedOn w:val="DefaultParagraphFont"/>
    <w:uiPriority w:val="21"/>
    <w:qFormat/>
    <w:rsid w:val="00302EB1"/>
    <w:rPr>
      <w:i/>
      <w:iCs/>
      <w:color w:val="0F4761" w:themeColor="accent1" w:themeShade="BF"/>
    </w:rPr>
  </w:style>
  <w:style w:type="paragraph" w:styleId="IntenseQuote">
    <w:name w:val="Intense Quote"/>
    <w:basedOn w:val="Normal"/>
    <w:next w:val="Normal"/>
    <w:link w:val="IntenseQuoteChar"/>
    <w:uiPriority w:val="30"/>
    <w:qFormat/>
    <w:rsid w:val="00302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EB1"/>
    <w:rPr>
      <w:i/>
      <w:iCs/>
      <w:color w:val="0F4761" w:themeColor="accent1" w:themeShade="BF"/>
    </w:rPr>
  </w:style>
  <w:style w:type="character" w:styleId="IntenseReference">
    <w:name w:val="Intense Reference"/>
    <w:basedOn w:val="DefaultParagraphFont"/>
    <w:uiPriority w:val="32"/>
    <w:qFormat/>
    <w:rsid w:val="00302EB1"/>
    <w:rPr>
      <w:b/>
      <w:bCs/>
      <w:smallCaps/>
      <w:color w:val="0F4761" w:themeColor="accent1" w:themeShade="BF"/>
      <w:spacing w:val="5"/>
    </w:rPr>
  </w:style>
  <w:style w:type="character" w:styleId="Hyperlink">
    <w:name w:val="Hyperlink"/>
    <w:basedOn w:val="DefaultParagraphFont"/>
    <w:uiPriority w:val="99"/>
    <w:unhideWhenUsed/>
    <w:rsid w:val="00302EB1"/>
    <w:rPr>
      <w:color w:val="467886" w:themeColor="hyperlink"/>
      <w:u w:val="single"/>
    </w:rPr>
  </w:style>
  <w:style w:type="character" w:styleId="UnresolvedMention">
    <w:name w:val="Unresolved Mention"/>
    <w:basedOn w:val="DefaultParagraphFont"/>
    <w:uiPriority w:val="99"/>
    <w:semiHidden/>
    <w:unhideWhenUsed/>
    <w:rsid w:val="00302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30563">
      <w:bodyDiv w:val="1"/>
      <w:marLeft w:val="0"/>
      <w:marRight w:val="0"/>
      <w:marTop w:val="0"/>
      <w:marBottom w:val="0"/>
      <w:divBdr>
        <w:top w:val="none" w:sz="0" w:space="0" w:color="auto"/>
        <w:left w:val="none" w:sz="0" w:space="0" w:color="auto"/>
        <w:bottom w:val="none" w:sz="0" w:space="0" w:color="auto"/>
        <w:right w:val="none" w:sz="0" w:space="0" w:color="auto"/>
      </w:divBdr>
    </w:div>
    <w:div w:id="131047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ratologia.gr/el/anavol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fa.gr/usa/en/services/" TargetMode="External"/><Relationship Id="rId5" Type="http://schemas.openxmlformats.org/officeDocument/2006/relationships/hyperlink" Target="https://www.mfa.gr/usa/images/stories/services/docs/aitisi_stratologia.doc" TargetMode="External"/><Relationship Id="rId4" Type="http://schemas.openxmlformats.org/officeDocument/2006/relationships/hyperlink" Target="https://www.mfa.gr/usa/images/stories/services/docs/application_certificate.do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b268d57-2a6f-4e04-b0de-6938583d5ebc}" enabled="0" method="" siteId="{5b268d57-2a6f-4e04-b0de-6938583d5ebc}" removed="1"/>
</clbl:labelList>
</file>

<file path=docProps/app.xml><?xml version="1.0" encoding="utf-8"?>
<Properties xmlns="http://schemas.openxmlformats.org/officeDocument/2006/extended-properties" xmlns:vt="http://schemas.openxmlformats.org/officeDocument/2006/docPropsVTypes">
  <Template>Normal</Template>
  <TotalTime>22</TotalTime>
  <Pages>2</Pages>
  <Words>509</Words>
  <Characters>2905</Characters>
  <Application>Microsoft Office Word</Application>
  <DocSecurity>0</DocSecurity>
  <Lines>24</Lines>
  <Paragraphs>6</Paragraphs>
  <ScaleCrop>false</ScaleCrop>
  <Company>Office 365 Apps for Enterprise 2008 - CAGI</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Mitrosbaras, Nikolas</dc:creator>
  <cp:keywords/>
  <dc:description/>
  <cp:lastModifiedBy>Mitrosbaras, Nikolas</cp:lastModifiedBy>
  <cp:revision>4</cp:revision>
  <dcterms:created xsi:type="dcterms:W3CDTF">2025-08-18T19:44:00Z</dcterms:created>
  <dcterms:modified xsi:type="dcterms:W3CDTF">2025-08-18T20:08:00Z</dcterms:modified>
</cp:coreProperties>
</file>