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834C0" w14:textId="0F572575" w:rsidR="007925FF" w:rsidRDefault="003172EC" w:rsidP="003172EC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3172EC">
        <w:rPr>
          <w:rFonts w:ascii="微软雅黑" w:eastAsia="微软雅黑" w:hAnsi="微软雅黑" w:hint="eastAsia"/>
          <w:b/>
          <w:bCs/>
          <w:sz w:val="28"/>
          <w:szCs w:val="28"/>
        </w:rPr>
        <w:t>问题回答</w:t>
      </w:r>
    </w:p>
    <w:p w14:paraId="0A05B63E" w14:textId="3CC6409A" w:rsidR="003172EC" w:rsidRDefault="003172EC" w:rsidP="003172EC">
      <w:pPr>
        <w:rPr>
          <w:rFonts w:ascii="微软雅黑" w:eastAsia="微软雅黑" w:hAnsi="微软雅黑"/>
          <w:b/>
          <w:bCs/>
          <w:sz w:val="24"/>
          <w:szCs w:val="24"/>
        </w:rPr>
      </w:pPr>
      <w:r w:rsidRPr="003172EC">
        <w:rPr>
          <w:rFonts w:ascii="微软雅黑" w:eastAsia="微软雅黑" w:hAnsi="微软雅黑" w:hint="eastAsia"/>
          <w:b/>
          <w:bCs/>
          <w:sz w:val="24"/>
          <w:szCs w:val="24"/>
        </w:rPr>
        <w:t>【第一类：表现】</w:t>
      </w:r>
    </w:p>
    <w:p w14:paraId="30B13486" w14:textId="35260A25" w:rsidR="003172EC" w:rsidRPr="007D6E72" w:rsidRDefault="007D6E72" w:rsidP="007D6E72">
      <w:pPr>
        <w:pStyle w:val="ListParagraph"/>
        <w:numPr>
          <w:ilvl w:val="0"/>
          <w:numId w:val="1"/>
        </w:numPr>
        <w:rPr>
          <w:rFonts w:ascii="微软雅黑" w:eastAsia="微软雅黑" w:hAnsi="微软雅黑"/>
        </w:rPr>
      </w:pPr>
      <w:r w:rsidRPr="007D6E72">
        <w:rPr>
          <w:rFonts w:ascii="微软雅黑" w:eastAsia="微软雅黑" w:hAnsi="微软雅黑" w:hint="eastAsia"/>
        </w:rPr>
        <w:t>请选择 Demo 中已制作的或设计文档中规划的某一个角色招式/技能，详细说明你将如何表现这个招式/技能（必须包含打击感相关说明)。</w:t>
      </w:r>
    </w:p>
    <w:p w14:paraId="17F7B4CD" w14:textId="7EF5A0B3" w:rsidR="003172EC" w:rsidRDefault="007D6E72" w:rsidP="003172EC">
      <w:pPr>
        <w:pStyle w:val="ListParagraph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玩家在使用“六连射击”这个技能时，</w:t>
      </w:r>
      <w:r w:rsidR="001005F7">
        <w:rPr>
          <w:rFonts w:ascii="微软雅黑" w:eastAsia="微软雅黑" w:hAnsi="微软雅黑" w:hint="eastAsia"/>
        </w:rPr>
        <w:t>玩家枪口的位置会生成子弹预制体并向敌人的方向发射。子弹配置了轨迹渲染，因此玩家能够在镜头中观测到子弹轨迹，并了解到当前子弹的运动状态。同时，UI面板会在子弹射出后实时更新，玩家可以通过UI变化观察</w:t>
      </w:r>
      <w:r w:rsidR="00A30AE8">
        <w:rPr>
          <w:rFonts w:ascii="微软雅黑" w:eastAsia="微软雅黑" w:hAnsi="微软雅黑" w:hint="eastAsia"/>
        </w:rPr>
        <w:t>当前技能的状态。</w:t>
      </w:r>
      <w:r>
        <w:rPr>
          <w:rFonts w:ascii="微软雅黑" w:eastAsia="微软雅黑" w:hAnsi="微软雅黑" w:hint="eastAsia"/>
        </w:rPr>
        <w:t>当子弹命中敌人会</w:t>
      </w:r>
      <w:r w:rsidR="00A30AE8">
        <w:rPr>
          <w:rFonts w:ascii="微软雅黑" w:eastAsia="微软雅黑" w:hAnsi="微软雅黑" w:hint="eastAsia"/>
        </w:rPr>
        <w:t>让动画短暂地慢放</w:t>
      </w:r>
      <w:r>
        <w:rPr>
          <w:rFonts w:ascii="微软雅黑" w:eastAsia="微软雅黑" w:hAnsi="微软雅黑" w:hint="eastAsia"/>
        </w:rPr>
        <w:t>并在子弹位置生成火花粒子特效。此外敌人会同时播放受伤动画以实现受击反馈</w:t>
      </w:r>
      <w:r w:rsidR="001005F7">
        <w:rPr>
          <w:rFonts w:ascii="微软雅黑" w:eastAsia="微软雅黑" w:hAnsi="微软雅黑" w:hint="eastAsia"/>
        </w:rPr>
        <w:t>。通过上述三种视觉效果共同组成了该技能的打击感。</w:t>
      </w:r>
    </w:p>
    <w:p w14:paraId="7E431C8E" w14:textId="77777777" w:rsidR="00A30496" w:rsidRDefault="00A30496" w:rsidP="00A30496">
      <w:pPr>
        <w:pStyle w:val="ListParagraph"/>
        <w:ind w:left="1440"/>
        <w:rPr>
          <w:rFonts w:ascii="微软雅黑" w:eastAsia="微软雅黑" w:hAnsi="微软雅黑"/>
        </w:rPr>
      </w:pPr>
    </w:p>
    <w:p w14:paraId="4D166641" w14:textId="1C25E779" w:rsidR="00A30AE8" w:rsidRDefault="00A30AE8" w:rsidP="00A30AE8">
      <w:pPr>
        <w:pStyle w:val="ListParagraph"/>
        <w:numPr>
          <w:ilvl w:val="0"/>
          <w:numId w:val="1"/>
        </w:numPr>
        <w:rPr>
          <w:rFonts w:ascii="微软雅黑" w:eastAsia="微软雅黑" w:hAnsi="微软雅黑"/>
        </w:rPr>
      </w:pPr>
      <w:r w:rsidRPr="00A30AE8">
        <w:rPr>
          <w:rFonts w:ascii="微软雅黑" w:eastAsia="微软雅黑" w:hAnsi="微软雅黑" w:hint="eastAsia"/>
        </w:rPr>
        <w:t>假如游戏有联机共斗/PVP 内容，针对联机的情况，上述方案可以做出哪些调整</w:t>
      </w:r>
    </w:p>
    <w:p w14:paraId="7A27925E" w14:textId="6F4660E1" w:rsidR="00A30AE8" w:rsidRDefault="00F61062" w:rsidP="00A30AE8">
      <w:pPr>
        <w:pStyle w:val="ListParagraph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方案1：</w:t>
      </w:r>
      <w:r w:rsidR="00A30496">
        <w:rPr>
          <w:rFonts w:ascii="微软雅黑" w:eastAsia="微软雅黑" w:hAnsi="微软雅黑" w:hint="eastAsia"/>
        </w:rPr>
        <w:t>对于大体型敌人，可以</w:t>
      </w:r>
      <w:r w:rsidR="00A30AE8">
        <w:rPr>
          <w:rFonts w:ascii="微软雅黑" w:eastAsia="微软雅黑" w:hAnsi="微软雅黑" w:hint="eastAsia"/>
        </w:rPr>
        <w:t>参考《怪物猎人》，</w:t>
      </w:r>
      <w:r>
        <w:rPr>
          <w:rFonts w:ascii="微软雅黑" w:eastAsia="微软雅黑" w:hAnsi="微软雅黑" w:hint="eastAsia"/>
        </w:rPr>
        <w:t>当玩家1攻击并触发了“卡肉”效果，则只对玩家1的动画进行“卡肉”处理，而敌人动画则进行帧同步处理。这样就能保留部分打击感同时，让玩家1和玩家2共同对抗的敌人动画和状态同步。</w:t>
      </w:r>
    </w:p>
    <w:p w14:paraId="6FDC8049" w14:textId="17D257BE" w:rsidR="00F61062" w:rsidRDefault="00F61062" w:rsidP="00A30AE8">
      <w:pPr>
        <w:pStyle w:val="ListParagraph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方案2：</w:t>
      </w:r>
      <w:r w:rsidR="00A30496">
        <w:rPr>
          <w:rFonts w:ascii="微软雅黑" w:eastAsia="微软雅黑" w:hAnsi="微软雅黑" w:hint="eastAsia"/>
        </w:rPr>
        <w:t>对于小体型敌人，不执行动画“卡肉”处理，改为强化打击特效：让敌人被受击的部位“涟漪化”处理以模拟力量传递的物理效果。并增加额外的受击效果，比如播放被击退动画并对敌人施加一个向后的力。</w:t>
      </w:r>
    </w:p>
    <w:p w14:paraId="1EAB67F6" w14:textId="77777777" w:rsidR="00A30496" w:rsidRPr="00A30AE8" w:rsidRDefault="00A30496" w:rsidP="00A30496">
      <w:pPr>
        <w:pStyle w:val="ListParagraph"/>
        <w:ind w:left="1440"/>
        <w:rPr>
          <w:rFonts w:ascii="微软雅黑" w:eastAsia="微软雅黑" w:hAnsi="微软雅黑" w:hint="eastAsia"/>
        </w:rPr>
      </w:pPr>
    </w:p>
    <w:p w14:paraId="23455310" w14:textId="6FBB3B2A" w:rsidR="003172EC" w:rsidRDefault="003172EC" w:rsidP="003172EC">
      <w:pPr>
        <w:rPr>
          <w:rFonts w:ascii="微软雅黑" w:eastAsia="微软雅黑" w:hAnsi="微软雅黑"/>
          <w:b/>
          <w:bCs/>
          <w:sz w:val="24"/>
          <w:szCs w:val="24"/>
        </w:rPr>
      </w:pPr>
      <w:r w:rsidRPr="003172EC">
        <w:rPr>
          <w:rFonts w:ascii="微软雅黑" w:eastAsia="微软雅黑" w:hAnsi="微软雅黑" w:hint="eastAsia"/>
          <w:b/>
          <w:bCs/>
          <w:sz w:val="24"/>
          <w:szCs w:val="24"/>
        </w:rPr>
        <w:t>【第二类：策略】</w:t>
      </w:r>
    </w:p>
    <w:p w14:paraId="3825C537" w14:textId="77777777" w:rsidR="00C45997" w:rsidRDefault="00C45997" w:rsidP="00C45997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sz w:val="24"/>
          <w:szCs w:val="24"/>
        </w:rPr>
      </w:pPr>
      <w:r w:rsidRPr="00C45997">
        <w:rPr>
          <w:rFonts w:ascii="微软雅黑" w:eastAsia="微软雅黑" w:hAnsi="微软雅黑" w:hint="eastAsia"/>
          <w:sz w:val="24"/>
          <w:szCs w:val="24"/>
        </w:rPr>
        <w:t>用一句话概述角色的核心特点，用三句话描述角色的机制设计。用一句话概述怪物的核心特点，用三句话描述怪物的机制设计。</w:t>
      </w:r>
    </w:p>
    <w:p w14:paraId="508C9D1E" w14:textId="77777777" w:rsidR="00C45997" w:rsidRDefault="00C45997" w:rsidP="00C45997">
      <w:pPr>
        <w:pStyle w:val="ListParagraph"/>
        <w:numPr>
          <w:ilvl w:val="1"/>
          <w:numId w:val="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角色核心特点</w:t>
      </w:r>
    </w:p>
    <w:p w14:paraId="6692EECC" w14:textId="77777777" w:rsidR="00C45997" w:rsidRDefault="00C45997" w:rsidP="00C45997">
      <w:pPr>
        <w:pStyle w:val="ListParagraph"/>
        <w:numPr>
          <w:ilvl w:val="2"/>
          <w:numId w:val="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擅长使用枪斗术的格斗专家。</w:t>
      </w:r>
    </w:p>
    <w:p w14:paraId="192E37CE" w14:textId="77777777" w:rsidR="00C45997" w:rsidRDefault="00C45997" w:rsidP="00C45997">
      <w:pPr>
        <w:pStyle w:val="ListParagraph"/>
        <w:numPr>
          <w:ilvl w:val="1"/>
          <w:numId w:val="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角色机制设计</w:t>
      </w:r>
    </w:p>
    <w:p w14:paraId="3DE708C8" w14:textId="3DCD6E35" w:rsidR="00C45997" w:rsidRDefault="00C45997" w:rsidP="00C45997">
      <w:pPr>
        <w:pStyle w:val="ListParagraph"/>
        <w:numPr>
          <w:ilvl w:val="2"/>
          <w:numId w:val="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擅长使用枪械，因此绝大部分技能都是围绕枪械展开的。</w:t>
      </w:r>
    </w:p>
    <w:p w14:paraId="521BC8E5" w14:textId="0D09CB23" w:rsidR="00A30496" w:rsidRDefault="00C45997" w:rsidP="00C45997">
      <w:pPr>
        <w:pStyle w:val="ListParagraph"/>
        <w:numPr>
          <w:ilvl w:val="2"/>
          <w:numId w:val="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同时擅长格斗，因此在体术方面（踢击和闪避）很突出。</w:t>
      </w:r>
    </w:p>
    <w:p w14:paraId="07CF4E12" w14:textId="4D7F0E27" w:rsidR="00C45997" w:rsidRDefault="00E75C2D" w:rsidP="00C45997">
      <w:pPr>
        <w:pStyle w:val="ListParagraph"/>
        <w:numPr>
          <w:ilvl w:val="2"/>
          <w:numId w:val="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施展</w:t>
      </w:r>
      <w:r w:rsidR="00C45997">
        <w:rPr>
          <w:rFonts w:ascii="微软雅黑" w:eastAsia="微软雅黑" w:hAnsi="微软雅黑" w:hint="eastAsia"/>
          <w:sz w:val="24"/>
          <w:szCs w:val="24"/>
        </w:rPr>
        <w:t>枪斗术</w:t>
      </w:r>
      <w:r>
        <w:rPr>
          <w:rFonts w:ascii="微软雅黑" w:eastAsia="微软雅黑" w:hAnsi="微软雅黑" w:hint="eastAsia"/>
          <w:sz w:val="24"/>
          <w:szCs w:val="24"/>
        </w:rPr>
        <w:t>需要手枪里有子弹，因此子弹不足时无法完成连招。</w:t>
      </w:r>
    </w:p>
    <w:p w14:paraId="501F3D9B" w14:textId="7A26B6F3" w:rsidR="00E75C2D" w:rsidRDefault="00E75C2D" w:rsidP="00E75C2D">
      <w:pPr>
        <w:pStyle w:val="ListParagraph"/>
        <w:numPr>
          <w:ilvl w:val="1"/>
          <w:numId w:val="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怪物核心特点</w:t>
      </w:r>
    </w:p>
    <w:p w14:paraId="1586AB68" w14:textId="701FDD6A" w:rsidR="00E75C2D" w:rsidRDefault="00E75C2D" w:rsidP="00E75C2D">
      <w:pPr>
        <w:pStyle w:val="ListParagraph"/>
        <w:numPr>
          <w:ilvl w:val="2"/>
          <w:numId w:val="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Kiana的暗影形态，是玩家角色的心魔。</w:t>
      </w:r>
    </w:p>
    <w:p w14:paraId="2E62EDD5" w14:textId="5586AB3E" w:rsidR="00E75C2D" w:rsidRDefault="00E75C2D" w:rsidP="00E75C2D">
      <w:pPr>
        <w:pStyle w:val="ListParagraph"/>
        <w:numPr>
          <w:ilvl w:val="1"/>
          <w:numId w:val="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怪物机制设计</w:t>
      </w:r>
    </w:p>
    <w:p w14:paraId="62BE40DD" w14:textId="304CAB14" w:rsidR="00E75C2D" w:rsidRDefault="00E75C2D" w:rsidP="00E75C2D">
      <w:pPr>
        <w:pStyle w:val="ListParagraph"/>
        <w:numPr>
          <w:ilvl w:val="2"/>
          <w:numId w:val="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完全继承了Kiana的能力，因此学会了Kiana的所有招式。</w:t>
      </w:r>
    </w:p>
    <w:p w14:paraId="62F33294" w14:textId="240347FA" w:rsidR="00E75C2D" w:rsidRDefault="00E75C2D" w:rsidP="00E75C2D">
      <w:pPr>
        <w:pStyle w:val="ListParagraph"/>
        <w:numPr>
          <w:ilvl w:val="2"/>
          <w:numId w:val="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当自身处于劣势时，会变得谨慎，从而寻找掩体等待状态恢复。</w:t>
      </w:r>
    </w:p>
    <w:p w14:paraId="1B17E470" w14:textId="0BBCAA78" w:rsidR="00E75C2D" w:rsidRDefault="00E75C2D" w:rsidP="00E75C2D">
      <w:pPr>
        <w:pStyle w:val="ListParagraph"/>
        <w:numPr>
          <w:ilvl w:val="2"/>
          <w:numId w:val="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当生命值过低时，会变得狂暴，从而更有进攻性。</w:t>
      </w:r>
    </w:p>
    <w:p w14:paraId="6BC9139F" w14:textId="6574E548" w:rsidR="00E75C2D" w:rsidRDefault="00E75C2D" w:rsidP="00E75C2D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sz w:val="24"/>
          <w:szCs w:val="24"/>
        </w:rPr>
      </w:pPr>
      <w:r w:rsidRPr="00E75C2D">
        <w:rPr>
          <w:rFonts w:ascii="微软雅黑" w:eastAsia="微软雅黑" w:hAnsi="微软雅黑" w:hint="eastAsia"/>
          <w:sz w:val="24"/>
          <w:szCs w:val="24"/>
        </w:rPr>
        <w:t>请详细说明角色与怪物的机制如何形成对抗，谁更具有战斗优势，原因是什么？战斗的乐趣点在哪里？</w:t>
      </w:r>
    </w:p>
    <w:p w14:paraId="4C79BF4A" w14:textId="77777777" w:rsidR="00F94C61" w:rsidRDefault="00E75C2D" w:rsidP="00E75C2D">
      <w:pPr>
        <w:pStyle w:val="ListParagraph"/>
        <w:numPr>
          <w:ilvl w:val="1"/>
          <w:numId w:val="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由于怪物完全继承了玩家的所有攻击能力，仅在行动决策方面有差异，因此战斗博弈主要集中在操作</w:t>
      </w:r>
      <w:r w:rsidR="00F94C61">
        <w:rPr>
          <w:rFonts w:ascii="微软雅黑" w:eastAsia="微软雅黑" w:hAnsi="微软雅黑" w:hint="eastAsia"/>
          <w:sz w:val="24"/>
          <w:szCs w:val="24"/>
        </w:rPr>
        <w:t>博弈和心理博弈。</w:t>
      </w:r>
    </w:p>
    <w:p w14:paraId="49520417" w14:textId="31B009E9" w:rsidR="00E75C2D" w:rsidRDefault="00F94C61" w:rsidP="00E75C2D">
      <w:pPr>
        <w:pStyle w:val="ListParagraph"/>
        <w:numPr>
          <w:ilvl w:val="1"/>
          <w:numId w:val="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玩家更具有战斗优势。由于怪物的行为都是既定的，且有一定的规律。因此，一旦玩家掌握了当前敌人的状态就能及时反制并制定进攻策略。</w:t>
      </w:r>
    </w:p>
    <w:p w14:paraId="3F295CDD" w14:textId="3B4E0399" w:rsidR="00F94C61" w:rsidRPr="00E75C2D" w:rsidRDefault="00F94C61" w:rsidP="00E75C2D">
      <w:pPr>
        <w:pStyle w:val="ListParagraph"/>
        <w:numPr>
          <w:ilvl w:val="1"/>
          <w:numId w:val="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游戏博弈主要集中在操作博弈和心理博弈，</w:t>
      </w:r>
      <w:r w:rsidR="00ED0758">
        <w:rPr>
          <w:rFonts w:ascii="微软雅黑" w:eastAsia="微软雅黑" w:hAnsi="微软雅黑" w:hint="eastAsia"/>
          <w:sz w:val="24"/>
          <w:szCs w:val="24"/>
        </w:rPr>
        <w:t>由于怪物的配置和玩家基本相同，只有操作更优的一方才能胜出。这种设定会激发玩家的竞争心理，</w:t>
      </w:r>
      <w:r w:rsidR="00ED0758">
        <w:rPr>
          <w:rFonts w:ascii="微软雅黑" w:eastAsia="微软雅黑" w:hAnsi="微软雅黑" w:hint="eastAsia"/>
          <w:sz w:val="24"/>
          <w:szCs w:val="24"/>
        </w:rPr>
        <w:t>让玩家去不断去</w:t>
      </w:r>
      <w:r w:rsidR="00ED0758">
        <w:rPr>
          <w:rFonts w:ascii="微软雅黑" w:eastAsia="微软雅黑" w:hAnsi="微软雅黑" w:hint="eastAsia"/>
          <w:sz w:val="24"/>
          <w:szCs w:val="24"/>
        </w:rPr>
        <w:t>尝试并观察敌人的行为逻辑和动作破绽。当玩家经过数次尝试累积了经验并战胜敌人后，玩家收获了成就感</w:t>
      </w:r>
      <w:r w:rsidR="00340CAD">
        <w:rPr>
          <w:rFonts w:ascii="微软雅黑" w:eastAsia="微软雅黑" w:hAnsi="微软雅黑" w:hint="eastAsia"/>
          <w:sz w:val="24"/>
          <w:szCs w:val="24"/>
        </w:rPr>
        <w:t>。这种游戏体验类似魂系游戏，也是</w:t>
      </w:r>
      <w:r w:rsidR="00ED0758">
        <w:rPr>
          <w:rFonts w:ascii="微软雅黑" w:eastAsia="微软雅黑" w:hAnsi="微软雅黑" w:hint="eastAsia"/>
          <w:sz w:val="24"/>
          <w:szCs w:val="24"/>
        </w:rPr>
        <w:t>是游戏乐趣点所在。</w:t>
      </w:r>
    </w:p>
    <w:p w14:paraId="5BBE1B18" w14:textId="77777777" w:rsidR="00E75C2D" w:rsidRPr="00C45997" w:rsidRDefault="00E75C2D" w:rsidP="00E75C2D">
      <w:pPr>
        <w:pStyle w:val="ListParagraph"/>
        <w:ind w:left="2160"/>
        <w:rPr>
          <w:rFonts w:ascii="微软雅黑" w:eastAsia="微软雅黑" w:hAnsi="微软雅黑" w:hint="eastAsia"/>
          <w:sz w:val="24"/>
          <w:szCs w:val="24"/>
        </w:rPr>
      </w:pPr>
    </w:p>
    <w:p w14:paraId="4457FAB4" w14:textId="1209B19C" w:rsidR="003172EC" w:rsidRDefault="003172EC" w:rsidP="003172EC">
      <w:pPr>
        <w:rPr>
          <w:rFonts w:ascii="微软雅黑" w:eastAsia="微软雅黑" w:hAnsi="微软雅黑"/>
          <w:b/>
          <w:bCs/>
          <w:sz w:val="24"/>
          <w:szCs w:val="24"/>
        </w:rPr>
      </w:pPr>
      <w:r w:rsidRPr="003172EC">
        <w:rPr>
          <w:rFonts w:ascii="微软雅黑" w:eastAsia="微软雅黑" w:hAnsi="微软雅黑" w:hint="eastAsia"/>
          <w:b/>
          <w:bCs/>
          <w:sz w:val="24"/>
          <w:szCs w:val="24"/>
        </w:rPr>
        <w:t>【第三类：操作】</w:t>
      </w:r>
    </w:p>
    <w:p w14:paraId="2AF65FBB" w14:textId="04EC33BE" w:rsidR="00ED0758" w:rsidRDefault="002A5E33" w:rsidP="00ED0758">
      <w:pPr>
        <w:pStyle w:val="ListParagraph"/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w:r w:rsidRPr="002A5E33">
        <w:rPr>
          <w:rFonts w:ascii="微软雅黑" w:eastAsia="微软雅黑" w:hAnsi="微软雅黑" w:hint="eastAsia"/>
          <w:sz w:val="24"/>
          <w:szCs w:val="24"/>
        </w:rPr>
        <w:t>. 在移动设备上，若右侧只允许有一个技能键，如何调整现在的技能操作？</w:t>
      </w:r>
    </w:p>
    <w:p w14:paraId="63B1F069" w14:textId="4D1A0BF6" w:rsidR="002A5E33" w:rsidRDefault="002A5E33" w:rsidP="002A5E33">
      <w:pPr>
        <w:pStyle w:val="ListParagraph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可以利用手势操作定义技能触发，比如按住技能键向上滑动触发“六连射击”技能，按住技能键向下滑动则触发“冲击波”技能，向左或向右滑动则取消技能释放。</w:t>
      </w:r>
    </w:p>
    <w:p w14:paraId="123A42A4" w14:textId="2B471526" w:rsidR="002A5E33" w:rsidRDefault="002A5E33" w:rsidP="009E72FE">
      <w:pPr>
        <w:pStyle w:val="ListParagraph"/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w:r w:rsidRPr="002A5E33">
        <w:rPr>
          <w:rFonts w:ascii="微软雅黑" w:eastAsia="微软雅黑" w:hAnsi="微软雅黑" w:hint="eastAsia"/>
          <w:sz w:val="24"/>
          <w:szCs w:val="24"/>
        </w:rPr>
        <w:t>在触屏、手柄、键鼠三种输入设备上如何保证角色技能的释放体验是相近的，有哪些需要规避的设计误区。</w:t>
      </w:r>
    </w:p>
    <w:p w14:paraId="486A6EB7" w14:textId="03578607" w:rsidR="00892BB2" w:rsidRDefault="009E72FE" w:rsidP="009E72FE">
      <w:pPr>
        <w:pStyle w:val="ListParagraph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由于触屏和手柄在调试视角方面不如键鼠灵敏，因此要减少设计非指向性技能。如果过必须要设计非指向性技能的</w:t>
      </w:r>
      <w:r w:rsidR="009F71D2">
        <w:rPr>
          <w:rFonts w:ascii="微软雅黑" w:eastAsia="微软雅黑" w:hAnsi="微软雅黑" w:hint="eastAsia"/>
          <w:sz w:val="24"/>
          <w:szCs w:val="24"/>
        </w:rPr>
        <w:t>话</w:t>
      </w:r>
      <w:r>
        <w:rPr>
          <w:rFonts w:ascii="微软雅黑" w:eastAsia="微软雅黑" w:hAnsi="微软雅黑" w:hint="eastAsia"/>
          <w:sz w:val="24"/>
          <w:szCs w:val="24"/>
        </w:rPr>
        <w:t>，则需要为该技能设计一个辅助锁定的功能，以保证手柄和触屏能在</w:t>
      </w:r>
      <w:r w:rsidR="00892BB2">
        <w:rPr>
          <w:rFonts w:ascii="微软雅黑" w:eastAsia="微软雅黑" w:hAnsi="微软雅黑" w:hint="eastAsia"/>
          <w:sz w:val="24"/>
          <w:szCs w:val="24"/>
        </w:rPr>
        <w:t>技能释放时朝正确的目标或者方向释放。</w:t>
      </w:r>
    </w:p>
    <w:p w14:paraId="50A0F573" w14:textId="1993A967" w:rsidR="009E72FE" w:rsidRPr="009E72FE" w:rsidRDefault="00892BB2" w:rsidP="009E72FE">
      <w:pPr>
        <w:pStyle w:val="ListParagraph"/>
        <w:numPr>
          <w:ilvl w:val="1"/>
          <w:numId w:val="3"/>
        </w:num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此外，尽量避免设计非指向性单体技能，而是设计非指向性AOE技能。因为即便玩家在选择对象失误了，AOE技能也有概率会命中玩家预期的目标，而单体技能一旦失误了则玩家就失去了一次攻击机会，这会让玩家产生消极</w:t>
      </w:r>
      <w:r w:rsidR="004B09A0"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游戏体验。</w:t>
      </w:r>
    </w:p>
    <w:sectPr w:rsidR="009E72FE" w:rsidRPr="009E72FE" w:rsidSect="00E86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357"/>
    <w:multiLevelType w:val="hybridMultilevel"/>
    <w:tmpl w:val="641AC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0248A"/>
    <w:multiLevelType w:val="hybridMultilevel"/>
    <w:tmpl w:val="F2FC4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B4518"/>
    <w:multiLevelType w:val="hybridMultilevel"/>
    <w:tmpl w:val="E3445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814541">
    <w:abstractNumId w:val="0"/>
  </w:num>
  <w:num w:numId="2" w16cid:durableId="945967154">
    <w:abstractNumId w:val="2"/>
  </w:num>
  <w:num w:numId="3" w16cid:durableId="626131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1A"/>
    <w:rsid w:val="001005F7"/>
    <w:rsid w:val="00147B17"/>
    <w:rsid w:val="002A5E33"/>
    <w:rsid w:val="003172EC"/>
    <w:rsid w:val="00340CAD"/>
    <w:rsid w:val="004B09A0"/>
    <w:rsid w:val="006143E4"/>
    <w:rsid w:val="007925FF"/>
    <w:rsid w:val="007D6E72"/>
    <w:rsid w:val="00892BB2"/>
    <w:rsid w:val="00976D30"/>
    <w:rsid w:val="009E72FE"/>
    <w:rsid w:val="009F71D2"/>
    <w:rsid w:val="00A30496"/>
    <w:rsid w:val="00A30AE8"/>
    <w:rsid w:val="00C45997"/>
    <w:rsid w:val="00CC1B1A"/>
    <w:rsid w:val="00E75C2D"/>
    <w:rsid w:val="00E86CB5"/>
    <w:rsid w:val="00ED0758"/>
    <w:rsid w:val="00F61062"/>
    <w:rsid w:val="00F9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EB44"/>
  <w15:chartTrackingRefBased/>
  <w15:docId w15:val="{07D4DA06-D8C4-4AC2-B51E-42ACE2B5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</dc:creator>
  <cp:keywords/>
  <dc:description/>
  <cp:lastModifiedBy>z c</cp:lastModifiedBy>
  <cp:revision>5</cp:revision>
  <cp:lastPrinted>2024-04-03T03:37:00Z</cp:lastPrinted>
  <dcterms:created xsi:type="dcterms:W3CDTF">2024-04-03T01:21:00Z</dcterms:created>
  <dcterms:modified xsi:type="dcterms:W3CDTF">2024-04-03T03:39:00Z</dcterms:modified>
</cp:coreProperties>
</file>