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X3b23aaa8c27f7d8253dca5b9bebc10f544ea654"/>
    <w:p>
      <w:pPr>
        <w:pStyle w:val="Heading1"/>
      </w:pPr>
      <w:r>
        <w:t xml:space="preserve">Lab 02 — Phát hiện ảnh GAN giả mạo bằng CNN và Grad-CAM</w:t>
      </w:r>
    </w:p>
    <w:p>
      <w:pPr>
        <w:pStyle w:val="FirstParagraph"/>
      </w:pPr>
      <w:r>
        <w:rPr>
          <w:b/>
          <w:bCs/>
        </w:rPr>
        <w:t xml:space="preserve">Môn</w:t>
      </w:r>
      <w:r>
        <w:t xml:space="preserve">: Toán cho Trí tuệ nhân tạo</w:t>
      </w:r>
      <w:r>
        <w:br/>
      </w:r>
      <w:r>
        <w:rPr>
          <w:b/>
          <w:bCs/>
        </w:rPr>
        <w:t xml:space="preserve">HV</w:t>
      </w:r>
      <w:r>
        <w:t xml:space="preserve">: Nguyễn Minh Nhựt — MSHV 25C15019</w:t>
      </w:r>
      <w:r>
        <w:br/>
      </w:r>
      <w:r>
        <w:rPr>
          <w:b/>
          <w:bCs/>
        </w:rPr>
        <w:t xml:space="preserve">Repo</w:t>
      </w:r>
      <w:r>
        <w:t xml:space="preserve">:</w:t>
      </w:r>
      <w:r>
        <w:t xml:space="preserve"> </w:t>
      </w:r>
      <w:hyperlink r:id="rId9">
        <w:r>
          <w:rPr>
            <w:rStyle w:val="Hyperlink"/>
          </w:rPr>
          <w:t xml:space="preserve">https://github.com/nmnhut-it/math-for-ai</w:t>
        </w:r>
      </w:hyperlink>
      <w:r>
        <w:t xml:space="preserve"> </w:t>
      </w:r>
      <w:r>
        <w:t xml:space="preserve">(folder</w:t>
      </w:r>
      <w:r>
        <w:t xml:space="preserve"> </w:t>
      </w:r>
      <w:r>
        <w:rPr>
          <w:rStyle w:val="VerbatimChar"/>
        </w:rPr>
        <w:t xml:space="preserve">lab2_cnn/</w:t>
      </w:r>
      <w:r>
        <w:t xml:space="preserve">)</w:t>
      </w:r>
    </w:p>
    <w:p>
      <w:r>
        <w:pict>
          <v:rect style="width:0;height:1.5pt" o:hralign="center" o:hrstd="t" o:hr="t"/>
        </w:pict>
      </w:r>
    </w:p>
    <w:bookmarkStart w:id="10" w:name="đề-bài-và-hướng-tiếp-cận"/>
    <w:p>
      <w:pPr>
        <w:pStyle w:val="Heading2"/>
      </w:pPr>
      <w:r>
        <w:t xml:space="preserve">1. Đề bài và hướng tiếp cận</w:t>
      </w:r>
    </w:p>
    <w:p>
      <w:pPr>
        <w:pStyle w:val="FirstParagraph"/>
      </w:pPr>
      <w:r>
        <w:t xml:space="preserve">Đề bài yêu cầu thử nghiệm 1 mô hình Gen-AI, phân tích kết quả và đề xuất phòng chống fake. Tôi chọn GAN (không phải Diffusion) và xây dựng 3 thí nghiệm song song trên 3 GAN khác nhau về kiến trúc: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cGAN-MLP</w:t>
      </w:r>
      <w:r>
        <w:t xml:space="preserve"> </w:t>
      </w:r>
      <w:r>
        <w:t xml:space="preserve">(Mirza &amp; Osindero 2014, MLP thuần) — kiến trúc cũ nhất, đã train sẵn ở Lab 2 phần FFT (</w:t>
      </w:r>
      <w:r>
        <w:rPr>
          <w:rStyle w:val="VerbatimChar"/>
        </w:rPr>
        <w:t xml:space="preserve">lab2/output/cG_final.pth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PGAN-DTD</w:t>
      </w:r>
      <w:r>
        <w:t xml:space="preserve"> </w:t>
      </w:r>
      <w:r>
        <w:t xml:space="preserve">(Karras et al. 2018, conv unconditional, pretrained FAIR</w:t>
      </w:r>
      <w:r>
        <w:t xml:space="preserve"> </w:t>
      </w:r>
      <w:r>
        <w:rPr>
          <w:rStyle w:val="VerbatimChar"/>
        </w:rPr>
        <w:t xml:space="preserve">pytorch_GAN_zoo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BigGAN-128</w:t>
      </w:r>
      <w:r>
        <w:t xml:space="preserve"> </w:t>
      </w:r>
      <w:r>
        <w:t xml:space="preserve">(Brock et al. 2018, conv class-conditional 1000 lớp ImageNet, pretrained DeepMind</w:t>
      </w:r>
      <w:r>
        <w:t xml:space="preserve"> </w:t>
      </w:r>
      <w:r>
        <w:rPr>
          <w:rStyle w:val="VerbatimChar"/>
        </w:rPr>
        <w:t xml:space="preserve">pytorch-pretrained-biggan</w:t>
      </w:r>
      <w:r>
        <w:t xml:space="preserve">).</w:t>
      </w:r>
    </w:p>
    <w:p>
      <w:pPr>
        <w:pStyle w:val="FirstParagraph"/>
      </w:pPr>
      <w:r>
        <w:t xml:space="preserve">Cùng 3 GAN đó, dùng 2 cấp detector: small CNN train từ đầu (~100 k–600 k tham số) và ResNet18 pretrained ImageNet với transfer learning (~11 M tham số). Thay vì hỏi</w:t>
      </w:r>
      <w:r>
        <w:t xml:space="preserve"> </w:t>
      </w:r>
      <w:r>
        <w:t xml:space="preserve">“GAN nào khó detect”</w:t>
      </w:r>
      <w:r>
        <w:t xml:space="preserve">, tôi hỏi</w:t>
      </w:r>
      <w:r>
        <w:t xml:space="preserve"> </w:t>
      </w:r>
      <w:r>
        <w:t xml:space="preserve">“kiến trúc detector đến đâu thì bắt được GAN nào”</w:t>
      </w:r>
      <w:r>
        <w:t xml:space="preserve">. Câu trả lời quyết định luôn đề xuất phòng chống ở mục 7.</w:t>
      </w:r>
    </w:p>
    <w:p>
      <w:pPr>
        <w:pStyle w:val="BodyText"/>
      </w:pPr>
      <w:r>
        <w:t xml:space="preserve">Tất cả thí nghiệm chạy trên Colab GPU L4. Notebook</w:t>
      </w:r>
      <w:r>
        <w:t xml:space="preserve"> </w:t>
      </w:r>
      <w:r>
        <w:rPr>
          <w:rStyle w:val="VerbatimChar"/>
        </w:rPr>
        <w:t xml:space="preserve">colab_pgan.ipynb</w:t>
      </w:r>
      <w:r>
        <w:t xml:space="preserve"> </w:t>
      </w:r>
      <w:r>
        <w:t xml:space="preserve">có pipeline 1-cú-click reproducible.</w:t>
      </w:r>
    </w:p>
    <w:bookmarkEnd w:id="10"/>
    <w:bookmarkStart w:id="17" w:name="thí-nghiệm-1-cgan-mnist-tinycnn"/>
    <w:p>
      <w:pPr>
        <w:pStyle w:val="Heading2"/>
      </w:pPr>
      <w:r>
        <w:t xml:space="preserve">2. Thí nghiệm 1: cGAN-MNIST + TinyCNN</w:t>
      </w:r>
    </w:p>
    <w:bookmarkStart w:id="11" w:name="quan-sát-ban-đầu"/>
    <w:p>
      <w:pPr>
        <w:pStyle w:val="Heading3"/>
      </w:pPr>
      <w:r>
        <w:t xml:space="preserve">2.1 Quan sát ban đầu</w:t>
      </w:r>
    </w:p>
    <w:p>
      <w:pPr>
        <w:pStyle w:val="FirstParagraph"/>
      </w:pPr>
      <w:r>
        <w:t xml:space="preserve">Sample ảnh fake từ cGAN-MNIST so với MNIST gốc: số nhìn ra đúng nhưng nền đen có</w:t>
      </w:r>
      <w:r>
        <w:t xml:space="preserve"> </w:t>
      </w:r>
      <w:r>
        <w:rPr>
          <w:b/>
          <w:bCs/>
        </w:rPr>
        <w:t xml:space="preserve">noise rải rác</w:t>
      </w:r>
      <w:r>
        <w:t xml:space="preserve">, bên trong nét chữ cũng lốm đốm. Lý do nằm ở generator: cGAN dùng chuỗi</w:t>
      </w:r>
      <w:r>
        <w:t xml:space="preserve"> </w:t>
      </w:r>
      <w:r>
        <w:rPr>
          <w:rStyle w:val="VerbatimChar"/>
        </w:rPr>
        <w:t xml:space="preserve">Linear(100→256→512→1024→784)</w:t>
      </w:r>
      <w:r>
        <w:t xml:space="preserve"> </w:t>
      </w:r>
      <w:r>
        <w:t xml:space="preserve">rồi reshape, không có convolution. Mỗi pixel output là tích vô hướng độc lập với mỗi hàng trọng số → 2 pixel kề nhau không bị ràng buộc smoothness → output có</w:t>
      </w:r>
      <w:r>
        <w:t xml:space="preserve"> </w:t>
      </w:r>
      <w:r>
        <w:rPr>
          <w:b/>
          <w:bCs/>
        </w:rPr>
        <w:t xml:space="preserve">jitter pixel-to-pixel</w:t>
      </w:r>
      <w:r>
        <w:t xml:space="preserve">.</w:t>
      </w:r>
    </w:p>
    <w:p>
      <w:pPr>
        <w:pStyle w:val="BodyText"/>
      </w:pPr>
      <w:r>
        <w:t xml:space="preserve">→ Giả thuyết: tín hiệu jitter này đủ mạnh để 1 CNN nhỏ phân được thật/giả.</w:t>
      </w:r>
    </w:p>
    <w:bookmarkEnd w:id="11"/>
    <w:bookmarkStart w:id="12" w:name="tinycnn"/>
    <w:p>
      <w:pPr>
        <w:pStyle w:val="Heading3"/>
      </w:pPr>
      <w:r>
        <w:t xml:space="preserve">2.2 TinyCNN</w:t>
      </w:r>
    </w:p>
    <w:p>
      <w:pPr>
        <w:pStyle w:val="FirstParagraph"/>
      </w:pPr>
      <w:r>
        <w:t xml:space="preserve">Dataset: 10000 ảnh MNIST real + 10000 ảnh cGAN fake (sample với label ngẫu nhiên), gán nhãn</w:t>
      </w:r>
      <w:r>
        <w:t xml:space="preserve"> </w:t>
      </w:r>
      <w:r>
        <w:rPr>
          <w:rStyle w:val="VerbatimChar"/>
        </w:rPr>
        <w:t xml:space="preserve">0=real, 1=fake</w:t>
      </w:r>
      <w:r>
        <w:t xml:space="preserve">, split 80/20.</w:t>
      </w:r>
    </w:p>
    <w:p>
      <w:pPr>
        <w:pStyle w:val="SourceCode"/>
      </w:pPr>
      <w:r>
        <w:rPr>
          <w:rStyle w:val="VerbatimChar"/>
        </w:rPr>
        <w:t xml:space="preserve">Input (1, 28, 28)</w:t>
      </w:r>
      <w:r>
        <w:br/>
      </w:r>
      <w:r>
        <w:rPr>
          <w:rStyle w:val="VerbatimChar"/>
        </w:rPr>
        <w:t xml:space="preserve">  Conv2d(1→16, 3×3) + ReLU + MaxPool(2)   → (16, 14, 14)</w:t>
      </w:r>
      <w:r>
        <w:br/>
      </w:r>
      <w:r>
        <w:rPr>
          <w:rStyle w:val="VerbatimChar"/>
        </w:rPr>
        <w:t xml:space="preserve">  Conv2d(16→32, 3×3) + ReLU + MaxPool(2)  → (32, 7, 7)</w:t>
      </w:r>
      <w:r>
        <w:br/>
      </w:r>
      <w:r>
        <w:rPr>
          <w:rStyle w:val="VerbatimChar"/>
        </w:rPr>
        <w:t xml:space="preserve">  Flatten → Linear(1568 → 64) + ReLU</w:t>
      </w:r>
      <w:r>
        <w:br/>
      </w:r>
      <w:r>
        <w:rPr>
          <w:rStyle w:val="VerbatimChar"/>
        </w:rPr>
        <w:t xml:space="preserve">  Linear(64 → 2)                          → logits</w:t>
      </w:r>
    </w:p>
    <w:p>
      <w:pPr>
        <w:pStyle w:val="FirstParagraph"/>
      </w:pPr>
      <w:r>
        <w:t xml:space="preserve">Tổng 105 346 tham số. Loss = cross-entropy, Adam</w:t>
      </w:r>
      <w:r>
        <w:t xml:space="preserve"> </w:t>
      </w:r>
      <w:r>
        <w:rPr>
          <w:rStyle w:val="VerbatimChar"/>
        </w:rPr>
        <w:t xml:space="preserve">lr=1e-3</w:t>
      </w:r>
      <w:r>
        <w:t xml:space="preserve">, batch 64, 5 epoch.</w:t>
      </w:r>
    </w:p>
    <w:p>
      <w:pPr>
        <w:pStyle w:val="BodyText"/>
      </w:pPr>
      <w:r>
        <w:t xml:space="preserve">Kết quả val 4000 ảnh: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Epoch</w:t>
            </w:r>
          </w:p>
        </w:tc>
        <w:tc>
          <w:tcPr/>
          <w:p>
            <w:pPr>
              <w:pStyle w:val="Compact"/>
            </w:pPr>
            <w:r>
              <w:t xml:space="preserve">Train acc</w:t>
            </w:r>
          </w:p>
        </w:tc>
        <w:tc>
          <w:tcPr/>
          <w:p>
            <w:pPr>
              <w:pStyle w:val="Compact"/>
            </w:pPr>
            <w:r>
              <w:t xml:space="preserve">Val acc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81.91%</w:t>
            </w:r>
          </w:p>
        </w:tc>
        <w:tc>
          <w:tcPr/>
          <w:p>
            <w:pPr>
              <w:pStyle w:val="Compact"/>
            </w:pPr>
            <w:r>
              <w:t xml:space="preserve">96.57%</w:t>
            </w:r>
          </w:p>
        </w:tc>
      </w:tr>
      <w:tr>
        <w:tc>
          <w:tcPr/>
          <w:p>
            <w:pPr>
              <w:pStyle w:val="Compact"/>
            </w:pPr>
            <w:r>
              <w:t xml:space="preserve">5 (best)</w:t>
            </w:r>
          </w:p>
        </w:tc>
        <w:tc>
          <w:tcPr/>
          <w:p>
            <w:pPr>
              <w:pStyle w:val="Compact"/>
            </w:pPr>
            <w:r>
              <w:t xml:space="preserve">98.70%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98.00%</w:t>
            </w:r>
          </w:p>
        </w:tc>
      </w:tr>
    </w:tbl>
    <w:p>
      <w:pPr>
        <w:pStyle w:val="BodyText"/>
      </w:pPr>
      <w:r>
        <w:t xml:space="preserve">Confusion matrix: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pred = real</w:t>
            </w:r>
          </w:p>
        </w:tc>
        <w:tc>
          <w:tcPr/>
          <w:p>
            <w:pPr>
              <w:pStyle w:val="Compact"/>
            </w:pPr>
            <w:r>
              <w:t xml:space="preserve">pred = fake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true = real</w:t>
            </w:r>
          </w:p>
        </w:tc>
        <w:tc>
          <w:tcPr/>
          <w:p>
            <w:pPr>
              <w:pStyle w:val="Compact"/>
            </w:pPr>
            <w:r>
              <w:t xml:space="preserve">1919</w:t>
            </w:r>
          </w:p>
        </w:tc>
        <w:tc>
          <w:tcPr/>
          <w:p>
            <w:pPr>
              <w:pStyle w:val="Compact"/>
            </w:pPr>
            <w:r>
              <w:t xml:space="preserve">76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true = fake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2001</w:t>
            </w:r>
          </w:p>
        </w:tc>
      </w:tr>
    </w:tbl>
    <w:p>
      <w:pPr>
        <w:pStyle w:val="BodyText"/>
      </w:pPr>
      <w:r>
        <w:t xml:space="preserve">Real recall 96.19%, fake recall 99.80%.</w:t>
      </w:r>
    </w:p>
    <w:bookmarkEnd w:id="12"/>
    <w:bookmarkStart w:id="16" w:name="grad-cam-cnn-nhìn-vào-đâu"/>
    <w:p>
      <w:pPr>
        <w:pStyle w:val="Heading3"/>
      </w:pPr>
      <w:r>
        <w:t xml:space="preserve">2.3 Grad-CAM — CNN nhìn vào đâu?</w:t>
      </w:r>
    </w:p>
    <w:p>
      <w:pPr>
        <w:pStyle w:val="FirstParagraph"/>
      </w:pPr>
      <w:r>
        <w:t xml:space="preserve">Lý thuyết Grad-CAM (Selvaraju et al. 2017): với target conv layer</w:t>
      </w:r>
      <w:r>
        <w:t xml:space="preserve"> </w:t>
      </w:r>
      <m:oMath>
        <m:sSup>
          <m:e>
            <m:r>
              <m:t>A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(kênh</w:t>
      </w:r>
      <w:r>
        <w:t xml:space="preserve"> </w:t>
      </w:r>
      <m:oMath>
        <m:r>
          <m:t>k</m:t>
        </m:r>
      </m:oMath>
      <w:r>
        <w:t xml:space="preserve">, shape</w:t>
      </w:r>
      <w:r>
        <w:t xml:space="preserve"> </w:t>
      </w:r>
      <m:oMath>
        <m:r>
          <m:t>H</m:t>
        </m:r>
        <m:r>
          <m:rPr>
            <m:sty m:val="p"/>
          </m:rPr>
          <m:t>×</m:t>
        </m:r>
        <m:r>
          <m:t>W</m:t>
        </m:r>
      </m:oMath>
      <w:r>
        <w:t xml:space="preserve">), tính gradient của score lớp</w:t>
      </w:r>
      <w:r>
        <w:t xml:space="preserve"> </w:t>
      </w:r>
      <w:r>
        <w:rPr>
          <w:rStyle w:val="VerbatimChar"/>
        </w:rPr>
        <w:t xml:space="preserve">fake</w:t>
      </w:r>
      <w:r>
        <w:t xml:space="preserve"> </w:t>
      </w:r>
      <m:oMath>
        <m:sSup>
          <m:e>
            <m:r>
              <m:t>y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theo từng activation, lấy global average pool gọi là</w:t>
      </w:r>
      <w:r>
        <w:t xml:space="preserve"> </w:t>
      </w:r>
      <m:oMath>
        <m:sSub>
          <m:e>
            <m:r>
              <m:t>α</m:t>
            </m:r>
          </m:e>
          <m:sub>
            <m:r>
              <m:t>k</m:t>
            </m:r>
          </m:sub>
        </m:sSub>
      </m:oMath>
      <w:r>
        <w:t xml:space="preserve">, rồi tổng hợp tuyến tính qua kênh: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H</m:t>
              </m:r>
              <m:r>
                <m:t>W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c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  <m:sup>
                      <m:r>
                        <m:t>k</m:t>
                      </m:r>
                    </m:sup>
                  </m:sSubSup>
                </m:den>
              </m:f>
            </m:e>
          </m:nary>
          <m:r>
            <m:rPr>
              <m:sty m:val="p"/>
            </m:rPr>
            <m:t>,</m:t>
          </m:r>
          <m:r>
            <m:t> </m:t>
          </m:r>
          <m:sSup>
            <m:e>
              <m:r>
                <m:t>L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R</m:t>
          </m:r>
          <m:r>
            <m:rPr>
              <m:sty m:val="p"/>
            </m:rPr>
            <m:t>e</m:t>
          </m:r>
          <m:r>
            <m:rPr>
              <m:sty m:val="p"/>
            </m:rPr>
            <m:t>L</m:t>
          </m:r>
          <m:r>
            <m:rPr>
              <m:sty m:val="p"/>
            </m:rPr>
            <m:t>U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p>
                <m:e>
                  <m:r>
                    <m:t>A</m:t>
                  </m:r>
                </m:e>
                <m:sup>
                  <m:r>
                    <m:t>k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Upsample</w:t>
      </w:r>
      <w:r>
        <w:t xml:space="preserve"> </w:t>
      </w:r>
      <m:oMath>
        <m:sSup>
          <m:e>
            <m:r>
              <m:t>L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từ</w:t>
      </w:r>
      <w:r>
        <w:t xml:space="preserve"> </w:t>
      </w:r>
      <w:r>
        <w:rPr>
          <w:rStyle w:val="VerbatimChar"/>
        </w:rPr>
        <w:t xml:space="preserve">7×7</w:t>
      </w:r>
      <w:r>
        <w:t xml:space="preserve"> </w:t>
      </w:r>
      <w:r>
        <w:t xml:space="preserve">về</w:t>
      </w:r>
      <w:r>
        <w:t xml:space="preserve"> </w:t>
      </w:r>
      <w:r>
        <w:rPr>
          <w:rStyle w:val="VerbatimChar"/>
        </w:rPr>
        <w:t xml:space="preserve">28×28</w:t>
      </w:r>
      <w:r>
        <w:t xml:space="preserve">, normalize</w:t>
      </w:r>
      <w:r>
        <w:t xml:space="preserve"> </w:t>
      </w:r>
      <w:r>
        <w:rPr>
          <w:rStyle w:val="VerbatimChar"/>
        </w:rPr>
        <w:t xml:space="preserve">[0,1]</w:t>
      </w:r>
      <w:r>
        <w:t xml:space="preserve">, overlay màu jet lên ảnh gốc. Toán đằng sau chỉ là gradient + trung bình + nhân + ReLU — cùng họ với Sobel/Laplacian thủ công, nhưng kernel được học bằng gradient descent thay vì đặt sẵn.</w:t>
      </w:r>
    </w:p>
    <w:p>
      <w:pPr>
        <w:pStyle w:val="BodyText"/>
      </w:pPr>
      <w:r>
        <w:t xml:space="preserve">Áp dụng lên 4 ảnh real + 4 ảnh fake từ val set. Để định lượng giả thuyết</w:t>
      </w:r>
      <w:r>
        <w:t xml:space="preserve"> </w:t>
      </w:r>
      <w:r>
        <w:t xml:space="preserve">“CNN nhìn vào jitter”</w:t>
      </w:r>
      <w:r>
        <w:t xml:space="preserve">, tôi đo thêm: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Lệch khỏi −1 ở vùng nền tuyệt đối</w:t>
      </w:r>
      <w:r>
        <w:t xml:space="preserve">: với mỗi ảnh, lấy mask các pixel mà max của 3×3 lân cận đều</w:t>
      </w:r>
      <w:r>
        <w:t xml:space="preserve"> </w:t>
      </w:r>
      <w:r>
        <w:rPr>
          <w:rStyle w:val="VerbatimChar"/>
        </w:rPr>
        <w:t xml:space="preserve">&lt; −0.85</w:t>
      </w:r>
      <w:r>
        <w:t xml:space="preserve"> </w:t>
      </w:r>
      <w:r>
        <w:t xml:space="preserve">(không gần nét chữ), tính trung bình</w:t>
      </w:r>
      <w:r>
        <w:t xml:space="preserve"> </w:t>
      </w:r>
      <w:r>
        <w:rPr>
          <w:rStyle w:val="VerbatimChar"/>
        </w:rPr>
        <w:t xml:space="preserve">|x − (−1)|</w:t>
      </w:r>
      <w:r>
        <w:t xml:space="preserve"> </w:t>
      </w:r>
      <w:r>
        <w:t xml:space="preserve">trong mask đó. Tỉ lệ fake/real cho biết</w:t>
      </w:r>
      <w:r>
        <w:t xml:space="preserve"> </w:t>
      </w:r>
      <w:r>
        <w:t xml:space="preserve">“fake ồn hơn real bao nhiêu lần”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Pearson(high-freq, Grad-CAM)</w:t>
      </w:r>
      <w:r>
        <w:t xml:space="preserve"> </w:t>
      </w:r>
      <w:r>
        <w:t xml:space="preserve">per pixel: chứng minh Grad-CAM map tỉ lệ thuận với</w:t>
      </w:r>
      <w:r>
        <w:t xml:space="preserve"> </w:t>
      </w:r>
      <w:r>
        <w:rPr>
          <w:rStyle w:val="VerbatimChar"/>
        </w:rPr>
        <w:t xml:space="preserve">|I − blur(I)|</w:t>
      </w:r>
      <w:r>
        <w:t xml:space="preserve">.</w:t>
      </w:r>
    </w:p>
    <w:p>
      <w:pPr>
        <w:pStyle w:val="FirstParagraph"/>
      </w:pPr>
      <w:r>
        <w:t xml:space="preserve">Kết quả trên 200 ảnh mỗi lớp: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Real</w:t>
            </w:r>
          </w:p>
        </w:tc>
        <w:tc>
          <w:tcPr/>
          <w:p>
            <w:pPr>
              <w:pStyle w:val="Compact"/>
            </w:pPr>
            <w:r>
              <w:t xml:space="preserve">Fake</w:t>
            </w:r>
          </w:p>
        </w:tc>
        <w:tc>
          <w:tcPr/>
          <w:p>
            <w:pPr>
              <w:pStyle w:val="Compact"/>
            </w:pPr>
            <w:r>
              <w:t xml:space="preserve">Tỉ lệ</w:t>
            </w:r>
          </w:p>
        </w:tc>
      </w:tr>
      <w:tr>
        <w:tc>
          <w:tcPr/>
          <w:p>
            <w:pPr>
              <w:pStyle w:val="Compact"/>
            </w:pPr>
            <w:r>
              <w:t xml:space="preserve">Lệch khỏi −1 ở nền</w:t>
            </w:r>
          </w:p>
        </w:tc>
        <w:tc>
          <w:tcPr/>
          <w:p>
            <w:pPr>
              <w:pStyle w:val="Compact"/>
            </w:pPr>
            <w:r>
              <w:t xml:space="preserve">0.00000</w:t>
            </w:r>
          </w:p>
        </w:tc>
        <w:tc>
          <w:tcPr/>
          <w:p>
            <w:pPr>
              <w:pStyle w:val="Compact"/>
            </w:pPr>
            <w:r>
              <w:t xml:space="preserve">0.00154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fake gấp ~1712×</w:t>
            </w:r>
          </w:p>
        </w:tc>
      </w:tr>
    </w:tbl>
    <w:p>
      <w:pPr>
        <w:pStyle w:val="BodyText"/>
      </w:pPr>
      <w:r>
        <w:t xml:space="preserve">Pearson(high-freq, Grad-CAM) = +0.24 (vừa, dương rõ).</w:t>
      </w:r>
    </w:p>
    <w:p>
      <w:pPr>
        <w:pStyle w:val="CaptionedFigure"/>
      </w:pPr>
      <w:r>
        <w:drawing>
          <wp:inline>
            <wp:extent cx="5334000" cy="3016912"/>
            <wp:effectExtent b="0" l="0" r="0" t="0"/>
            <wp:docPr descr="Grad-CAM cGAN-MNIST" title="" id="14" name="Picture"/>
            <a:graphic>
              <a:graphicData uri="http://schemas.openxmlformats.org/drawingml/2006/picture">
                <pic:pic>
                  <pic:nvPicPr>
                    <pic:cNvPr descr="output/gradcam_overlay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169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Grad-CAM cGAN-MNIST</w:t>
      </w:r>
    </w:p>
    <w:p>
      <w:pPr>
        <w:pStyle w:val="BodyText"/>
      </w:pPr>
      <w:r>
        <w:t xml:space="preserve">Đọc hình theo hàng:</w:t>
      </w:r>
    </w:p>
    <w:p>
      <w:pPr>
        <w:pStyle w:val="Compact"/>
        <w:numPr>
          <w:ilvl w:val="0"/>
          <w:numId w:val="1003"/>
        </w:numPr>
      </w:pPr>
      <w:r>
        <w:t xml:space="preserve">Hàng 2/5 (high-freq</w:t>
      </w:r>
      <w:r>
        <w:t xml:space="preserve"> </w:t>
      </w:r>
      <w:r>
        <w:rPr>
          <w:rStyle w:val="VerbatimChar"/>
        </w:rPr>
        <w:t xml:space="preserve">|I − blur(I)|</w:t>
      </w:r>
      <w:r>
        <w:t xml:space="preserve">): real chỉ nóng đỏ ở mép nét chữ; fake nóng cả mép, cả thân chữ, cả nền — chấm đỏ rải rác trong vùng đen.</w:t>
      </w:r>
    </w:p>
    <w:p>
      <w:pPr>
        <w:pStyle w:val="Compact"/>
        <w:numPr>
          <w:ilvl w:val="0"/>
          <w:numId w:val="1003"/>
        </w:numPr>
      </w:pPr>
      <w:r>
        <w:t xml:space="preserve">Hàng 3/6 (Grad-CAM overlay): vùng đỏ trên fake trùng với vùng có nhiều high-freq ở hàng 5. CNN bám đúng vào jitter pixel-level.</w:t>
      </w:r>
    </w:p>
    <w:p>
      <w:pPr>
        <w:pStyle w:val="Compact"/>
        <w:numPr>
          <w:ilvl w:val="0"/>
          <w:numId w:val="1003"/>
        </w:numPr>
      </w:pPr>
      <w:r>
        <w:t xml:space="preserve">Trên real, heatmap nóng đều ở thân chữ nhưng đa số đỏ nhạt hơn fake — confidence</w:t>
      </w:r>
      <w:r>
        <w:t xml:space="preserve"> </w:t>
      </w:r>
      <w:r>
        <w:rPr>
          <w:rStyle w:val="VerbatimChar"/>
        </w:rPr>
        <w:t xml:space="preserve">P(fake)</w:t>
      </w:r>
      <w:r>
        <w:t xml:space="preserve"> </w:t>
      </w:r>
      <w:r>
        <w:t xml:space="preserve">cho real chỉ 0.01–0.05, cho fake 1.00.</w:t>
      </w:r>
    </w:p>
    <w:p>
      <w:pPr>
        <w:pStyle w:val="FirstParagraph"/>
      </w:pPr>
      <w:r>
        <w:t xml:space="preserve">Real MNIST có nền chính xác là</w:t>
      </w:r>
      <w:r>
        <w:t xml:space="preserve"> </w:t>
      </w:r>
      <w:r>
        <w:rPr>
          <w:rStyle w:val="VerbatimChar"/>
        </w:rPr>
        <w:t xml:space="preserve">−1</w:t>
      </w:r>
      <w:r>
        <w:t xml:space="preserve"> </w:t>
      </w:r>
      <w:r>
        <w:t xml:space="preserve">(pixel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trước normalize). Fake cGAN không thể đạt đúng</w:t>
      </w:r>
      <w:r>
        <w:t xml:space="preserve"> </w:t>
      </w:r>
      <w:r>
        <w:rPr>
          <w:rStyle w:val="VerbatimChar"/>
        </w:rPr>
        <w:t xml:space="preserve">−1</w:t>
      </w:r>
      <w:r>
        <w:t xml:space="preserve"> </w:t>
      </w:r>
      <w:r>
        <w:t xml:space="preserve">vì đầu ra MLP là tích trọng số liên tục — mỗi pixel</w:t>
      </w:r>
      <w:r>
        <w:t xml:space="preserve"> </w:t>
      </w:r>
      <w:r>
        <w:t xml:space="preserve">“tự do”</w:t>
      </w:r>
      <w:r>
        <w:t xml:space="preserve"> </w:t>
      </w:r>
      <w:r>
        <w:t xml:space="preserve">lệch một chút khỏi</w:t>
      </w:r>
      <w:r>
        <w:t xml:space="preserve"> </w:t>
      </w:r>
      <w:r>
        <w:rPr>
          <w:rStyle w:val="VerbatimChar"/>
        </w:rPr>
        <w:t xml:space="preserve">−1</w:t>
      </w:r>
      <w:r>
        <w:t xml:space="preserve">. Tỉ lệ 1712× là dấu vân tay không che giấu được của MLP architecture.</w:t>
      </w:r>
    </w:p>
    <w:bookmarkEnd w:id="16"/>
    <w:bookmarkEnd w:id="17"/>
    <w:bookmarkStart w:id="18" w:name="Xe301fb6f0c0b109a91816153f97bded2351c8d2"/>
    <w:p>
      <w:pPr>
        <w:pStyle w:val="Heading2"/>
      </w:pPr>
      <w:r>
        <w:t xml:space="preserve">3. Thí nghiệm 2: PGAN-DTD + TexCNN scratch (baseline)</w:t>
      </w:r>
    </w:p>
    <w:p>
      <w:pPr>
        <w:pStyle w:val="FirstParagraph"/>
      </w:pPr>
      <w:r>
        <w:t xml:space="preserve">Thử lại phương pháp trên với một GAN sạch hơn — Progressive GAN. Khác cGAN-MLP ở chỗ:</w:t>
      </w:r>
    </w:p>
    <w:p>
      <w:pPr>
        <w:pStyle w:val="Compact"/>
        <w:numPr>
          <w:ilvl w:val="0"/>
          <w:numId w:val="1004"/>
        </w:numPr>
      </w:pPr>
      <w:r>
        <w:t xml:space="preserve">Generator dạng convolutional, thiết kế progressive (train 4×4 trước → 8×8 → … → 1024×1024).</w:t>
      </w:r>
    </w:p>
    <w:p>
      <w:pPr>
        <w:pStyle w:val="Compact"/>
        <w:numPr>
          <w:ilvl w:val="0"/>
          <w:numId w:val="1004"/>
        </w:numPr>
      </w:pPr>
      <w:r>
        <w:t xml:space="preserve">Upsampling dùng</w:t>
      </w:r>
      <w:r>
        <w:t xml:space="preserve"> </w:t>
      </w:r>
      <w:r>
        <w:rPr>
          <w:b/>
          <w:bCs/>
        </w:rPr>
        <w:t xml:space="preserve">nearest-neighbor + Conv2d</w:t>
      </w:r>
      <w:r>
        <w:t xml:space="preserve">, cố tình tránh</w:t>
      </w:r>
      <w:r>
        <w:t xml:space="preserve"> </w:t>
      </w:r>
      <w:r>
        <w:rPr>
          <w:rStyle w:val="VerbatimChar"/>
        </w:rPr>
        <w:t xml:space="preserve">ConvTranspose2d</w:t>
      </w:r>
      <w:r>
        <w:t xml:space="preserve"> </w:t>
      </w:r>
      <w:r>
        <w:t xml:space="preserve">để khỏi để lại checkerboard artifact.</w:t>
      </w:r>
    </w:p>
    <w:p>
      <w:pPr>
        <w:pStyle w:val="Compact"/>
        <w:numPr>
          <w:ilvl w:val="0"/>
          <w:numId w:val="1004"/>
        </w:numPr>
      </w:pPr>
      <w:r>
        <w:t xml:space="preserve">Equalized learning rate, pixel-wise feature normalization.</w:t>
      </w:r>
    </w:p>
    <w:p>
      <w:pPr>
        <w:pStyle w:val="FirstParagraph"/>
      </w:pPr>
      <w:r>
        <w:t xml:space="preserve">Bản tôi dùng là pretrained trên DTD (Describable Textures Dataset, 5640 ảnh texture, 47 lớp). Latent</w:t>
      </w:r>
      <w:r>
        <w:t xml:space="preserve"> </w:t>
      </w:r>
      <w:r>
        <w:rPr>
          <w:rStyle w:val="VerbatimChar"/>
        </w:rPr>
        <w:t xml:space="preserve">z ∈ ℝ⁵¹²</w:t>
      </w:r>
      <w:r>
        <w:t xml:space="preserve">, output</w:t>
      </w:r>
      <w:r>
        <w:t xml:space="preserve"> </w:t>
      </w:r>
      <w:r>
        <w:rPr>
          <w:rStyle w:val="VerbatimChar"/>
        </w:rPr>
        <w:t xml:space="preserve">3×128×128 RGB ∈ [−1, 1]</w:t>
      </w:r>
      <w:r>
        <w:t xml:space="preserve">. Sample 1500 fakes, lấy 1500 reals từ DTD (resize-crop 128).</w:t>
      </w:r>
    </w:p>
    <w:p>
      <w:pPr>
        <w:pStyle w:val="BodyText"/>
      </w:pPr>
      <w:r>
        <w:t xml:space="preserve">TexCNN (4 conv block + FC, 585 k tham số):</w:t>
      </w:r>
    </w:p>
    <w:p>
      <w:pPr>
        <w:pStyle w:val="SourceCode"/>
      </w:pPr>
      <w:r>
        <w:rPr>
          <w:rStyle w:val="VerbatimChar"/>
        </w:rPr>
        <w:t xml:space="preserve">Conv(3→16,3×3)+pool → Conv(16→32,3×3)+pool → Conv(32→64,3×3)+pool → Conv(64→64,3×3)+pool</w:t>
      </w:r>
      <w:r>
        <w:br/>
      </w:r>
      <w:r>
        <w:rPr>
          <w:rStyle w:val="VerbatimChar"/>
        </w:rPr>
        <w:t xml:space="preserve">Flatten → Linear(4096→128) + Dropout(0.3) → Linear(128→2)</w:t>
      </w:r>
    </w:p>
    <w:p>
      <w:pPr>
        <w:pStyle w:val="FirstParagraph"/>
      </w:pPr>
      <w:r>
        <w:t xml:space="preserve">Adam</w:t>
      </w:r>
      <w:r>
        <w:t xml:space="preserve"> </w:t>
      </w:r>
      <w:r>
        <w:rPr>
          <w:rStyle w:val="VerbatimChar"/>
        </w:rPr>
        <w:t xml:space="preserve">lr=5e-4</w:t>
      </w:r>
      <w:r>
        <w:t xml:space="preserve">, batch 32, 8 epoch. Val 600 ảnh.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Epoch</w:t>
            </w:r>
          </w:p>
        </w:tc>
        <w:tc>
          <w:tcPr/>
          <w:p>
            <w:pPr>
              <w:pStyle w:val="Compact"/>
            </w:pPr>
            <w:r>
              <w:t xml:space="preserve">Train acc</w:t>
            </w:r>
          </w:p>
        </w:tc>
        <w:tc>
          <w:tcPr/>
          <w:p>
            <w:pPr>
              <w:pStyle w:val="Compact"/>
            </w:pPr>
            <w:r>
              <w:t xml:space="preserve">Val acc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56.04%</w:t>
            </w:r>
          </w:p>
        </w:tc>
        <w:tc>
          <w:tcPr/>
          <w:p>
            <w:pPr>
              <w:pStyle w:val="Compact"/>
            </w:pPr>
            <w:r>
              <w:t xml:space="preserve">54.33%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(best)</w:t>
            </w:r>
          </w:p>
        </w:tc>
        <w:tc>
          <w:tcPr/>
          <w:p>
            <w:pPr>
              <w:pStyle w:val="Compact"/>
            </w:pPr>
            <w:r>
              <w:t xml:space="preserve">65.58%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61.67%</w:t>
            </w:r>
          </w:p>
        </w:tc>
      </w:tr>
    </w:tbl>
    <w:p>
      <w:pPr>
        <w:pStyle w:val="BodyText"/>
      </w:pPr>
      <w:r>
        <w:t xml:space="preserve">Confusion matrix: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pred = real</w:t>
            </w:r>
          </w:p>
        </w:tc>
        <w:tc>
          <w:tcPr/>
          <w:p>
            <w:pPr>
              <w:pStyle w:val="Compact"/>
            </w:pPr>
            <w:r>
              <w:t xml:space="preserve">pred = fake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true = real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105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true = fake</w:t>
            </w:r>
          </w:p>
        </w:tc>
        <w:tc>
          <w:tcPr/>
          <w:p>
            <w:pPr>
              <w:pStyle w:val="Compact"/>
            </w:pPr>
            <w:r>
              <w:t xml:space="preserve">125</w:t>
            </w:r>
          </w:p>
        </w:tc>
        <w:tc>
          <w:tcPr/>
          <w:p>
            <w:pPr>
              <w:pStyle w:val="Compact"/>
            </w:pPr>
            <w:r>
              <w:t xml:space="preserve">170</w:t>
            </w:r>
          </w:p>
        </w:tc>
      </w:tr>
    </w:tbl>
    <w:p>
      <w:pPr>
        <w:pStyle w:val="BodyText"/>
      </w:pPr>
      <w:r>
        <w:t xml:space="preserve">Chỉ hơn random guess 50% chừng 12 điểm. Real recall 65.57%, fake recall 57.63% — gần một nửa fake lọt qua. Hand-feature</w:t>
      </w:r>
      <w:r>
        <w:t xml:space="preserve"> </w:t>
      </w:r>
      <w:r>
        <w:rPr>
          <w:rStyle w:val="VerbatimChar"/>
        </w:rPr>
        <w:t xml:space="preserve">Var(Laplacian)</w:t>
      </w:r>
      <w:r>
        <w:t xml:space="preserve"> </w:t>
      </w:r>
      <w:r>
        <w:t xml:space="preserve">cũng đã thử: Cohen’s d = −0.19 trên cùng cặp PGAN/DTD, nghĩa là không tách được chiều nào.</w:t>
      </w:r>
    </w:p>
    <w:p>
      <w:pPr>
        <w:pStyle w:val="BodyText"/>
      </w:pPr>
      <w:r>
        <w:t xml:space="preserve">Kết luận sơ bộ: PGAN không có jitter pixel-level như cGAN-MLP, TexCNN scratch không bám được. Nhưng kết luận này còn 1 confound —</w:t>
      </w:r>
      <w:r>
        <w:t xml:space="preserve"> </w:t>
      </w:r>
      <w:r>
        <w:t xml:space="preserve">“PGAN khó”</w:t>
      </w:r>
      <w:r>
        <w:t xml:space="preserve"> </w:t>
      </w:r>
      <w:r>
        <w:t xml:space="preserve">hay</w:t>
      </w:r>
      <w:r>
        <w:t xml:space="preserve"> </w:t>
      </w:r>
      <w:r>
        <w:t xml:space="preserve">“TexCNN yếu”</w:t>
      </w:r>
      <w:r>
        <w:t xml:space="preserve">? Phải tách bằng thí nghiệm 3.</w:t>
      </w:r>
    </w:p>
    <w:bookmarkEnd w:id="18"/>
    <w:bookmarkStart w:id="19" w:name="X7d32fe87359fe48b75e5819c8d4fba2ac7cfa92"/>
    <w:p>
      <w:pPr>
        <w:pStyle w:val="Heading2"/>
      </w:pPr>
      <w:r>
        <w:t xml:space="preserve">4. Thí nghiệm 3a: PGAN-DTD + ResNet18 transfer (tách confound)</w:t>
      </w:r>
    </w:p>
    <w:p>
      <w:pPr>
        <w:pStyle w:val="FirstParagraph"/>
      </w:pPr>
      <w:r>
        <w:t xml:space="preserve">Cùng dataset PGAN-DTD nhưng đổi detector sang ResNet18 pretrained ImageNet. Số ảnh tăng lên 2500/lớp để khớp với thí nghiệm BigGAN ở mục 5.</w:t>
      </w:r>
    </w:p>
    <w:p>
      <w:pPr>
        <w:pStyle w:val="BodyText"/>
      </w:pPr>
      <w:r>
        <w:t xml:space="preserve">Transfer learning 2 phase: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Phase 1</w:t>
      </w:r>
      <w:r>
        <w:t xml:space="preserve">: freeze toàn bộ backbone (</w:t>
      </w:r>
      <w:r>
        <w:rPr>
          <w:rStyle w:val="VerbatimChar"/>
        </w:rPr>
        <w:t xml:space="preserve">conv1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layer3</w:t>
      </w:r>
      <w:r>
        <w:t xml:space="preserve">), chỉ thay</w:t>
      </w:r>
      <w:r>
        <w:t xml:space="preserve"> </w:t>
      </w:r>
      <w:r>
        <w:rPr>
          <w:rStyle w:val="VerbatimChar"/>
        </w:rPr>
        <w:t xml:space="preserve">fc(512→1000)</w:t>
      </w:r>
      <w:r>
        <w:t xml:space="preserve"> </w:t>
      </w:r>
      <w:r>
        <w:t xml:space="preserve">thành</w:t>
      </w:r>
      <w:r>
        <w:t xml:space="preserve"> </w:t>
      </w:r>
      <w:r>
        <w:rPr>
          <w:rStyle w:val="VerbatimChar"/>
        </w:rPr>
        <w:t xml:space="preserve">fc(512→2)</w:t>
      </w:r>
      <w:r>
        <w:t xml:space="preserve"> </w:t>
      </w:r>
      <w:r>
        <w:t xml:space="preserve">và train lớp này. Trainable 1 026 tham số. 3 epoch, Adam</w:t>
      </w:r>
      <w:r>
        <w:t xml:space="preserve"> </w:t>
      </w:r>
      <w:r>
        <w:rPr>
          <w:rStyle w:val="VerbatimChar"/>
        </w:rPr>
        <w:t xml:space="preserve">lr=1e-3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Phase 2</w:t>
      </w:r>
      <w:r>
        <w:t xml:space="preserve">: unfreeze</w:t>
      </w:r>
      <w:r>
        <w:t xml:space="preserve"> </w:t>
      </w:r>
      <w:r>
        <w:rPr>
          <w:rStyle w:val="VerbatimChar"/>
        </w:rPr>
        <w:t xml:space="preserve">layer4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fc</w:t>
      </w:r>
      <w:r>
        <w:t xml:space="preserve">, fine-tune. Trainable 8 394 754 tham số. 12 epoch, Adam</w:t>
      </w:r>
      <w:r>
        <w:t xml:space="preserve"> </w:t>
      </w:r>
      <w:r>
        <w:rPr>
          <w:rStyle w:val="VerbatimChar"/>
        </w:rPr>
        <w:t xml:space="preserve">lr=1e-4</w:t>
      </w:r>
      <w:r>
        <w:t xml:space="preserve">.</w:t>
      </w:r>
    </w:p>
    <w:p>
      <w:pPr>
        <w:pStyle w:val="FirstParagraph"/>
      </w:pPr>
      <w:r>
        <w:t xml:space="preserve">Renormalize: input đang ở</w:t>
      </w:r>
      <w:r>
        <w:t xml:space="preserve"> </w:t>
      </w:r>
      <w:r>
        <w:rPr>
          <w:rStyle w:val="VerbatimChar"/>
        </w:rPr>
        <w:t xml:space="preserve">[−1, 1]</w:t>
      </w:r>
      <w:r>
        <w:t xml:space="preserve"> </w:t>
      </w:r>
      <w:r>
        <w:t xml:space="preserve">(Normalize 0.5/0.5), nhưng ResNet18 pretrained kỳ vọng ImageNet stats</w:t>
      </w:r>
      <w:r>
        <w:t xml:space="preserve"> </w:t>
      </w:r>
      <w:r>
        <w:rPr>
          <w:rStyle w:val="VerbatimChar"/>
        </w:rPr>
        <w:t xml:space="preserve">mean=[0.485,0.456,0.406], std=[0.229,0.224,0.225]</w:t>
      </w:r>
      <w:r>
        <w:t xml:space="preserve">. Convert trước mỗi forward. Augment chỉ horizontal flip 0.5.</w:t>
      </w:r>
    </w:p>
    <w:p>
      <w:pPr>
        <w:pStyle w:val="BodyText"/>
      </w:pPr>
      <w:r>
        <w:t xml:space="preserve">Kết quả: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Phase 1 (frozen)</w:t>
            </w:r>
          </w:p>
        </w:tc>
        <w:tc>
          <w:tcPr/>
          <w:p>
            <w:pPr>
              <w:pStyle w:val="Compact"/>
            </w:pPr>
            <w:r>
              <w:t xml:space="preserve">Phase 2 (unfreeze layer4)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Best val acc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88.70%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98.70%</w:t>
            </w:r>
          </w:p>
        </w:tc>
      </w:tr>
    </w:tbl>
    <w:p>
      <w:pPr>
        <w:pStyle w:val="BodyText"/>
      </w:pPr>
      <w:r>
        <w:t xml:space="preserve">Confusion matrix (best, 1000 ảnh val):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pred = real</w:t>
            </w:r>
          </w:p>
        </w:tc>
        <w:tc>
          <w:tcPr/>
          <w:p>
            <w:pPr>
              <w:pStyle w:val="Compact"/>
            </w:pPr>
            <w:r>
              <w:t xml:space="preserve">pred = fake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true = real</w:t>
            </w:r>
          </w:p>
        </w:tc>
        <w:tc>
          <w:tcPr/>
          <w:p>
            <w:pPr>
              <w:pStyle w:val="Compact"/>
            </w:pPr>
            <w:r>
              <w:t xml:space="preserve">471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true = fake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516</w:t>
            </w:r>
          </w:p>
        </w:tc>
      </w:tr>
    </w:tbl>
    <w:p>
      <w:pPr>
        <w:pStyle w:val="BodyText"/>
      </w:pPr>
      <w:r>
        <w:t xml:space="preserve">Real recall 97.92%, fake recall 99.42%.</w:t>
      </w:r>
    </w:p>
    <w:p>
      <w:pPr>
        <w:pStyle w:val="BodyText"/>
      </w:pPr>
      <w:r>
        <w:rPr>
          <w:b/>
          <w:bCs/>
        </w:rPr>
        <w:t xml:space="preserve">Quan sát quan trọng</w:t>
      </w:r>
      <w:r>
        <w:t xml:space="preserve">: Phase 1 alone — chỉ 1 lớp Linear(512→2) train trên feature ImageNet đã đông cứng — đạt 88.70% trên PGAN. Tức là feature ImageNet đã học sẵn (qua việc phân loại 1000 lớp ảnh tự nhiên) đủ để tách thật/giả bằng 1 hyperplane. ResNet18 không cần</w:t>
      </w:r>
      <w:r>
        <w:t xml:space="preserve"> </w:t>
      </w:r>
      <w:r>
        <w:t xml:space="preserve">“biết về GAN”</w:t>
      </w:r>
      <w:r>
        <w:t xml:space="preserve"> </w:t>
      </w:r>
      <w:r>
        <w:t xml:space="preserve">— nó chỉ biết</w:t>
      </w:r>
      <w:r>
        <w:t xml:space="preserve"> </w:t>
      </w:r>
      <w:r>
        <w:t xml:space="preserve">“ảnh tự nhiên trông như thế nào”</w:t>
      </w:r>
      <w:r>
        <w:t xml:space="preserve">, và PGAN samples đủ lệch khỏi cái đó.</w:t>
      </w:r>
    </w:p>
    <w:p>
      <w:pPr>
        <w:pStyle w:val="BodyText"/>
      </w:pPr>
      <w:r>
        <w:t xml:space="preserve">Phase 2 chỉ thêm ~10 điểm tinh chỉnh.</w:t>
      </w:r>
    </w:p>
    <w:bookmarkEnd w:id="19"/>
    <w:bookmarkStart w:id="23" w:name="X6d25e89c6b9128de633ca6ae0a6ea202dc74b1c"/>
    <w:p>
      <w:pPr>
        <w:pStyle w:val="Heading2"/>
      </w:pPr>
      <w:r>
        <w:t xml:space="preserve">5. Thí nghiệm 3b: BigGAN-128 + Imagenette + ResNet18 transfer</w:t>
      </w:r>
    </w:p>
    <w:p>
      <w:pPr>
        <w:pStyle w:val="FirstParagraph"/>
      </w:pPr>
      <w:r>
        <w:t xml:space="preserve">Để có</w:t>
      </w:r>
      <w:r>
        <w:t xml:space="preserve"> </w:t>
      </w:r>
      <w:r>
        <w:t xml:space="preserve">“good conditional GAN”</w:t>
      </w:r>
      <w:r>
        <w:t xml:space="preserve"> </w:t>
      </w:r>
      <w:r>
        <w:t xml:space="preserve">thực thụ — thử BigGAN-128, 2018 SOTA, class-conditional 1000 lớp ImageNet với spectral normalization.</w:t>
      </w:r>
    </w:p>
    <w:p>
      <w:pPr>
        <w:pStyle w:val="BodyText"/>
      </w:pPr>
      <w:r>
        <w:t xml:space="preserve">Sample 2500 fakes (class-id ngẫu nhiên</w:t>
      </w:r>
      <w:r>
        <w:t xml:space="preserve"> </w:t>
      </w:r>
      <w:r>
        <w:rPr>
          <w:rStyle w:val="VerbatimChar"/>
        </w:rPr>
        <w:t xml:space="preserve">[0, 1000)</w:t>
      </w:r>
      <w:r>
        <w:t xml:space="preserve">, truncation 0.4) dùng</w:t>
      </w:r>
      <w:r>
        <w:t xml:space="preserve"> </w:t>
      </w:r>
      <w:r>
        <w:rPr>
          <w:rStyle w:val="VerbatimChar"/>
        </w:rPr>
        <w:t xml:space="preserve">pytorch-pretrained-biggan</w:t>
      </w:r>
      <w:r>
        <w:t xml:space="preserve">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pytorch_pretrained_biggan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BigGAN, one_hot_from_int, truncated_noise_sample</w:t>
      </w:r>
      <w:r>
        <w:br/>
      </w:r>
      <w:r>
        <w:rPr>
          <w:rStyle w:val="NormalTok"/>
        </w:rPr>
        <w:t xml:space="preserve">bg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BigGAN.from_pretrained(</w:t>
      </w:r>
      <w:r>
        <w:rPr>
          <w:rStyle w:val="StringTok"/>
        </w:rPr>
        <w:t xml:space="preserve">'biggan-deep-128'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noise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truncated_noise_sample(truncation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batch_size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B)</w:t>
      </w:r>
      <w:r>
        <w:br/>
      </w:r>
      <w:r>
        <w:rPr>
          <w:rStyle w:val="NormalTok"/>
        </w:rPr>
        <w:t xml:space="preserve">class_vec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one_hot_from_int(np.random.randint(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,B), batch_size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B)</w:t>
      </w:r>
      <w:r>
        <w:br/>
      </w:r>
      <w:r>
        <w:rPr>
          <w:rStyle w:val="NormalTok"/>
        </w:rPr>
        <w:t xml:space="preserve">output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bg(torch.from_numpy(noise), torch.from_numpy(class_vec),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(B,3,128,128)</w:t>
      </w:r>
    </w:p>
    <w:p>
      <w:pPr>
        <w:pStyle w:val="FirstParagraph"/>
      </w:pPr>
      <w:r>
        <w:t xml:space="preserve">Reals: 2500 ảnh từ Imagenette-160 (10 lớp ImageNet subset, public download, không cần auth).</w:t>
      </w:r>
    </w:p>
    <w:p>
      <w:pPr>
        <w:pStyle w:val="CaptionedFigure"/>
      </w:pPr>
      <w:r>
        <w:drawing>
          <wp:inline>
            <wp:extent cx="5334000" cy="2857672"/>
            <wp:effectExtent b="0" l="0" r="0" t="0"/>
            <wp:docPr descr="Sample BigGAN vs Imagenette" title="" id="21" name="Picture"/>
            <a:graphic>
              <a:graphicData uri="http://schemas.openxmlformats.org/drawingml/2006/picture">
                <pic:pic>
                  <pic:nvPicPr>
                    <pic:cNvPr descr="output/biggan_samples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576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Sample BigGAN vs Imagenette</w:t>
      </w:r>
    </w:p>
    <w:p>
      <w:pPr>
        <w:pStyle w:val="BodyText"/>
      </w:pPr>
      <w:r>
        <w:t xml:space="preserve">Cùng pipeline ResNet18 transfer như mục 4: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Phase 1 (frozen)</w:t>
            </w:r>
          </w:p>
        </w:tc>
        <w:tc>
          <w:tcPr/>
          <w:p>
            <w:pPr>
              <w:pStyle w:val="Compact"/>
            </w:pPr>
            <w:r>
              <w:t xml:space="preserve">Phase 2 (unfreeze layer4)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Best val acc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90.30%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99.10%</w:t>
            </w:r>
          </w:p>
        </w:tc>
      </w:tr>
    </w:tbl>
    <w:p>
      <w:pPr>
        <w:pStyle w:val="BodyText"/>
      </w:pPr>
      <w:r>
        <w:t xml:space="preserve">Confusion matrix: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pred = real</w:t>
            </w:r>
          </w:p>
        </w:tc>
        <w:tc>
          <w:tcPr/>
          <w:p>
            <w:pPr>
              <w:pStyle w:val="Compact"/>
            </w:pPr>
            <w:r>
              <w:t xml:space="preserve">pred = fake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true = real</w:t>
            </w:r>
          </w:p>
        </w:tc>
        <w:tc>
          <w:tcPr/>
          <w:p>
            <w:pPr>
              <w:pStyle w:val="Compact"/>
            </w:pPr>
            <w:r>
              <w:t xml:space="preserve">474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true = fake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517</w:t>
            </w:r>
          </w:p>
        </w:tc>
      </w:tr>
    </w:tbl>
    <w:p>
      <w:pPr>
        <w:pStyle w:val="BodyText"/>
      </w:pPr>
      <w:r>
        <w:t xml:space="preserve">Real recall 98.54%, fake recall 99.61%.</w:t>
      </w:r>
    </w:p>
    <w:p>
      <w:pPr>
        <w:pStyle w:val="BodyText"/>
      </w:pPr>
      <w:r>
        <w:t xml:space="preserve">Phase 1 frozen-features achieves 90.30% — tương tự PGAN ở Phase 1. Cùng cơ chế: ImageNet features đã encode</w:t>
      </w:r>
      <w:r>
        <w:t xml:space="preserve"> </w:t>
      </w:r>
      <w:r>
        <w:t xml:space="preserve">“natural-image manifold”</w:t>
      </w:r>
      <w:r>
        <w:t xml:space="preserve">, BigGAN samples lệch khỏi đó.</w:t>
      </w:r>
    </w:p>
    <w:bookmarkEnd w:id="23"/>
    <w:bookmarkStart w:id="24" w:name="tổng-hợp-tách-confound"/>
    <w:p>
      <w:pPr>
        <w:pStyle w:val="Heading2"/>
      </w:pPr>
      <w:r>
        <w:t xml:space="preserve">6. Tổng hợp + tách confound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Detector</w:t>
            </w:r>
          </w:p>
        </w:tc>
        <w:tc>
          <w:tcPr/>
          <w:p>
            <w:pPr>
              <w:pStyle w:val="Compact"/>
            </w:pPr>
            <w:r>
              <w:t xml:space="preserve">Tham số</w:t>
            </w:r>
          </w:p>
        </w:tc>
        <w:tc>
          <w:tcPr/>
          <w:p>
            <w:pPr>
              <w:pStyle w:val="Compact"/>
            </w:pPr>
            <w:r>
              <w:t xml:space="preserve">cGAN-MNIST</w:t>
            </w:r>
          </w:p>
        </w:tc>
        <w:tc>
          <w:tcPr/>
          <w:p>
            <w:pPr>
              <w:pStyle w:val="Compact"/>
            </w:pPr>
            <w:r>
              <w:t xml:space="preserve">PGAN-DTD</w:t>
            </w:r>
          </w:p>
        </w:tc>
        <w:tc>
          <w:tcPr/>
          <w:p>
            <w:pPr>
              <w:pStyle w:val="Compact"/>
            </w:pPr>
            <w:r>
              <w:t xml:space="preserve">BigGAN-128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Hand-feature</w:t>
            </w:r>
            <w:r>
              <w:t xml:space="preserve"> </w:t>
            </w:r>
            <w:r>
              <w:rPr>
                <w:rStyle w:val="VerbatimChar"/>
              </w:rPr>
              <w:t xml:space="preserve">Var(Lap)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d = +1.08 (mạnh)</w:t>
            </w:r>
          </w:p>
        </w:tc>
        <w:tc>
          <w:tcPr/>
          <w:p>
            <w:pPr>
              <w:pStyle w:val="Compact"/>
            </w:pPr>
            <w:r>
              <w:t xml:space="preserve">d = −0.19 (~0)</w:t>
            </w:r>
          </w:p>
        </w:tc>
        <w:tc>
          <w:tcPr/>
          <w:p>
            <w:pPr>
              <w:pStyle w:val="Compact"/>
            </w:pPr>
            <w:r>
              <w:t xml:space="preserve">chưa đo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Small CNN scratch</w:t>
            </w:r>
          </w:p>
        </w:tc>
        <w:tc>
          <w:tcPr/>
          <w:p>
            <w:pPr>
              <w:pStyle w:val="Compact"/>
            </w:pPr>
            <w:r>
              <w:t xml:space="preserve">105 k–585 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98.00%</w:t>
            </w:r>
            <w:r>
              <w:t xml:space="preserve"> </w:t>
            </w:r>
            <w:r>
              <w:t xml:space="preserve">(TinyCNN)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61.67%</w:t>
            </w:r>
            <w:r>
              <w:t xml:space="preserve"> </w:t>
            </w:r>
            <w:r>
              <w:t xml:space="preserve">(TexCNN)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ResNet18 transfer</w:t>
            </w:r>
          </w:p>
        </w:tc>
        <w:tc>
          <w:tcPr/>
          <w:p>
            <w:pPr>
              <w:pStyle w:val="Compact"/>
            </w:pPr>
            <w:r>
              <w:t xml:space="preserve">11.2 M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98.70%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99.10%</w:t>
            </w:r>
          </w:p>
        </w:tc>
      </w:tr>
    </w:tbl>
    <w:p>
      <w:pPr>
        <w:pStyle w:val="BodyText"/>
      </w:pPr>
      <w:r>
        <w:t xml:space="preserve">ResNet18 transfer đẩy PGAN từ 61.67% lên 98.70% (cùng dataset, cùng N=2500). Áp dụng trên BigGAN cho 99.10% — chỉ chênh 0.4 điểm. Hai số gần như bằng nhau.</w:t>
      </w:r>
    </w:p>
    <w:p>
      <w:pPr>
        <w:pStyle w:val="BodyText"/>
      </w:pPr>
      <w:r>
        <w:t xml:space="preserve">→ Cái bị</w:t>
      </w:r>
      <w:r>
        <w:t xml:space="preserve"> </w:t>
      </w:r>
      <w:r>
        <w:t xml:space="preserve">“kẹt 61.67%”</w:t>
      </w:r>
      <w:r>
        <w:t xml:space="preserve"> </w:t>
      </w:r>
      <w:r>
        <w:t xml:space="preserve">ở mục 3 không phải PGAN khó, mà là TexCNN scratch không đủ. Yếu tố</w:t>
      </w:r>
      <w:r>
        <w:t xml:space="preserve"> </w:t>
      </w:r>
      <w:r>
        <w:rPr>
          <w:b/>
          <w:bCs/>
        </w:rPr>
        <w:t xml:space="preserve">detector capacity + ImageNet pretraining</w:t>
      </w:r>
      <w:r>
        <w:t xml:space="preserve"> </w:t>
      </w:r>
      <w:r>
        <w:t xml:space="preserve">mới dominate, kiến trúc GAN chỉ là yếu tố phụ một khi detector đủ mạnh.</w:t>
      </w:r>
    </w:p>
    <w:p>
      <w:pPr>
        <w:pStyle w:val="BodyText"/>
      </w:pPr>
      <w:r>
        <w:t xml:space="preserve">Đây là một negative result có giá trị — nếu chỉ chạy mục 3 mà không có 4, lab sẽ kết luận sai về tính chất của PGAN. Việc chạy ô bị thiếu (PGAN × ResNet18) tránh được sai lệch đó.</w:t>
      </w:r>
    </w:p>
    <w:bookmarkEnd w:id="24"/>
    <w:bookmarkStart w:id="25" w:name="đề-xuất-phòng-chống-fake-data"/>
    <w:p>
      <w:pPr>
        <w:pStyle w:val="Heading2"/>
      </w:pPr>
      <w:r>
        <w:t xml:space="preserve">7. Đề xuất phòng chống fake data</w:t>
      </w:r>
    </w:p>
    <w:p>
      <w:pPr>
        <w:pStyle w:val="FirstParagraph"/>
      </w:pPr>
      <w:r>
        <w:t xml:space="preserve">Nhìn từ 3 thí nghiệm, có vài hướng cụ thể: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Phân tầng detector theo cost</w:t>
      </w:r>
      <w:r>
        <w:t xml:space="preserve">: dùng detector rẻ trước (</w:t>
      </w:r>
      <w:r>
        <w:rPr>
          <w:rStyle w:val="VerbatimChar"/>
        </w:rPr>
        <w:t xml:space="preserve">Var(Lap)</w:t>
      </w:r>
      <w:r>
        <w:t xml:space="preserve"> </w:t>
      </w:r>
      <w:r>
        <w:t xml:space="preserve">hoặc small CNN), nếu confidence thấp escalate lên ResNet18 transfer. Pipeline kiểu cascade này tận dụng được fact rằng nhiều GAN đời cũ vẫn dễ bắt bằng method rẻ — không cần 11M tham số cho mọi ảnh.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Provenance thay vì content-based detection</w:t>
      </w:r>
      <w:r>
        <w:t xml:space="preserve">: tất cả method ở trên đều có thể bị adversarial attack (attacker biết detector → train GAN với loss thêm penalty trên feature ResNet18 hoặc trên</w:t>
      </w:r>
      <w:r>
        <w:t xml:space="preserve"> </w:t>
      </w:r>
      <w:r>
        <w:rPr>
          <w:rStyle w:val="VerbatimChar"/>
        </w:rPr>
        <w:t xml:space="preserve">Var(Lap)</w:t>
      </w:r>
      <w:r>
        <w:t xml:space="preserve">). Hướng bền vững là watermark từ máy ảnh (chuẩn C2PA) hoặc digital signature — chứng minh ảnh là thật, không cần chứng minh ảnh là giả.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Continuous retraining</w:t>
      </w:r>
      <w:r>
        <w:t xml:space="preserve">: GAN tiến hóa nhanh (cGAN 2014 → PGAN 2018 → BigGAN 2018 → StyleGAN3 2021 → diffusion 2022+). Detector phải retrain định kỳ trên fake mới.</w:t>
      </w:r>
    </w:p>
    <w:bookmarkEnd w:id="25"/>
    <w:bookmarkStart w:id="26" w:name="kết-luận"/>
    <w:p>
      <w:pPr>
        <w:pStyle w:val="Heading2"/>
      </w:pPr>
      <w:r>
        <w:t xml:space="preserve">8. Kết luận</w:t>
      </w:r>
    </w:p>
    <w:p>
      <w:pPr>
        <w:pStyle w:val="FirstParagraph"/>
      </w:pPr>
      <w:r>
        <w:t xml:space="preserve">Train được TinyCNN 105 k tham số phân biệt cGAN-MNIST fake vs MNIST real ở 98.00%. Grad-CAM xác nhận CNN tự học</w:t>
      </w:r>
      <w:r>
        <w:t xml:space="preserve"> </w:t>
      </w:r>
      <w:r>
        <w:t xml:space="preserve">“nhìn vào jitter pixel-level”</w:t>
      </w:r>
      <w:r>
        <w:t xml:space="preserve"> </w:t>
      </w:r>
      <w:r>
        <w:t xml:space="preserve">— vùng nền của fake lệch khỏi</w:t>
      </w:r>
      <w:r>
        <w:t xml:space="preserve"> </w:t>
      </w:r>
      <w:r>
        <w:rPr>
          <w:rStyle w:val="VerbatimChar"/>
        </w:rPr>
        <w:t xml:space="preserve">−1</w:t>
      </w:r>
      <w:r>
        <w:t xml:space="preserve"> </w:t>
      </w:r>
      <w:r>
        <w:t xml:space="preserve">mạnh hơn real ~1712 lần, là dấu vân tay không che được của MLP architecture.</w:t>
      </w:r>
    </w:p>
    <w:p>
      <w:pPr>
        <w:pStyle w:val="BodyText"/>
      </w:pPr>
      <w:r>
        <w:t xml:space="preserve">Trên modern GAN (PGAN, BigGAN), small CNN scratch không đủ (61.67% trên PGAN-TexCNN). Nhưng ResNet18 pretrained ImageNet với transfer learning đẩy cả PGAN và BigGAN lên ~98.7–99.1% — chứng tỏ feature ImageNet đã encode sẵn</w:t>
      </w:r>
      <w:r>
        <w:t xml:space="preserve"> </w:t>
      </w:r>
      <w:r>
        <w:t xml:space="preserve">“natural-image manifold”</w:t>
      </w:r>
      <w:r>
        <w:t xml:space="preserve">, và GAN samples lệch khỏi đó đủ để 1 hyperplane tách được (Phase 1 frozen-features đạt 88–90% mà không train backbone).</w:t>
      </w:r>
    </w:p>
    <w:p>
      <w:pPr>
        <w:pStyle w:val="BodyText"/>
      </w:pPr>
      <w:r>
        <w:t xml:space="preserve">Yếu tố quyết định không phải GAN architecture, mà là detector capacity + transfer learning. Hướng phòng chống bền vững là provenance-based (watermark, signature), vì content-based detection đều có thể bị adversarial attack đánh bại.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line="360" w:lineRule="exact"/>
    </w:pPr>
    <w:rPr>
      <w:rFonts w:ascii="Segoe UI" w:hAnsi="Segoe UI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20"/>
      <w:outlineLvl w:val="0"/>
    </w:pPr>
    <w:rPr>
      <w:rFonts w:ascii="Segoe UI" w:asciiTheme="majorHAnsi" w:cstheme="majorBidi" w:eastAsiaTheme="majorEastAsia" w:hAnsi="Segoe UI" w:hAnsiTheme="majorHAnsi"/>
      <w:b/>
      <w:color w:val="1F2328"/>
      <w:sz w:val="52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320"/>
      <w:outlineLvl w:val="1"/>
    </w:pPr>
    <w:rPr>
      <w:rFonts w:ascii="Segoe UI" w:asciiTheme="majorHAnsi" w:cstheme="majorBidi" w:eastAsiaTheme="majorEastAsia" w:hAnsi="Segoe UI" w:hAnsiTheme="majorHAnsi"/>
      <w:b/>
      <w:color w:val="1F2328"/>
      <w:sz w:val="40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320"/>
      <w:outlineLvl w:val="2"/>
    </w:pPr>
    <w:rPr>
      <w:rFonts w:ascii="Segoe UI" w:cstheme="majorBidi" w:eastAsiaTheme="majorEastAsia" w:hAnsi="Segoe UI"/>
      <w:b/>
      <w:color w:val="1F2328"/>
      <w:sz w:val="32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80" w:before="320"/>
      <w:outlineLvl w:val="3"/>
    </w:pPr>
    <w:rPr>
      <w:rFonts w:ascii="Segoe UI" w:cstheme="majorBidi" w:eastAsiaTheme="majorEastAsia" w:hAnsi="Segoe UI"/>
      <w:b/>
      <w:i/>
      <w:iCs/>
      <w:color w:val="1F2328"/>
      <w:sz w:val="28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80" w:before="320"/>
      <w:outlineLvl w:val="4"/>
    </w:pPr>
    <w:rPr>
      <w:rFonts w:ascii="Segoe UI" w:cstheme="majorBidi" w:eastAsiaTheme="majorEastAsia" w:hAnsi="Segoe UI"/>
      <w:b/>
      <w:color w:val="1F2328"/>
      <w:sz w:val="26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80" w:before="320"/>
      <w:outlineLvl w:val="5"/>
    </w:pPr>
    <w:rPr>
      <w:rFonts w:ascii="Segoe UI" w:cstheme="majorBidi" w:eastAsiaTheme="majorEastAsia" w:hAnsi="Segoe UI"/>
      <w:b w:val="0"/>
      <w:i/>
      <w:iCs/>
      <w:color w:val="1F2328"/>
      <w:sz w:val="24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13" Target="media/rId13.png" /><Relationship Type="http://schemas.openxmlformats.org/officeDocument/2006/relationships/hyperlink" Id="rId9" Target="https://github.com/nmnhut-it/math-for-a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github.com/nmnhut-it/math-for-a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2026-04-29T11:00:24Z</dcterms:created>
  <dcterms:modified xsi:type="dcterms:W3CDTF">2026-04-29T11:00:24Z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