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E28C3" w:rsidRPr="00AB5239" w14:paraId="05F3B29D" w14:textId="77777777" w:rsidTr="003B6866">
        <w:tc>
          <w:tcPr>
            <w:tcW w:w="4508" w:type="dxa"/>
            <w:shd w:val="clear" w:color="auto" w:fill="000000" w:themeFill="text1"/>
          </w:tcPr>
          <w:p w14:paraId="2BD2EF90" w14:textId="79B8360E" w:rsidR="007E28C3" w:rsidRPr="00AB5239" w:rsidRDefault="007E28C3">
            <w:pPr>
              <w:rPr>
                <w:rFonts w:cstheme="minorHAnsi"/>
              </w:rPr>
            </w:pPr>
            <w:r w:rsidRPr="00AB5239">
              <w:rPr>
                <w:rFonts w:cstheme="minorHAnsi"/>
              </w:rPr>
              <w:t>Moeilijke woorden uit de Padlet</w:t>
            </w:r>
          </w:p>
        </w:tc>
        <w:tc>
          <w:tcPr>
            <w:tcW w:w="4508" w:type="dxa"/>
            <w:tcBorders>
              <w:bottom w:val="single" w:sz="4" w:space="0" w:color="auto"/>
            </w:tcBorders>
            <w:shd w:val="clear" w:color="auto" w:fill="000000" w:themeFill="text1"/>
          </w:tcPr>
          <w:p w14:paraId="563D3A55" w14:textId="2285F1EB" w:rsidR="007E28C3" w:rsidRPr="00AB5239" w:rsidRDefault="007E28C3">
            <w:pPr>
              <w:rPr>
                <w:rFonts w:cstheme="minorHAnsi"/>
              </w:rPr>
            </w:pPr>
            <w:r w:rsidRPr="00AB5239">
              <w:rPr>
                <w:rFonts w:cstheme="minorHAnsi"/>
              </w:rPr>
              <w:t>Betekenis van het woord</w:t>
            </w:r>
          </w:p>
        </w:tc>
      </w:tr>
      <w:tr w:rsidR="007E28C3" w:rsidRPr="00AB5239" w14:paraId="32C0A209" w14:textId="77777777" w:rsidTr="004B6509">
        <w:tc>
          <w:tcPr>
            <w:tcW w:w="4508" w:type="dxa"/>
            <w:shd w:val="clear" w:color="auto" w:fill="auto"/>
          </w:tcPr>
          <w:p w14:paraId="7117DB71" w14:textId="5F2000A3" w:rsidR="007E28C3" w:rsidRPr="00AB5239" w:rsidRDefault="007E28C3">
            <w:pPr>
              <w:rPr>
                <w:rFonts w:cstheme="minorHAnsi"/>
              </w:rPr>
            </w:pPr>
            <w:r w:rsidRPr="00AB5239">
              <w:rPr>
                <w:rFonts w:cstheme="minorHAnsi"/>
              </w:rPr>
              <w:t>Bouwstenen</w:t>
            </w:r>
          </w:p>
        </w:tc>
        <w:tc>
          <w:tcPr>
            <w:tcW w:w="4508" w:type="dxa"/>
            <w:tcBorders>
              <w:bottom w:val="single" w:sz="4" w:space="0" w:color="auto"/>
            </w:tcBorders>
            <w:shd w:val="clear" w:color="auto" w:fill="auto"/>
          </w:tcPr>
          <w:p w14:paraId="3B4A76E9" w14:textId="4CFB9819" w:rsidR="007E28C3" w:rsidRPr="00AB5239" w:rsidRDefault="003B6866">
            <w:pPr>
              <w:rPr>
                <w:rFonts w:cstheme="minorHAnsi"/>
              </w:rPr>
            </w:pPr>
            <w:r w:rsidRPr="00AB5239">
              <w:rPr>
                <w:rFonts w:cstheme="minorHAnsi"/>
                <w:color w:val="202124"/>
                <w:shd w:val="clear" w:color="auto" w:fill="FFFFFF"/>
              </w:rPr>
              <w:t>Een bouwsteen is een steen die geschikt is voor het bouwen. Bouwstenen kunnen worden verwerkt door middel van metselen. Het woord bouwsteen wordt ook wel figuurlijk gebruikt</w:t>
            </w:r>
          </w:p>
        </w:tc>
      </w:tr>
      <w:tr w:rsidR="007E28C3" w:rsidRPr="00AB5239" w14:paraId="7B4B66CD" w14:textId="77777777" w:rsidTr="004B6509">
        <w:tc>
          <w:tcPr>
            <w:tcW w:w="4508" w:type="dxa"/>
            <w:shd w:val="clear" w:color="auto" w:fill="auto"/>
          </w:tcPr>
          <w:p w14:paraId="2315017F" w14:textId="20B3E2A7" w:rsidR="007E28C3" w:rsidRPr="00AB5239" w:rsidRDefault="007E28C3">
            <w:pPr>
              <w:rPr>
                <w:rFonts w:cstheme="minorHAnsi"/>
              </w:rPr>
            </w:pPr>
            <w:r w:rsidRPr="00AB5239">
              <w:rPr>
                <w:rFonts w:cstheme="minorHAnsi"/>
              </w:rPr>
              <w:t>Inlevergedrag</w:t>
            </w:r>
          </w:p>
        </w:tc>
        <w:tc>
          <w:tcPr>
            <w:tcW w:w="4508" w:type="dxa"/>
            <w:tcBorders>
              <w:top w:val="single" w:sz="4" w:space="0" w:color="auto"/>
            </w:tcBorders>
            <w:shd w:val="clear" w:color="auto" w:fill="auto"/>
          </w:tcPr>
          <w:p w14:paraId="77E730E3" w14:textId="32842635" w:rsidR="007E28C3" w:rsidRPr="00AB5239" w:rsidRDefault="003B6866">
            <w:pPr>
              <w:rPr>
                <w:rFonts w:cstheme="minorHAnsi"/>
              </w:rPr>
            </w:pPr>
            <w:r w:rsidRPr="00AB5239">
              <w:rPr>
                <w:rFonts w:cstheme="minorHAnsi"/>
              </w:rPr>
              <w:t>Inlevergedrag is het gedrag dat wordt voortoond met het inleveren van documenten met een deadline</w:t>
            </w:r>
          </w:p>
        </w:tc>
      </w:tr>
      <w:tr w:rsidR="007E28C3" w:rsidRPr="00AB5239" w14:paraId="5926D914" w14:textId="77777777" w:rsidTr="004B6509">
        <w:tc>
          <w:tcPr>
            <w:tcW w:w="4508" w:type="dxa"/>
            <w:shd w:val="clear" w:color="auto" w:fill="auto"/>
          </w:tcPr>
          <w:p w14:paraId="16B3CDDF" w14:textId="6FF771A6" w:rsidR="007E28C3" w:rsidRPr="00AB5239" w:rsidRDefault="007E28C3">
            <w:pPr>
              <w:rPr>
                <w:rFonts w:cstheme="minorHAnsi"/>
              </w:rPr>
            </w:pPr>
            <w:r w:rsidRPr="00AB5239">
              <w:rPr>
                <w:rFonts w:cstheme="minorHAnsi"/>
              </w:rPr>
              <w:t>Formuleren</w:t>
            </w:r>
          </w:p>
        </w:tc>
        <w:tc>
          <w:tcPr>
            <w:tcW w:w="4508" w:type="dxa"/>
            <w:shd w:val="clear" w:color="auto" w:fill="auto"/>
          </w:tcPr>
          <w:p w14:paraId="0AEDA02F" w14:textId="05D9B996" w:rsidR="007E28C3" w:rsidRPr="00AB5239" w:rsidRDefault="003B6866">
            <w:pPr>
              <w:rPr>
                <w:rFonts w:cstheme="minorHAnsi"/>
              </w:rPr>
            </w:pPr>
            <w:r w:rsidRPr="00AB5239">
              <w:rPr>
                <w:rFonts w:cstheme="minorHAnsi"/>
                <w:color w:val="202124"/>
                <w:shd w:val="clear" w:color="auto" w:fill="FFFFFF"/>
              </w:rPr>
              <w:t>duidelijk uitdrukken, onder woorden brengen, uitdrukken in woorden.</w:t>
            </w:r>
          </w:p>
        </w:tc>
      </w:tr>
      <w:tr w:rsidR="007E28C3" w:rsidRPr="00AB5239" w14:paraId="0B41DD8E" w14:textId="77777777" w:rsidTr="004B6509">
        <w:tc>
          <w:tcPr>
            <w:tcW w:w="4508" w:type="dxa"/>
            <w:shd w:val="clear" w:color="auto" w:fill="auto"/>
          </w:tcPr>
          <w:p w14:paraId="4262C256" w14:textId="5653C11D" w:rsidR="007E28C3" w:rsidRPr="00AB5239" w:rsidRDefault="007E28C3">
            <w:pPr>
              <w:rPr>
                <w:rFonts w:cstheme="minorHAnsi"/>
              </w:rPr>
            </w:pPr>
            <w:r w:rsidRPr="00AB5239">
              <w:rPr>
                <w:rFonts w:cstheme="minorHAnsi"/>
              </w:rPr>
              <w:t>Succesfactoren</w:t>
            </w:r>
          </w:p>
        </w:tc>
        <w:tc>
          <w:tcPr>
            <w:tcW w:w="4508" w:type="dxa"/>
            <w:shd w:val="clear" w:color="auto" w:fill="auto"/>
          </w:tcPr>
          <w:p w14:paraId="61C63090" w14:textId="0BC21066" w:rsidR="007E28C3" w:rsidRPr="00AB5239" w:rsidRDefault="003B6866">
            <w:pPr>
              <w:rPr>
                <w:rFonts w:cstheme="minorHAnsi"/>
              </w:rPr>
            </w:pPr>
            <w:r w:rsidRPr="00AB5239">
              <w:rPr>
                <w:rFonts w:cstheme="minorHAnsi"/>
                <w:color w:val="202124"/>
                <w:shd w:val="clear" w:color="auto" w:fill="FFFFFF"/>
              </w:rPr>
              <w:t>Een succesfactor is een variabele die van groot belang is om de strategie van een organisatie te behalen. </w:t>
            </w:r>
          </w:p>
        </w:tc>
      </w:tr>
      <w:tr w:rsidR="007E28C3" w:rsidRPr="00AB5239" w14:paraId="57C788D0" w14:textId="77777777" w:rsidTr="004B6509">
        <w:tc>
          <w:tcPr>
            <w:tcW w:w="4508" w:type="dxa"/>
            <w:shd w:val="clear" w:color="auto" w:fill="auto"/>
          </w:tcPr>
          <w:p w14:paraId="78DD50DF" w14:textId="3B7DFE7E" w:rsidR="007E28C3" w:rsidRPr="00AB5239" w:rsidRDefault="007E28C3">
            <w:pPr>
              <w:rPr>
                <w:rFonts w:cstheme="minorHAnsi"/>
              </w:rPr>
            </w:pPr>
            <w:r w:rsidRPr="00AB5239">
              <w:rPr>
                <w:rFonts w:cstheme="minorHAnsi"/>
              </w:rPr>
              <w:t xml:space="preserve">Verworven </w:t>
            </w:r>
          </w:p>
        </w:tc>
        <w:tc>
          <w:tcPr>
            <w:tcW w:w="4508" w:type="dxa"/>
            <w:shd w:val="clear" w:color="auto" w:fill="auto"/>
          </w:tcPr>
          <w:p w14:paraId="5D74755E" w14:textId="70C06841" w:rsidR="007E28C3" w:rsidRPr="00AB5239" w:rsidRDefault="003B6866">
            <w:pPr>
              <w:rPr>
                <w:rFonts w:cstheme="minorHAnsi"/>
              </w:rPr>
            </w:pPr>
            <w:r w:rsidRPr="00AB5239">
              <w:rPr>
                <w:rFonts w:cstheme="minorHAnsi"/>
                <w:color w:val="202124"/>
                <w:shd w:val="clear" w:color="auto" w:fill="FFFFFF"/>
              </w:rPr>
              <w:t>door arbeid, verdienste, moeite verkrijgen</w:t>
            </w:r>
          </w:p>
        </w:tc>
      </w:tr>
      <w:tr w:rsidR="007E28C3" w:rsidRPr="00AB5239" w14:paraId="72AAB905" w14:textId="77777777" w:rsidTr="004B6509">
        <w:tc>
          <w:tcPr>
            <w:tcW w:w="4508" w:type="dxa"/>
            <w:shd w:val="clear" w:color="auto" w:fill="auto"/>
          </w:tcPr>
          <w:p w14:paraId="1CD88275" w14:textId="65102A19" w:rsidR="007E28C3" w:rsidRPr="00AB5239" w:rsidRDefault="007E28C3">
            <w:pPr>
              <w:rPr>
                <w:rFonts w:cstheme="minorHAnsi"/>
              </w:rPr>
            </w:pPr>
            <w:r w:rsidRPr="00AB5239">
              <w:rPr>
                <w:rFonts w:cstheme="minorHAnsi"/>
              </w:rPr>
              <w:t>Paragraaf</w:t>
            </w:r>
          </w:p>
        </w:tc>
        <w:tc>
          <w:tcPr>
            <w:tcW w:w="4508" w:type="dxa"/>
            <w:shd w:val="clear" w:color="auto" w:fill="auto"/>
          </w:tcPr>
          <w:p w14:paraId="391195C0" w14:textId="1D5AB9AB" w:rsidR="007E28C3" w:rsidRPr="00AB5239" w:rsidRDefault="003B6866">
            <w:pPr>
              <w:rPr>
                <w:rFonts w:cstheme="minorHAnsi"/>
              </w:rPr>
            </w:pPr>
            <w:r w:rsidRPr="00AB5239">
              <w:rPr>
                <w:rFonts w:cstheme="minorHAnsi"/>
              </w:rPr>
              <w:t>d</w:t>
            </w:r>
            <w:r w:rsidRPr="00AB5239">
              <w:rPr>
                <w:rFonts w:cstheme="minorHAnsi"/>
                <w:color w:val="222233"/>
              </w:rPr>
              <w:t>eel van een tekst dat kleiner is dan een hoofdstuk en groter dan een alinea</w:t>
            </w:r>
            <w:r w:rsidRPr="00AB5239">
              <w:rPr>
                <w:rFonts w:cstheme="minorHAnsi"/>
                <w:color w:val="222233"/>
                <w:shd w:val="clear" w:color="auto" w:fill="FFFFFF"/>
              </w:rPr>
              <w:t> </w:t>
            </w:r>
          </w:p>
        </w:tc>
      </w:tr>
      <w:tr w:rsidR="007E28C3" w:rsidRPr="00AB5239" w14:paraId="7D5531F0" w14:textId="77777777" w:rsidTr="004B6509">
        <w:tc>
          <w:tcPr>
            <w:tcW w:w="4508" w:type="dxa"/>
            <w:shd w:val="clear" w:color="auto" w:fill="auto"/>
          </w:tcPr>
          <w:p w14:paraId="1A88DF98" w14:textId="62C46195" w:rsidR="007E28C3" w:rsidRPr="00AB5239" w:rsidRDefault="007E28C3">
            <w:pPr>
              <w:rPr>
                <w:rFonts w:cstheme="minorHAnsi"/>
              </w:rPr>
            </w:pPr>
            <w:r w:rsidRPr="00AB5239">
              <w:rPr>
                <w:rFonts w:cstheme="minorHAnsi"/>
              </w:rPr>
              <w:t>Fibonacci</w:t>
            </w:r>
          </w:p>
        </w:tc>
        <w:tc>
          <w:tcPr>
            <w:tcW w:w="4508" w:type="dxa"/>
            <w:shd w:val="clear" w:color="auto" w:fill="auto"/>
          </w:tcPr>
          <w:p w14:paraId="0FF6778E" w14:textId="34A323E9" w:rsidR="007E28C3" w:rsidRPr="00AB5239" w:rsidRDefault="00117924">
            <w:pPr>
              <w:rPr>
                <w:rFonts w:cstheme="minorHAnsi"/>
              </w:rPr>
            </w:pPr>
            <w:r w:rsidRPr="00AB5239">
              <w:rPr>
                <w:rFonts w:cstheme="minorHAnsi"/>
                <w:color w:val="222233"/>
                <w:shd w:val="clear" w:color="auto" w:fill="FFFFFF"/>
              </w:rPr>
              <w:t>Wiskundige</w:t>
            </w:r>
          </w:p>
        </w:tc>
      </w:tr>
      <w:tr w:rsidR="007E28C3" w:rsidRPr="00AB5239" w14:paraId="74E16EA1" w14:textId="77777777" w:rsidTr="004B6509">
        <w:tc>
          <w:tcPr>
            <w:tcW w:w="4508" w:type="dxa"/>
            <w:shd w:val="clear" w:color="auto" w:fill="auto"/>
          </w:tcPr>
          <w:p w14:paraId="4869BC99" w14:textId="35358450" w:rsidR="007E28C3" w:rsidRPr="00AB5239" w:rsidRDefault="007E28C3">
            <w:pPr>
              <w:rPr>
                <w:rFonts w:cstheme="minorHAnsi"/>
              </w:rPr>
            </w:pPr>
            <w:r w:rsidRPr="00AB5239">
              <w:rPr>
                <w:rFonts w:cstheme="minorHAnsi"/>
              </w:rPr>
              <w:t>Palindroom</w:t>
            </w:r>
          </w:p>
        </w:tc>
        <w:tc>
          <w:tcPr>
            <w:tcW w:w="4508" w:type="dxa"/>
            <w:shd w:val="clear" w:color="auto" w:fill="auto"/>
          </w:tcPr>
          <w:p w14:paraId="1B750F87" w14:textId="4C3BED3A" w:rsidR="007E28C3" w:rsidRPr="00AB5239" w:rsidRDefault="004B6509">
            <w:pPr>
              <w:rPr>
                <w:rFonts w:cstheme="minorHAnsi"/>
              </w:rPr>
            </w:pPr>
            <w:r w:rsidRPr="00AB5239">
              <w:rPr>
                <w:rFonts w:cstheme="minorHAnsi"/>
                <w:color w:val="202124"/>
                <w:shd w:val="clear" w:color="auto" w:fill="FFFFFF"/>
              </w:rPr>
              <w:t>Een woord of zin met een symmetrische volgorde van letters, ook wel keerwoord genoemd. Met andere woorden: achterstevoren hetzelfde gelezen.</w:t>
            </w:r>
          </w:p>
        </w:tc>
      </w:tr>
      <w:tr w:rsidR="007E28C3" w:rsidRPr="00AB5239" w14:paraId="1090BE8E" w14:textId="77777777" w:rsidTr="004B6509">
        <w:tc>
          <w:tcPr>
            <w:tcW w:w="4508" w:type="dxa"/>
            <w:shd w:val="clear" w:color="auto" w:fill="auto"/>
          </w:tcPr>
          <w:p w14:paraId="075E065C" w14:textId="6C0568E7" w:rsidR="007E28C3" w:rsidRPr="00AB5239" w:rsidRDefault="007E28C3">
            <w:pPr>
              <w:rPr>
                <w:rFonts w:cstheme="minorHAnsi"/>
              </w:rPr>
            </w:pPr>
            <w:r w:rsidRPr="00AB5239">
              <w:rPr>
                <w:rFonts w:cstheme="minorHAnsi"/>
              </w:rPr>
              <w:t>Faculteit</w:t>
            </w:r>
          </w:p>
        </w:tc>
        <w:tc>
          <w:tcPr>
            <w:tcW w:w="4508" w:type="dxa"/>
            <w:shd w:val="clear" w:color="auto" w:fill="auto"/>
          </w:tcPr>
          <w:p w14:paraId="3D26B23E" w14:textId="2A892B07" w:rsidR="007E28C3" w:rsidRPr="00AB5239" w:rsidRDefault="00293ED5">
            <w:pPr>
              <w:rPr>
                <w:rFonts w:cstheme="minorHAnsi"/>
              </w:rPr>
            </w:pPr>
            <w:r w:rsidRPr="00AB5239">
              <w:rPr>
                <w:rFonts w:cstheme="minorHAnsi"/>
                <w:color w:val="202124"/>
                <w:shd w:val="clear" w:color="auto" w:fill="FFFFFF"/>
              </w:rPr>
              <w:t>Een faculteit is een afdeling binnen een onderwijsinstelling.</w:t>
            </w:r>
          </w:p>
        </w:tc>
      </w:tr>
      <w:tr w:rsidR="007E28C3" w:rsidRPr="00AB5239" w14:paraId="04FAD0A3" w14:textId="77777777" w:rsidTr="004B6509">
        <w:tc>
          <w:tcPr>
            <w:tcW w:w="4508" w:type="dxa"/>
            <w:shd w:val="clear" w:color="auto" w:fill="auto"/>
          </w:tcPr>
          <w:p w14:paraId="1BEB12BF" w14:textId="3D885271" w:rsidR="007E28C3" w:rsidRPr="00AB5239" w:rsidRDefault="00955727">
            <w:pPr>
              <w:rPr>
                <w:rFonts w:cstheme="minorHAnsi"/>
              </w:rPr>
            </w:pPr>
            <w:r w:rsidRPr="00AB5239">
              <w:rPr>
                <w:rFonts w:cstheme="minorHAnsi"/>
              </w:rPr>
              <w:t>Coach</w:t>
            </w:r>
          </w:p>
        </w:tc>
        <w:tc>
          <w:tcPr>
            <w:tcW w:w="4508" w:type="dxa"/>
            <w:shd w:val="clear" w:color="auto" w:fill="auto"/>
          </w:tcPr>
          <w:p w14:paraId="243AF5F7" w14:textId="52750DC3" w:rsidR="007E28C3" w:rsidRPr="00AB5239" w:rsidRDefault="00293ED5">
            <w:pPr>
              <w:rPr>
                <w:rFonts w:cstheme="minorHAnsi"/>
              </w:rPr>
            </w:pPr>
            <w:r w:rsidRPr="00AB5239">
              <w:rPr>
                <w:rFonts w:cstheme="minorHAnsi"/>
                <w:color w:val="202124"/>
                <w:shd w:val="clear" w:color="auto" w:fill="FFFFFF"/>
              </w:rPr>
              <w:t>Een coach helpt je je doelen te verhelderen en leert je tot oplossingen te komen en hoe je je nieuwe doel blijvend kunt bereiken</w:t>
            </w:r>
          </w:p>
        </w:tc>
      </w:tr>
      <w:tr w:rsidR="007E28C3" w:rsidRPr="00AB5239" w14:paraId="51D95EBD" w14:textId="77777777" w:rsidTr="004B6509">
        <w:tc>
          <w:tcPr>
            <w:tcW w:w="4508" w:type="dxa"/>
            <w:shd w:val="clear" w:color="auto" w:fill="auto"/>
          </w:tcPr>
          <w:p w14:paraId="2522B0C4" w14:textId="5AD266FA" w:rsidR="007E28C3" w:rsidRPr="00AB5239" w:rsidRDefault="00955727">
            <w:pPr>
              <w:rPr>
                <w:rFonts w:cstheme="minorHAnsi"/>
              </w:rPr>
            </w:pPr>
            <w:r w:rsidRPr="00AB5239">
              <w:rPr>
                <w:rFonts w:cstheme="minorHAnsi"/>
              </w:rPr>
              <w:t>Programmeren</w:t>
            </w:r>
          </w:p>
        </w:tc>
        <w:tc>
          <w:tcPr>
            <w:tcW w:w="4508" w:type="dxa"/>
            <w:shd w:val="clear" w:color="auto" w:fill="auto"/>
          </w:tcPr>
          <w:p w14:paraId="3EE427D8" w14:textId="403DCF28" w:rsidR="007E28C3" w:rsidRPr="00AB5239" w:rsidRDefault="00293ED5">
            <w:pPr>
              <w:rPr>
                <w:rFonts w:cstheme="minorHAnsi"/>
              </w:rPr>
            </w:pPr>
            <w:r w:rsidRPr="00AB5239">
              <w:rPr>
                <w:rFonts w:cstheme="minorHAnsi"/>
                <w:color w:val="202124"/>
                <w:shd w:val="clear" w:color="auto" w:fill="FFFFFF"/>
              </w:rPr>
              <w:t>Programmeren is het schrijven van een computerprogramma, een concrete reeks instructies die een computer kan uitvoeren.</w:t>
            </w:r>
          </w:p>
        </w:tc>
      </w:tr>
      <w:tr w:rsidR="007E28C3" w:rsidRPr="00AB5239" w14:paraId="09EFC7C7" w14:textId="77777777" w:rsidTr="004B6509">
        <w:tc>
          <w:tcPr>
            <w:tcW w:w="4508" w:type="dxa"/>
            <w:shd w:val="clear" w:color="auto" w:fill="auto"/>
          </w:tcPr>
          <w:p w14:paraId="1B144743" w14:textId="55B824F1" w:rsidR="007E28C3" w:rsidRPr="00AB5239" w:rsidRDefault="00955727">
            <w:pPr>
              <w:rPr>
                <w:rFonts w:cstheme="minorHAnsi"/>
              </w:rPr>
            </w:pPr>
            <w:r w:rsidRPr="00AB5239">
              <w:rPr>
                <w:rFonts w:cstheme="minorHAnsi"/>
              </w:rPr>
              <w:t>Leerdoelen</w:t>
            </w:r>
          </w:p>
        </w:tc>
        <w:tc>
          <w:tcPr>
            <w:tcW w:w="4508" w:type="dxa"/>
            <w:shd w:val="clear" w:color="auto" w:fill="auto"/>
          </w:tcPr>
          <w:p w14:paraId="73FE9D91" w14:textId="5AE7179F" w:rsidR="007E28C3" w:rsidRPr="00AB5239" w:rsidRDefault="00293ED5">
            <w:pPr>
              <w:rPr>
                <w:rFonts w:cstheme="minorHAnsi"/>
              </w:rPr>
            </w:pPr>
            <w:r w:rsidRPr="00AB5239">
              <w:rPr>
                <w:rFonts w:cstheme="minorHAnsi"/>
                <w:color w:val="202124"/>
                <w:shd w:val="clear" w:color="auto" w:fill="FFFFFF"/>
              </w:rPr>
              <w:t>Een leerdoel is datgene wat de leerling geleerd moet hebben als gevolg van het onderwijs dat je hebt ingericht en dat de leerling heeft gevolgd.</w:t>
            </w:r>
          </w:p>
        </w:tc>
      </w:tr>
      <w:tr w:rsidR="007E28C3" w:rsidRPr="00AB5239" w14:paraId="711D8B6D" w14:textId="77777777" w:rsidTr="004B6509">
        <w:tc>
          <w:tcPr>
            <w:tcW w:w="4508" w:type="dxa"/>
            <w:shd w:val="clear" w:color="auto" w:fill="auto"/>
          </w:tcPr>
          <w:p w14:paraId="4ECFD9C2" w14:textId="4FCE516C" w:rsidR="007E28C3" w:rsidRPr="00AB5239" w:rsidRDefault="00955727">
            <w:pPr>
              <w:rPr>
                <w:rFonts w:cstheme="minorHAnsi"/>
              </w:rPr>
            </w:pPr>
            <w:r w:rsidRPr="00AB5239">
              <w:rPr>
                <w:rFonts w:cstheme="minorHAnsi"/>
              </w:rPr>
              <w:t>Leanboard</w:t>
            </w:r>
          </w:p>
        </w:tc>
        <w:tc>
          <w:tcPr>
            <w:tcW w:w="4508" w:type="dxa"/>
            <w:shd w:val="clear" w:color="auto" w:fill="auto"/>
          </w:tcPr>
          <w:p w14:paraId="16E1D7B9" w14:textId="1402056B" w:rsidR="007E28C3" w:rsidRPr="00AB5239" w:rsidRDefault="00293ED5">
            <w:pPr>
              <w:rPr>
                <w:rFonts w:cstheme="minorHAnsi"/>
              </w:rPr>
            </w:pPr>
            <w:r w:rsidRPr="00AB5239">
              <w:rPr>
                <w:rFonts w:cstheme="minorHAnsi"/>
                <w:color w:val="202124"/>
                <w:shd w:val="clear" w:color="auto" w:fill="FFFFFF"/>
              </w:rPr>
              <w:t>bord waarop men aan de hand van verplaatsbare stroken kan zien in welke fase een tijdschrift of krant zi</w:t>
            </w:r>
            <w:r w:rsidRPr="00AB5239">
              <w:rPr>
                <w:rFonts w:cstheme="minorHAnsi"/>
                <w:color w:val="202124"/>
                <w:shd w:val="clear" w:color="auto" w:fill="FFFFFF"/>
              </w:rPr>
              <w:t>t</w:t>
            </w:r>
          </w:p>
        </w:tc>
      </w:tr>
      <w:tr w:rsidR="007E28C3" w:rsidRPr="00AB5239" w14:paraId="4BE64428" w14:textId="77777777" w:rsidTr="004B6509">
        <w:tc>
          <w:tcPr>
            <w:tcW w:w="4508" w:type="dxa"/>
            <w:shd w:val="clear" w:color="auto" w:fill="auto"/>
          </w:tcPr>
          <w:p w14:paraId="157ACFC8" w14:textId="2961A382" w:rsidR="007E28C3" w:rsidRPr="00AB5239" w:rsidRDefault="00955727">
            <w:pPr>
              <w:rPr>
                <w:rFonts w:cstheme="minorHAnsi"/>
              </w:rPr>
            </w:pPr>
            <w:r w:rsidRPr="00AB5239">
              <w:rPr>
                <w:rFonts w:cstheme="minorHAnsi"/>
              </w:rPr>
              <w:t>Orientatiefase</w:t>
            </w:r>
          </w:p>
        </w:tc>
        <w:tc>
          <w:tcPr>
            <w:tcW w:w="4508" w:type="dxa"/>
            <w:shd w:val="clear" w:color="auto" w:fill="auto"/>
          </w:tcPr>
          <w:p w14:paraId="2381F6D0" w14:textId="34651E0E" w:rsidR="007E28C3" w:rsidRPr="00AB5239" w:rsidRDefault="00293ED5">
            <w:pPr>
              <w:rPr>
                <w:rFonts w:cstheme="minorHAnsi"/>
              </w:rPr>
            </w:pPr>
            <w:r w:rsidRPr="00AB5239">
              <w:rPr>
                <w:rFonts w:cstheme="minorHAnsi"/>
                <w:color w:val="202124"/>
                <w:shd w:val="clear" w:color="auto" w:fill="FFFFFF"/>
              </w:rPr>
              <w:t>het vermogen om te bepalen waar je bent</w:t>
            </w:r>
          </w:p>
        </w:tc>
      </w:tr>
      <w:tr w:rsidR="007E28C3" w:rsidRPr="00AB5239" w14:paraId="31EC000F" w14:textId="77777777" w:rsidTr="004B6509">
        <w:tc>
          <w:tcPr>
            <w:tcW w:w="4508" w:type="dxa"/>
            <w:shd w:val="clear" w:color="auto" w:fill="auto"/>
          </w:tcPr>
          <w:p w14:paraId="5BD18E04" w14:textId="6BFFD063" w:rsidR="007E28C3" w:rsidRPr="00AB5239" w:rsidRDefault="00955727">
            <w:pPr>
              <w:rPr>
                <w:rFonts w:cstheme="minorHAnsi"/>
              </w:rPr>
            </w:pPr>
            <w:r w:rsidRPr="00AB5239">
              <w:rPr>
                <w:rFonts w:cstheme="minorHAnsi"/>
              </w:rPr>
              <w:t>Layout</w:t>
            </w:r>
          </w:p>
        </w:tc>
        <w:tc>
          <w:tcPr>
            <w:tcW w:w="4508" w:type="dxa"/>
            <w:shd w:val="clear" w:color="auto" w:fill="auto"/>
          </w:tcPr>
          <w:p w14:paraId="11422757" w14:textId="0E6D788B" w:rsidR="007E28C3" w:rsidRPr="00AB5239" w:rsidRDefault="00293ED5">
            <w:pPr>
              <w:rPr>
                <w:rFonts w:cstheme="minorHAnsi"/>
              </w:rPr>
            </w:pPr>
            <w:r w:rsidRPr="00AB5239">
              <w:rPr>
                <w:rFonts w:cstheme="minorHAnsi"/>
                <w:color w:val="202124"/>
                <w:shd w:val="clear" w:color="auto" w:fill="FFFFFF"/>
              </w:rPr>
              <w:t>opmaak, schema van de rangschikking en indeling van teksten, koppen en illustraties in drukwerk; het opmaken van drukwerk, typografie.</w:t>
            </w:r>
          </w:p>
        </w:tc>
      </w:tr>
      <w:tr w:rsidR="007E28C3" w:rsidRPr="00AB5239" w14:paraId="01CC6CE6" w14:textId="77777777" w:rsidTr="004B6509">
        <w:tc>
          <w:tcPr>
            <w:tcW w:w="4508" w:type="dxa"/>
            <w:shd w:val="clear" w:color="auto" w:fill="auto"/>
          </w:tcPr>
          <w:p w14:paraId="45CB15EB" w14:textId="318F65B8" w:rsidR="007E28C3" w:rsidRPr="00AB5239" w:rsidRDefault="00955727">
            <w:pPr>
              <w:rPr>
                <w:rFonts w:cstheme="minorHAnsi"/>
              </w:rPr>
            </w:pPr>
            <w:r w:rsidRPr="00AB5239">
              <w:rPr>
                <w:rFonts w:cstheme="minorHAnsi"/>
              </w:rPr>
              <w:t>Functionnaliteit</w:t>
            </w:r>
          </w:p>
        </w:tc>
        <w:tc>
          <w:tcPr>
            <w:tcW w:w="4508" w:type="dxa"/>
            <w:shd w:val="clear" w:color="auto" w:fill="auto"/>
          </w:tcPr>
          <w:p w14:paraId="1B14A360" w14:textId="69F49728" w:rsidR="007E28C3" w:rsidRPr="00AB5239" w:rsidRDefault="00293ED5">
            <w:pPr>
              <w:rPr>
                <w:rFonts w:cstheme="minorHAnsi"/>
              </w:rPr>
            </w:pPr>
            <w:r w:rsidRPr="00AB5239">
              <w:rPr>
                <w:rFonts w:cstheme="minorHAnsi"/>
                <w:color w:val="202124"/>
                <w:shd w:val="clear" w:color="auto" w:fill="FFFFFF"/>
              </w:rPr>
              <w:t>de geschiktheid van een product, apparaat of van computerprogrammatuur om zekere gewenste taken met voldoende kwaliteit, dus doeltreffend, uit te voeren</w:t>
            </w:r>
            <w:r w:rsidRPr="00AB5239">
              <w:rPr>
                <w:rFonts w:cstheme="minorHAnsi"/>
                <w:color w:val="202124"/>
                <w:shd w:val="clear" w:color="auto" w:fill="FFFFFF"/>
              </w:rPr>
              <w:t>.</w:t>
            </w:r>
          </w:p>
        </w:tc>
      </w:tr>
      <w:tr w:rsidR="007E28C3" w:rsidRPr="00AB5239" w14:paraId="61470AB9" w14:textId="77777777" w:rsidTr="004B6509">
        <w:tc>
          <w:tcPr>
            <w:tcW w:w="4508" w:type="dxa"/>
            <w:shd w:val="clear" w:color="auto" w:fill="auto"/>
          </w:tcPr>
          <w:p w14:paraId="1A7A70EC" w14:textId="646915FC" w:rsidR="007E28C3" w:rsidRPr="00AB5239" w:rsidRDefault="00955727">
            <w:pPr>
              <w:rPr>
                <w:rFonts w:cstheme="minorHAnsi"/>
              </w:rPr>
            </w:pPr>
            <w:r w:rsidRPr="00AB5239">
              <w:rPr>
                <w:rFonts w:cstheme="minorHAnsi"/>
              </w:rPr>
              <w:t>Vrijblijvend</w:t>
            </w:r>
          </w:p>
        </w:tc>
        <w:tc>
          <w:tcPr>
            <w:tcW w:w="4508" w:type="dxa"/>
            <w:shd w:val="clear" w:color="auto" w:fill="auto"/>
          </w:tcPr>
          <w:p w14:paraId="664ADE82" w14:textId="0BD79ED2" w:rsidR="007E28C3" w:rsidRPr="00AB5239" w:rsidRDefault="00293ED5">
            <w:pPr>
              <w:rPr>
                <w:rFonts w:cstheme="minorHAnsi"/>
              </w:rPr>
            </w:pPr>
            <w:r w:rsidRPr="00AB5239">
              <w:rPr>
                <w:rFonts w:cstheme="minorHAnsi"/>
                <w:color w:val="202124"/>
                <w:shd w:val="clear" w:color="auto" w:fill="FFFFFF"/>
              </w:rPr>
              <w:t>zonder tot iets verplicht te zijn.</w:t>
            </w:r>
          </w:p>
        </w:tc>
      </w:tr>
      <w:tr w:rsidR="007E28C3" w:rsidRPr="00AB5239" w14:paraId="1D05E576" w14:textId="77777777" w:rsidTr="004B6509">
        <w:tc>
          <w:tcPr>
            <w:tcW w:w="4508" w:type="dxa"/>
            <w:shd w:val="clear" w:color="auto" w:fill="auto"/>
          </w:tcPr>
          <w:p w14:paraId="7D7351D1" w14:textId="31211D72" w:rsidR="007E28C3" w:rsidRPr="00AB5239" w:rsidRDefault="00955727">
            <w:pPr>
              <w:rPr>
                <w:rFonts w:cstheme="minorHAnsi"/>
              </w:rPr>
            </w:pPr>
            <w:r w:rsidRPr="00AB5239">
              <w:rPr>
                <w:rFonts w:cstheme="minorHAnsi"/>
              </w:rPr>
              <w:t>Samenstelling</w:t>
            </w:r>
          </w:p>
        </w:tc>
        <w:tc>
          <w:tcPr>
            <w:tcW w:w="4508" w:type="dxa"/>
            <w:shd w:val="clear" w:color="auto" w:fill="auto"/>
          </w:tcPr>
          <w:p w14:paraId="28BC4C41" w14:textId="77777777" w:rsidR="00293ED5" w:rsidRPr="00293ED5" w:rsidRDefault="00293ED5" w:rsidP="00293ED5">
            <w:pPr>
              <w:shd w:val="clear" w:color="auto" w:fill="FFFFFF"/>
              <w:rPr>
                <w:rFonts w:eastAsia="Times New Roman" w:cstheme="minorHAnsi"/>
                <w:color w:val="202124"/>
                <w:lang w:val="en-GB" w:eastAsia="en-GB"/>
              </w:rPr>
            </w:pPr>
            <w:r w:rsidRPr="00293ED5">
              <w:rPr>
                <w:rFonts w:eastAsia="Times New Roman" w:cstheme="minorHAnsi"/>
                <w:color w:val="202124"/>
                <w:lang w:eastAsia="en-GB"/>
              </w:rPr>
              <w:t>Als twee (of meer) woorden samen één nieuw woord vormen, heet dat een samenstelling.</w:t>
            </w:r>
          </w:p>
          <w:p w14:paraId="4C16AD5F" w14:textId="77777777" w:rsidR="007E28C3" w:rsidRPr="00AB5239" w:rsidRDefault="007E28C3">
            <w:pPr>
              <w:rPr>
                <w:rFonts w:cstheme="minorHAnsi"/>
              </w:rPr>
            </w:pPr>
          </w:p>
        </w:tc>
      </w:tr>
      <w:tr w:rsidR="007E28C3" w:rsidRPr="00AB5239" w14:paraId="561DDD97" w14:textId="77777777" w:rsidTr="004B6509">
        <w:tc>
          <w:tcPr>
            <w:tcW w:w="4508" w:type="dxa"/>
            <w:shd w:val="clear" w:color="auto" w:fill="auto"/>
          </w:tcPr>
          <w:p w14:paraId="0640B271" w14:textId="391EB6C0" w:rsidR="00955727" w:rsidRPr="00AB5239" w:rsidRDefault="00955727">
            <w:pPr>
              <w:rPr>
                <w:rFonts w:cstheme="minorHAnsi"/>
              </w:rPr>
            </w:pPr>
            <w:r w:rsidRPr="00AB5239">
              <w:rPr>
                <w:rFonts w:cstheme="minorHAnsi"/>
              </w:rPr>
              <w:lastRenderedPageBreak/>
              <w:t>Omvang</w:t>
            </w:r>
          </w:p>
        </w:tc>
        <w:tc>
          <w:tcPr>
            <w:tcW w:w="4508" w:type="dxa"/>
            <w:shd w:val="clear" w:color="auto" w:fill="auto"/>
          </w:tcPr>
          <w:p w14:paraId="7B0A52F8" w14:textId="22E59990" w:rsidR="007E28C3" w:rsidRPr="00AB5239" w:rsidRDefault="00293ED5">
            <w:pPr>
              <w:rPr>
                <w:rFonts w:cstheme="minorHAnsi"/>
              </w:rPr>
            </w:pPr>
            <w:r w:rsidRPr="00AB5239">
              <w:rPr>
                <w:rFonts w:cstheme="minorHAnsi"/>
                <w:color w:val="202124"/>
                <w:shd w:val="clear" w:color="auto" w:fill="FFFFFF"/>
              </w:rPr>
              <w:t>de bepaalde afmetingen welke een voorwerp heeft, de omtrek, de uitgestrektheid er van, de hoegrootheid van de ruimte, die het beslaat.</w:t>
            </w:r>
          </w:p>
        </w:tc>
      </w:tr>
      <w:tr w:rsidR="007E28C3" w:rsidRPr="00AB5239" w14:paraId="6EEF73A5" w14:textId="77777777" w:rsidTr="004B6509">
        <w:tc>
          <w:tcPr>
            <w:tcW w:w="4508" w:type="dxa"/>
            <w:shd w:val="clear" w:color="auto" w:fill="auto"/>
          </w:tcPr>
          <w:p w14:paraId="52CAE077" w14:textId="2F1580FE" w:rsidR="007E28C3" w:rsidRPr="00AB5239" w:rsidRDefault="00955727">
            <w:pPr>
              <w:rPr>
                <w:rFonts w:cstheme="minorHAnsi"/>
              </w:rPr>
            </w:pPr>
            <w:r w:rsidRPr="00AB5239">
              <w:rPr>
                <w:rFonts w:cstheme="minorHAnsi"/>
              </w:rPr>
              <w:t>Bestuderen</w:t>
            </w:r>
          </w:p>
        </w:tc>
        <w:tc>
          <w:tcPr>
            <w:tcW w:w="4508" w:type="dxa"/>
            <w:shd w:val="clear" w:color="auto" w:fill="auto"/>
          </w:tcPr>
          <w:p w14:paraId="4C1223AD" w14:textId="0B29E514" w:rsidR="007E28C3" w:rsidRPr="00AB5239" w:rsidRDefault="00293ED5">
            <w:pPr>
              <w:rPr>
                <w:rFonts w:cstheme="minorHAnsi"/>
              </w:rPr>
            </w:pPr>
            <w:r w:rsidRPr="00AB5239">
              <w:rPr>
                <w:rFonts w:cstheme="minorHAnsi"/>
                <w:color w:val="202124"/>
                <w:shd w:val="clear" w:color="auto" w:fill="FFFFFF"/>
              </w:rPr>
              <w:t> met aandacht lezen en overwegen om de betekenis ten volle te begrijpen</w:t>
            </w:r>
          </w:p>
        </w:tc>
      </w:tr>
      <w:tr w:rsidR="007E28C3" w:rsidRPr="00AB5239" w14:paraId="392A34F1" w14:textId="77777777" w:rsidTr="004B6509">
        <w:tc>
          <w:tcPr>
            <w:tcW w:w="4508" w:type="dxa"/>
            <w:shd w:val="clear" w:color="auto" w:fill="auto"/>
          </w:tcPr>
          <w:p w14:paraId="73346BF0" w14:textId="385AFB2C" w:rsidR="007E28C3" w:rsidRPr="00AB5239" w:rsidRDefault="00955727">
            <w:pPr>
              <w:rPr>
                <w:rFonts w:cstheme="minorHAnsi"/>
              </w:rPr>
            </w:pPr>
            <w:r w:rsidRPr="00AB5239">
              <w:rPr>
                <w:rFonts w:cstheme="minorHAnsi"/>
              </w:rPr>
              <w:t>Nauwkeurig</w:t>
            </w:r>
          </w:p>
        </w:tc>
        <w:tc>
          <w:tcPr>
            <w:tcW w:w="4508" w:type="dxa"/>
            <w:shd w:val="clear" w:color="auto" w:fill="auto"/>
          </w:tcPr>
          <w:p w14:paraId="3D1DBEB7" w14:textId="46AC58FB" w:rsidR="007E28C3" w:rsidRPr="00AB5239" w:rsidRDefault="00293ED5">
            <w:pPr>
              <w:rPr>
                <w:rFonts w:cstheme="minorHAnsi"/>
              </w:rPr>
            </w:pPr>
            <w:r w:rsidRPr="00AB5239">
              <w:rPr>
                <w:rFonts w:cstheme="minorHAnsi"/>
                <w:color w:val="202124"/>
                <w:shd w:val="clear" w:color="auto" w:fill="FFFFFF"/>
              </w:rPr>
              <w:t>erg zorgvuldig</w:t>
            </w:r>
          </w:p>
        </w:tc>
      </w:tr>
      <w:tr w:rsidR="007E28C3" w:rsidRPr="00AB5239" w14:paraId="3A3509F0" w14:textId="77777777" w:rsidTr="004B6509">
        <w:tc>
          <w:tcPr>
            <w:tcW w:w="4508" w:type="dxa"/>
            <w:shd w:val="clear" w:color="auto" w:fill="auto"/>
          </w:tcPr>
          <w:p w14:paraId="233DDFD0" w14:textId="72453A06" w:rsidR="007E28C3" w:rsidRPr="00AB5239" w:rsidRDefault="00955727">
            <w:pPr>
              <w:rPr>
                <w:rFonts w:cstheme="minorHAnsi"/>
              </w:rPr>
            </w:pPr>
            <w:r w:rsidRPr="00AB5239">
              <w:rPr>
                <w:rFonts w:cstheme="minorHAnsi"/>
              </w:rPr>
              <w:t>Technisch</w:t>
            </w:r>
          </w:p>
        </w:tc>
        <w:tc>
          <w:tcPr>
            <w:tcW w:w="4508" w:type="dxa"/>
            <w:shd w:val="clear" w:color="auto" w:fill="auto"/>
          </w:tcPr>
          <w:p w14:paraId="17BFF55F" w14:textId="36A5F016" w:rsidR="007E28C3" w:rsidRPr="00AB5239" w:rsidRDefault="00293ED5">
            <w:pPr>
              <w:rPr>
                <w:rFonts w:cstheme="minorHAnsi"/>
              </w:rPr>
            </w:pPr>
            <w:r w:rsidRPr="00AB5239">
              <w:rPr>
                <w:rFonts w:cstheme="minorHAnsi"/>
                <w:color w:val="202124"/>
                <w:shd w:val="clear" w:color="auto" w:fill="FFFFFF"/>
              </w:rPr>
              <w:t>mensen of dingen die met het laten werken van machines en apparaten te maken hebben</w:t>
            </w:r>
          </w:p>
        </w:tc>
      </w:tr>
      <w:tr w:rsidR="007E28C3" w:rsidRPr="00AB5239" w14:paraId="1C46EC11" w14:textId="77777777" w:rsidTr="004B6509">
        <w:tc>
          <w:tcPr>
            <w:tcW w:w="4508" w:type="dxa"/>
            <w:shd w:val="clear" w:color="auto" w:fill="auto"/>
          </w:tcPr>
          <w:p w14:paraId="1FCB2085" w14:textId="35E8AC74" w:rsidR="007E28C3" w:rsidRPr="00AB5239" w:rsidRDefault="00955727">
            <w:pPr>
              <w:rPr>
                <w:rFonts w:cstheme="minorHAnsi"/>
              </w:rPr>
            </w:pPr>
            <w:r w:rsidRPr="00AB5239">
              <w:rPr>
                <w:rFonts w:cstheme="minorHAnsi"/>
              </w:rPr>
              <w:t>Communiceren</w:t>
            </w:r>
          </w:p>
        </w:tc>
        <w:tc>
          <w:tcPr>
            <w:tcW w:w="4508" w:type="dxa"/>
            <w:shd w:val="clear" w:color="auto" w:fill="auto"/>
          </w:tcPr>
          <w:p w14:paraId="4EAB4A1C" w14:textId="3E497029" w:rsidR="007E28C3" w:rsidRPr="00AB5239" w:rsidRDefault="00293ED5">
            <w:pPr>
              <w:rPr>
                <w:rFonts w:cstheme="minorHAnsi"/>
              </w:rPr>
            </w:pPr>
            <w:r w:rsidRPr="00AB5239">
              <w:rPr>
                <w:rFonts w:cstheme="minorHAnsi"/>
                <w:color w:val="202124"/>
                <w:shd w:val="clear" w:color="auto" w:fill="FFFFFF"/>
              </w:rPr>
              <w:t>bedoeld of onbedoeld (bewust of onbewust) een bepaalde boodschap overbrengen op iemand anders</w:t>
            </w:r>
          </w:p>
        </w:tc>
      </w:tr>
      <w:tr w:rsidR="007E28C3" w:rsidRPr="00AB5239" w14:paraId="483B1463" w14:textId="77777777" w:rsidTr="004B6509">
        <w:tc>
          <w:tcPr>
            <w:tcW w:w="4508" w:type="dxa"/>
            <w:shd w:val="clear" w:color="auto" w:fill="auto"/>
          </w:tcPr>
          <w:p w14:paraId="67DAFE1F" w14:textId="37B14845" w:rsidR="007E28C3" w:rsidRPr="00AB5239" w:rsidRDefault="00955727">
            <w:pPr>
              <w:rPr>
                <w:rFonts w:cstheme="minorHAnsi"/>
              </w:rPr>
            </w:pPr>
            <w:r w:rsidRPr="00AB5239">
              <w:rPr>
                <w:rFonts w:cstheme="minorHAnsi"/>
              </w:rPr>
              <w:t>Meetbaar</w:t>
            </w:r>
          </w:p>
        </w:tc>
        <w:tc>
          <w:tcPr>
            <w:tcW w:w="4508" w:type="dxa"/>
            <w:shd w:val="clear" w:color="auto" w:fill="auto"/>
          </w:tcPr>
          <w:p w14:paraId="5753E312" w14:textId="60560B71" w:rsidR="007E28C3" w:rsidRPr="00AB5239" w:rsidRDefault="00293ED5">
            <w:pPr>
              <w:rPr>
                <w:rFonts w:cstheme="minorHAnsi"/>
              </w:rPr>
            </w:pPr>
            <w:r w:rsidRPr="00AB5239">
              <w:rPr>
                <w:rFonts w:cstheme="minorHAnsi"/>
                <w:color w:val="202124"/>
                <w:shd w:val="clear" w:color="auto" w:fill="FFFFFF"/>
              </w:rPr>
              <w:t>te bepalen in maat en getal</w:t>
            </w:r>
          </w:p>
        </w:tc>
      </w:tr>
      <w:tr w:rsidR="007E28C3" w:rsidRPr="00AB5239" w14:paraId="1B963286" w14:textId="77777777" w:rsidTr="004B6509">
        <w:tc>
          <w:tcPr>
            <w:tcW w:w="4508" w:type="dxa"/>
            <w:shd w:val="clear" w:color="auto" w:fill="auto"/>
          </w:tcPr>
          <w:p w14:paraId="1D89F48E" w14:textId="7C883C57" w:rsidR="007E28C3" w:rsidRPr="00AB5239" w:rsidRDefault="00955727">
            <w:pPr>
              <w:rPr>
                <w:rFonts w:cstheme="minorHAnsi"/>
              </w:rPr>
            </w:pPr>
            <w:r w:rsidRPr="00AB5239">
              <w:rPr>
                <w:rFonts w:cstheme="minorHAnsi"/>
              </w:rPr>
              <w:t xml:space="preserve">Factoren </w:t>
            </w:r>
          </w:p>
        </w:tc>
        <w:tc>
          <w:tcPr>
            <w:tcW w:w="4508" w:type="dxa"/>
            <w:shd w:val="clear" w:color="auto" w:fill="auto"/>
          </w:tcPr>
          <w:p w14:paraId="5077B637" w14:textId="42C847A4" w:rsidR="007E28C3" w:rsidRPr="00AB5239" w:rsidRDefault="00293ED5">
            <w:pPr>
              <w:rPr>
                <w:rFonts w:cstheme="minorHAnsi"/>
              </w:rPr>
            </w:pPr>
            <w:r w:rsidRPr="00AB5239">
              <w:rPr>
                <w:rFonts w:cstheme="minorHAnsi"/>
                <w:color w:val="202124"/>
                <w:shd w:val="clear" w:color="auto" w:fill="FFFFFF"/>
              </w:rPr>
              <w:t>omstandigheid die invloed heeft op de uitkomst </w:t>
            </w:r>
          </w:p>
        </w:tc>
      </w:tr>
      <w:tr w:rsidR="007E28C3" w:rsidRPr="00AB5239" w14:paraId="5D208FDA" w14:textId="77777777" w:rsidTr="004B6509">
        <w:tc>
          <w:tcPr>
            <w:tcW w:w="4508" w:type="dxa"/>
            <w:shd w:val="clear" w:color="auto" w:fill="auto"/>
          </w:tcPr>
          <w:p w14:paraId="6C1D10A6" w14:textId="09EE3FC3" w:rsidR="007E28C3" w:rsidRPr="00AB5239" w:rsidRDefault="00955727">
            <w:pPr>
              <w:rPr>
                <w:rFonts w:cstheme="minorHAnsi"/>
              </w:rPr>
            </w:pPr>
            <w:r w:rsidRPr="00AB5239">
              <w:rPr>
                <w:rFonts w:cstheme="minorHAnsi"/>
              </w:rPr>
              <w:t>Vaardigheden</w:t>
            </w:r>
          </w:p>
        </w:tc>
        <w:tc>
          <w:tcPr>
            <w:tcW w:w="4508" w:type="dxa"/>
            <w:shd w:val="clear" w:color="auto" w:fill="auto"/>
          </w:tcPr>
          <w:p w14:paraId="3214A592" w14:textId="25DFD2B6" w:rsidR="007E28C3" w:rsidRPr="00AB5239" w:rsidRDefault="00293ED5">
            <w:pPr>
              <w:rPr>
                <w:rFonts w:cstheme="minorHAnsi"/>
              </w:rPr>
            </w:pPr>
            <w:r w:rsidRPr="00AB5239">
              <w:rPr>
                <w:rFonts w:cstheme="minorHAnsi"/>
                <w:color w:val="202124"/>
                <w:shd w:val="clear" w:color="auto" w:fill="FFFFFF"/>
              </w:rPr>
              <w:t>een bepaalde taak of activiteit waarin iemand erg bedreven is</w:t>
            </w:r>
          </w:p>
        </w:tc>
      </w:tr>
      <w:tr w:rsidR="007E28C3" w:rsidRPr="00AB5239" w14:paraId="130E332A" w14:textId="77777777" w:rsidTr="004B6509">
        <w:tc>
          <w:tcPr>
            <w:tcW w:w="4508" w:type="dxa"/>
            <w:shd w:val="clear" w:color="auto" w:fill="auto"/>
          </w:tcPr>
          <w:p w14:paraId="453B98C7" w14:textId="54FFD74B" w:rsidR="007E28C3" w:rsidRPr="00AB5239" w:rsidRDefault="00955727">
            <w:pPr>
              <w:rPr>
                <w:rFonts w:cstheme="minorHAnsi"/>
              </w:rPr>
            </w:pPr>
            <w:r w:rsidRPr="00AB5239">
              <w:rPr>
                <w:rFonts w:cstheme="minorHAnsi"/>
              </w:rPr>
              <w:t>Knelpunten</w:t>
            </w:r>
          </w:p>
        </w:tc>
        <w:tc>
          <w:tcPr>
            <w:tcW w:w="4508" w:type="dxa"/>
            <w:shd w:val="clear" w:color="auto" w:fill="auto"/>
          </w:tcPr>
          <w:p w14:paraId="1A60EA6E" w14:textId="6A10FE2E" w:rsidR="007E28C3" w:rsidRPr="00AB5239" w:rsidRDefault="00293ED5">
            <w:pPr>
              <w:rPr>
                <w:rFonts w:cstheme="minorHAnsi"/>
              </w:rPr>
            </w:pPr>
            <w:r w:rsidRPr="00AB5239">
              <w:rPr>
                <w:rFonts w:cstheme="minorHAnsi"/>
                <w:color w:val="202124"/>
                <w:shd w:val="clear" w:color="auto" w:fill="FFFFFF"/>
              </w:rPr>
              <w:t>punt waar de moeilijkheden zitten</w:t>
            </w:r>
          </w:p>
        </w:tc>
      </w:tr>
      <w:tr w:rsidR="007E28C3" w:rsidRPr="00AB5239" w14:paraId="173EE774" w14:textId="77777777" w:rsidTr="004B6509">
        <w:tc>
          <w:tcPr>
            <w:tcW w:w="4508" w:type="dxa"/>
            <w:shd w:val="clear" w:color="auto" w:fill="auto"/>
          </w:tcPr>
          <w:p w14:paraId="22CD8463" w14:textId="13E4BC7D" w:rsidR="007E28C3" w:rsidRPr="00AB5239" w:rsidRDefault="00955727">
            <w:pPr>
              <w:rPr>
                <w:rFonts w:cstheme="minorHAnsi"/>
              </w:rPr>
            </w:pPr>
            <w:r w:rsidRPr="00AB5239">
              <w:rPr>
                <w:rFonts w:cstheme="minorHAnsi"/>
              </w:rPr>
              <w:t xml:space="preserve">Overwonnen </w:t>
            </w:r>
          </w:p>
        </w:tc>
        <w:tc>
          <w:tcPr>
            <w:tcW w:w="4508" w:type="dxa"/>
            <w:shd w:val="clear" w:color="auto" w:fill="auto"/>
          </w:tcPr>
          <w:p w14:paraId="415C914C" w14:textId="2940221D" w:rsidR="007E28C3" w:rsidRPr="00AB5239" w:rsidRDefault="00293ED5">
            <w:pPr>
              <w:rPr>
                <w:rFonts w:cstheme="minorHAnsi"/>
              </w:rPr>
            </w:pPr>
            <w:r w:rsidRPr="00AB5239">
              <w:rPr>
                <w:rFonts w:cstheme="minorHAnsi"/>
                <w:color w:val="202124"/>
                <w:shd w:val="clear" w:color="auto" w:fill="FFFFFF"/>
              </w:rPr>
              <w:t>een samentrekking van overplaatsen en wennen.</w:t>
            </w:r>
          </w:p>
        </w:tc>
      </w:tr>
      <w:tr w:rsidR="007E28C3" w:rsidRPr="00AB5239" w14:paraId="0E6E1FBD" w14:textId="77777777" w:rsidTr="004B6509">
        <w:tc>
          <w:tcPr>
            <w:tcW w:w="4508" w:type="dxa"/>
            <w:shd w:val="clear" w:color="auto" w:fill="auto"/>
          </w:tcPr>
          <w:p w14:paraId="6342149F" w14:textId="0A603DFC" w:rsidR="007E28C3" w:rsidRPr="00AB5239" w:rsidRDefault="00955727">
            <w:pPr>
              <w:rPr>
                <w:rFonts w:cstheme="minorHAnsi"/>
              </w:rPr>
            </w:pPr>
            <w:r w:rsidRPr="00AB5239">
              <w:rPr>
                <w:rFonts w:cstheme="minorHAnsi"/>
              </w:rPr>
              <w:t>IT-project</w:t>
            </w:r>
          </w:p>
        </w:tc>
        <w:tc>
          <w:tcPr>
            <w:tcW w:w="4508" w:type="dxa"/>
            <w:shd w:val="clear" w:color="auto" w:fill="auto"/>
          </w:tcPr>
          <w:p w14:paraId="791DFC8A" w14:textId="656C033C" w:rsidR="007E28C3" w:rsidRPr="00AB5239" w:rsidRDefault="00293ED5">
            <w:pPr>
              <w:rPr>
                <w:rFonts w:cstheme="minorHAnsi"/>
              </w:rPr>
            </w:pPr>
            <w:r w:rsidRPr="00AB5239">
              <w:rPr>
                <w:rFonts w:cstheme="minorHAnsi"/>
                <w:color w:val="202124"/>
                <w:shd w:val="clear" w:color="auto" w:fill="FFFFFF"/>
              </w:rPr>
              <w:t>Een project met een IT-component is dus een project dat tot doel heeft om beheersbaar een verandering te realiseren in een organisatie en/of haar omgeving waarbij het ontwikkelen en/of het invoeren van informatietechnologie noodzakelijk is om die verandering tot een succes te maken.</w:t>
            </w:r>
          </w:p>
        </w:tc>
      </w:tr>
      <w:tr w:rsidR="007E28C3" w:rsidRPr="00AB5239" w14:paraId="45F6574C" w14:textId="77777777" w:rsidTr="004B6509">
        <w:tc>
          <w:tcPr>
            <w:tcW w:w="4508" w:type="dxa"/>
            <w:shd w:val="clear" w:color="auto" w:fill="auto"/>
          </w:tcPr>
          <w:p w14:paraId="31C454D3" w14:textId="7E514568" w:rsidR="007E28C3" w:rsidRPr="00AB5239" w:rsidRDefault="00955727">
            <w:pPr>
              <w:rPr>
                <w:rFonts w:cstheme="minorHAnsi"/>
              </w:rPr>
            </w:pPr>
            <w:r w:rsidRPr="00AB5239">
              <w:rPr>
                <w:rFonts w:cstheme="minorHAnsi"/>
              </w:rPr>
              <w:t>Opsomming</w:t>
            </w:r>
          </w:p>
        </w:tc>
        <w:tc>
          <w:tcPr>
            <w:tcW w:w="4508" w:type="dxa"/>
            <w:shd w:val="clear" w:color="auto" w:fill="auto"/>
          </w:tcPr>
          <w:p w14:paraId="53F70136" w14:textId="7E52796C" w:rsidR="007E28C3" w:rsidRPr="00AB5239" w:rsidRDefault="00293ED5">
            <w:pPr>
              <w:rPr>
                <w:rFonts w:cstheme="minorHAnsi"/>
              </w:rPr>
            </w:pPr>
            <w:r w:rsidRPr="00AB5239">
              <w:rPr>
                <w:rFonts w:cstheme="minorHAnsi"/>
                <w:color w:val="202124"/>
                <w:shd w:val="clear" w:color="auto" w:fill="FFFFFF"/>
              </w:rPr>
              <w:t>Beschrijving</w:t>
            </w:r>
          </w:p>
        </w:tc>
      </w:tr>
      <w:tr w:rsidR="007E28C3" w:rsidRPr="00AB5239" w14:paraId="4CE423D0" w14:textId="77777777" w:rsidTr="004B6509">
        <w:tc>
          <w:tcPr>
            <w:tcW w:w="4508" w:type="dxa"/>
            <w:shd w:val="clear" w:color="auto" w:fill="auto"/>
          </w:tcPr>
          <w:p w14:paraId="167FE0EB" w14:textId="09501982" w:rsidR="007E28C3" w:rsidRPr="00AB5239" w:rsidRDefault="00955727">
            <w:pPr>
              <w:rPr>
                <w:rFonts w:cstheme="minorHAnsi"/>
              </w:rPr>
            </w:pPr>
            <w:r w:rsidRPr="00AB5239">
              <w:rPr>
                <w:rFonts w:cstheme="minorHAnsi"/>
              </w:rPr>
              <w:t xml:space="preserve">Workshop </w:t>
            </w:r>
          </w:p>
        </w:tc>
        <w:tc>
          <w:tcPr>
            <w:tcW w:w="4508" w:type="dxa"/>
            <w:shd w:val="clear" w:color="auto" w:fill="auto"/>
          </w:tcPr>
          <w:p w14:paraId="3D55C84C" w14:textId="591811E1" w:rsidR="00293ED5" w:rsidRPr="00293ED5" w:rsidRDefault="00293ED5" w:rsidP="00293ED5">
            <w:pPr>
              <w:shd w:val="clear" w:color="auto" w:fill="FFFFFF"/>
              <w:rPr>
                <w:rFonts w:eastAsia="Times New Roman" w:cstheme="minorHAnsi"/>
                <w:color w:val="202124"/>
                <w:lang w:val="en-GB" w:eastAsia="en-GB"/>
              </w:rPr>
            </w:pPr>
            <w:r w:rsidRPr="00293ED5">
              <w:rPr>
                <w:rFonts w:eastAsia="Times New Roman" w:cstheme="minorHAnsi"/>
                <w:color w:val="202124"/>
                <w:lang w:eastAsia="en-GB"/>
              </w:rPr>
              <w:t>Een workshop is een cursus waarin vaak in groepen aan bepaalde opdrachten wordt gewerkt. Deze opdrachten vertalen theorie naar de praktijk.</w:t>
            </w:r>
          </w:p>
          <w:p w14:paraId="42E456D6" w14:textId="77777777" w:rsidR="007E28C3" w:rsidRPr="00AB5239" w:rsidRDefault="007E28C3">
            <w:pPr>
              <w:rPr>
                <w:rFonts w:cstheme="minorHAnsi"/>
              </w:rPr>
            </w:pPr>
          </w:p>
        </w:tc>
      </w:tr>
      <w:tr w:rsidR="007E28C3" w:rsidRPr="00AB5239" w14:paraId="5AF953E5" w14:textId="77777777" w:rsidTr="004B6509">
        <w:tc>
          <w:tcPr>
            <w:tcW w:w="4508" w:type="dxa"/>
            <w:shd w:val="clear" w:color="auto" w:fill="auto"/>
          </w:tcPr>
          <w:p w14:paraId="673EB4C2" w14:textId="3AEFD3E9" w:rsidR="007E28C3" w:rsidRPr="00AB5239" w:rsidRDefault="00955727">
            <w:pPr>
              <w:rPr>
                <w:rFonts w:cstheme="minorHAnsi"/>
              </w:rPr>
            </w:pPr>
            <w:r w:rsidRPr="00AB5239">
              <w:rPr>
                <w:rFonts w:cstheme="minorHAnsi"/>
              </w:rPr>
              <w:t>Methode</w:t>
            </w:r>
          </w:p>
        </w:tc>
        <w:tc>
          <w:tcPr>
            <w:tcW w:w="4508" w:type="dxa"/>
            <w:shd w:val="clear" w:color="auto" w:fill="auto"/>
          </w:tcPr>
          <w:p w14:paraId="6BA95A47" w14:textId="430E47FD" w:rsidR="007E28C3" w:rsidRPr="00AB5239" w:rsidRDefault="00293ED5">
            <w:pPr>
              <w:rPr>
                <w:rFonts w:cstheme="minorHAnsi"/>
              </w:rPr>
            </w:pPr>
            <w:r w:rsidRPr="00AB5239">
              <w:rPr>
                <w:rFonts w:cstheme="minorHAnsi"/>
                <w:color w:val="202124"/>
                <w:shd w:val="clear" w:color="auto" w:fill="FFFFFF"/>
              </w:rPr>
              <w:t>methode: vaste, weldoordachte manier van handelen om een bepaald doel te bereiken</w:t>
            </w:r>
          </w:p>
        </w:tc>
      </w:tr>
      <w:tr w:rsidR="007E28C3" w:rsidRPr="00AB5239" w14:paraId="4F55C5CB" w14:textId="77777777" w:rsidTr="004B6509">
        <w:tc>
          <w:tcPr>
            <w:tcW w:w="4508" w:type="dxa"/>
            <w:shd w:val="clear" w:color="auto" w:fill="auto"/>
          </w:tcPr>
          <w:p w14:paraId="2A146D02" w14:textId="75A28508" w:rsidR="007E28C3" w:rsidRPr="00AB5239" w:rsidRDefault="00955727">
            <w:pPr>
              <w:rPr>
                <w:rFonts w:cstheme="minorHAnsi"/>
              </w:rPr>
            </w:pPr>
            <w:r w:rsidRPr="00AB5239">
              <w:rPr>
                <w:rFonts w:cstheme="minorHAnsi"/>
              </w:rPr>
              <w:t>Onderbouwen</w:t>
            </w:r>
          </w:p>
        </w:tc>
        <w:tc>
          <w:tcPr>
            <w:tcW w:w="4508" w:type="dxa"/>
            <w:shd w:val="clear" w:color="auto" w:fill="auto"/>
          </w:tcPr>
          <w:p w14:paraId="6CA6A005" w14:textId="57DE0E59" w:rsidR="007E28C3" w:rsidRPr="00AB5239" w:rsidRDefault="00293ED5">
            <w:pPr>
              <w:rPr>
                <w:rFonts w:cstheme="minorHAnsi"/>
              </w:rPr>
            </w:pPr>
            <w:r w:rsidRPr="00AB5239">
              <w:rPr>
                <w:rFonts w:cstheme="minorHAnsi"/>
                <w:color w:val="202124"/>
                <w:shd w:val="clear" w:color="auto" w:fill="FFFFFF"/>
              </w:rPr>
              <w:t>) (een redenering) van argumenten voorzien</w:t>
            </w:r>
          </w:p>
        </w:tc>
      </w:tr>
      <w:tr w:rsidR="007E28C3" w:rsidRPr="00AB5239" w14:paraId="45EE469F" w14:textId="77777777" w:rsidTr="004B6509">
        <w:tc>
          <w:tcPr>
            <w:tcW w:w="4508" w:type="dxa"/>
            <w:shd w:val="clear" w:color="auto" w:fill="auto"/>
          </w:tcPr>
          <w:p w14:paraId="2891DED4" w14:textId="2BF5240A" w:rsidR="007E28C3" w:rsidRPr="00AB5239" w:rsidRDefault="00955727">
            <w:pPr>
              <w:rPr>
                <w:rFonts w:cstheme="minorHAnsi"/>
              </w:rPr>
            </w:pPr>
            <w:r w:rsidRPr="00AB5239">
              <w:rPr>
                <w:rFonts w:cstheme="minorHAnsi"/>
              </w:rPr>
              <w:t>Dynamic coaching</w:t>
            </w:r>
          </w:p>
        </w:tc>
        <w:tc>
          <w:tcPr>
            <w:tcW w:w="4508" w:type="dxa"/>
            <w:shd w:val="clear" w:color="auto" w:fill="auto"/>
          </w:tcPr>
          <w:p w14:paraId="7F1E3BEF" w14:textId="2F6F4266" w:rsidR="007E28C3" w:rsidRPr="00AB5239" w:rsidRDefault="00AB5239" w:rsidP="00AB52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val="en-GB" w:eastAsia="en-GB"/>
              </w:rPr>
            </w:pPr>
            <w:r w:rsidRPr="00AB5239">
              <w:rPr>
                <w:rFonts w:eastAsia="Times New Roman" w:cstheme="minorHAnsi"/>
                <w:color w:val="202124"/>
                <w:lang w:eastAsia="en-GB"/>
              </w:rPr>
              <w:t>Individuen en teams de ondersteuning, motivatie en focus bieden om het hoogste prestatieniveau te bereiken</w:t>
            </w:r>
          </w:p>
        </w:tc>
      </w:tr>
      <w:tr w:rsidR="007E28C3" w:rsidRPr="00AB5239" w14:paraId="0020EF7A" w14:textId="77777777" w:rsidTr="004B6509">
        <w:tc>
          <w:tcPr>
            <w:tcW w:w="4508" w:type="dxa"/>
            <w:shd w:val="clear" w:color="auto" w:fill="auto"/>
          </w:tcPr>
          <w:p w14:paraId="611812E8" w14:textId="6E5C5DDC" w:rsidR="007E28C3" w:rsidRPr="00AB5239" w:rsidRDefault="00955727">
            <w:pPr>
              <w:rPr>
                <w:rFonts w:cstheme="minorHAnsi"/>
              </w:rPr>
            </w:pPr>
            <w:r w:rsidRPr="00AB5239">
              <w:rPr>
                <w:rFonts w:cstheme="minorHAnsi"/>
              </w:rPr>
              <w:t>Roadmap</w:t>
            </w:r>
          </w:p>
        </w:tc>
        <w:tc>
          <w:tcPr>
            <w:tcW w:w="4508" w:type="dxa"/>
            <w:shd w:val="clear" w:color="auto" w:fill="auto"/>
          </w:tcPr>
          <w:p w14:paraId="739A439E" w14:textId="0F301053" w:rsidR="007E28C3" w:rsidRPr="00AB5239" w:rsidRDefault="00AB5239">
            <w:pPr>
              <w:rPr>
                <w:rFonts w:cstheme="minorHAnsi"/>
              </w:rPr>
            </w:pPr>
            <w:r w:rsidRPr="00AB5239">
              <w:rPr>
                <w:rFonts w:cstheme="minorHAnsi"/>
                <w:color w:val="202124"/>
                <w:shd w:val="clear" w:color="auto" w:fill="FFFFFF"/>
              </w:rPr>
              <w:t>Een roadmap is eigenlijk een ontwikkelingsplan voor je bedrijf</w:t>
            </w:r>
          </w:p>
        </w:tc>
      </w:tr>
      <w:tr w:rsidR="007E28C3" w:rsidRPr="00AB5239" w14:paraId="718EC1B1" w14:textId="77777777" w:rsidTr="004B6509">
        <w:tc>
          <w:tcPr>
            <w:tcW w:w="4508" w:type="dxa"/>
            <w:shd w:val="clear" w:color="auto" w:fill="auto"/>
          </w:tcPr>
          <w:p w14:paraId="0A8FBE2A" w14:textId="4EAE5DDE" w:rsidR="007E28C3" w:rsidRPr="00AB5239" w:rsidRDefault="00955727">
            <w:pPr>
              <w:rPr>
                <w:rFonts w:cstheme="minorHAnsi"/>
              </w:rPr>
            </w:pPr>
            <w:r w:rsidRPr="00AB5239">
              <w:rPr>
                <w:rFonts w:cstheme="minorHAnsi"/>
              </w:rPr>
              <w:t>Voorbereiding</w:t>
            </w:r>
          </w:p>
        </w:tc>
        <w:tc>
          <w:tcPr>
            <w:tcW w:w="4508" w:type="dxa"/>
            <w:shd w:val="clear" w:color="auto" w:fill="auto"/>
          </w:tcPr>
          <w:p w14:paraId="477F167E" w14:textId="6013889B" w:rsidR="007E28C3" w:rsidRPr="00AB5239" w:rsidRDefault="00AB5239">
            <w:pPr>
              <w:rPr>
                <w:rFonts w:cstheme="minorHAnsi"/>
              </w:rPr>
            </w:pPr>
            <w:r w:rsidRPr="00AB5239">
              <w:rPr>
                <w:rFonts w:cstheme="minorHAnsi"/>
                <w:color w:val="202124"/>
                <w:shd w:val="clear" w:color="auto" w:fill="FFFFFF"/>
              </w:rPr>
              <w:t>Het verrichten van handelingen om iets gereed te maken voor gebruik, voor het verlenen van diensten of voor een bepaalde gelegenheid, test of taak.</w:t>
            </w:r>
          </w:p>
        </w:tc>
      </w:tr>
      <w:tr w:rsidR="007E28C3" w:rsidRPr="00AB5239" w14:paraId="51D42792" w14:textId="77777777" w:rsidTr="004B6509">
        <w:tc>
          <w:tcPr>
            <w:tcW w:w="4508" w:type="dxa"/>
            <w:shd w:val="clear" w:color="auto" w:fill="auto"/>
          </w:tcPr>
          <w:p w14:paraId="0CA9A3BB" w14:textId="1C59064B" w:rsidR="007E28C3" w:rsidRPr="00AB5239" w:rsidRDefault="00955727">
            <w:pPr>
              <w:rPr>
                <w:rFonts w:cstheme="minorHAnsi"/>
              </w:rPr>
            </w:pPr>
            <w:r w:rsidRPr="00AB5239">
              <w:rPr>
                <w:rFonts w:cstheme="minorHAnsi"/>
              </w:rPr>
              <w:t>Introductie</w:t>
            </w:r>
          </w:p>
        </w:tc>
        <w:tc>
          <w:tcPr>
            <w:tcW w:w="4508" w:type="dxa"/>
            <w:shd w:val="clear" w:color="auto" w:fill="auto"/>
          </w:tcPr>
          <w:p w14:paraId="62FAFD4C" w14:textId="2DF298F3" w:rsidR="007E28C3" w:rsidRPr="00AB5239" w:rsidRDefault="00AB5239">
            <w:pPr>
              <w:rPr>
                <w:rFonts w:cstheme="minorHAnsi"/>
              </w:rPr>
            </w:pPr>
            <w:r w:rsidRPr="00AB5239">
              <w:rPr>
                <w:rFonts w:cstheme="minorHAnsi"/>
                <w:color w:val="202124"/>
                <w:shd w:val="clear" w:color="auto" w:fill="FFFFFF"/>
              </w:rPr>
              <w:t>de presentatie van iets nieuws (in omloop brengen), of de inleiding van een nieuwkomer (bemiddeling)</w:t>
            </w:r>
          </w:p>
        </w:tc>
      </w:tr>
      <w:tr w:rsidR="007E28C3" w:rsidRPr="00AB5239" w14:paraId="739D86E3" w14:textId="77777777" w:rsidTr="004B6509">
        <w:tc>
          <w:tcPr>
            <w:tcW w:w="4508" w:type="dxa"/>
            <w:shd w:val="clear" w:color="auto" w:fill="auto"/>
          </w:tcPr>
          <w:p w14:paraId="52FEF982" w14:textId="19A0B429" w:rsidR="007E28C3" w:rsidRPr="00AB5239" w:rsidRDefault="00955727">
            <w:pPr>
              <w:rPr>
                <w:rFonts w:cstheme="minorHAnsi"/>
              </w:rPr>
            </w:pPr>
            <w:r w:rsidRPr="00AB5239">
              <w:rPr>
                <w:rFonts w:cstheme="minorHAnsi"/>
              </w:rPr>
              <w:lastRenderedPageBreak/>
              <w:t>Applicaties</w:t>
            </w:r>
          </w:p>
        </w:tc>
        <w:tc>
          <w:tcPr>
            <w:tcW w:w="4508" w:type="dxa"/>
            <w:shd w:val="clear" w:color="auto" w:fill="auto"/>
          </w:tcPr>
          <w:p w14:paraId="1AB6D888" w14:textId="735A9597" w:rsidR="007E28C3" w:rsidRPr="00AB5239" w:rsidRDefault="00AB5239">
            <w:pPr>
              <w:rPr>
                <w:rFonts w:cstheme="minorHAnsi"/>
              </w:rPr>
            </w:pPr>
            <w:r w:rsidRPr="00AB5239">
              <w:rPr>
                <w:rFonts w:cstheme="minorHAnsi"/>
                <w:color w:val="202124"/>
                <w:shd w:val="clear" w:color="auto" w:fill="FFFFFF"/>
              </w:rPr>
              <w:t>De betekenis van een applicatie, of de letterlijke vertaling 'toepassing', is een programma dat gebruikers kunnen downloaden en gebruiken op elk denkbaar scherm</w:t>
            </w:r>
          </w:p>
        </w:tc>
      </w:tr>
      <w:tr w:rsidR="007E28C3" w:rsidRPr="00AB5239" w14:paraId="5CC43B9C" w14:textId="77777777" w:rsidTr="004B6509">
        <w:tc>
          <w:tcPr>
            <w:tcW w:w="4508" w:type="dxa"/>
            <w:shd w:val="clear" w:color="auto" w:fill="auto"/>
          </w:tcPr>
          <w:p w14:paraId="7D4C961E" w14:textId="63D9998D" w:rsidR="007E28C3" w:rsidRPr="00AB5239" w:rsidRDefault="00955727">
            <w:pPr>
              <w:rPr>
                <w:rFonts w:cstheme="minorHAnsi"/>
              </w:rPr>
            </w:pPr>
            <w:r w:rsidRPr="00AB5239">
              <w:rPr>
                <w:rFonts w:cstheme="minorHAnsi"/>
              </w:rPr>
              <w:t>Feedback</w:t>
            </w:r>
          </w:p>
        </w:tc>
        <w:tc>
          <w:tcPr>
            <w:tcW w:w="4508" w:type="dxa"/>
            <w:shd w:val="clear" w:color="auto" w:fill="auto"/>
          </w:tcPr>
          <w:p w14:paraId="7E27ED36" w14:textId="3380556F" w:rsidR="007E28C3" w:rsidRPr="00AB5239" w:rsidRDefault="00AB5239">
            <w:pPr>
              <w:rPr>
                <w:rFonts w:cstheme="minorHAnsi"/>
              </w:rPr>
            </w:pPr>
            <w:r w:rsidRPr="00AB5239">
              <w:rPr>
                <w:rFonts w:cstheme="minorHAnsi"/>
                <w:color w:val="202124"/>
                <w:shd w:val="clear" w:color="auto" w:fill="FFFFFF"/>
              </w:rPr>
              <w:t>Feedback is terugkoppeling aan iemand over het effect van zijn of haar gedrag of prestaties</w:t>
            </w:r>
          </w:p>
        </w:tc>
      </w:tr>
      <w:tr w:rsidR="007E28C3" w:rsidRPr="00AB5239" w14:paraId="4A6FC6F1" w14:textId="77777777" w:rsidTr="004B6509">
        <w:tc>
          <w:tcPr>
            <w:tcW w:w="4508" w:type="dxa"/>
            <w:shd w:val="clear" w:color="auto" w:fill="auto"/>
          </w:tcPr>
          <w:p w14:paraId="6F2FA769" w14:textId="5090B6E1" w:rsidR="007E28C3" w:rsidRPr="00AB5239" w:rsidRDefault="00955727">
            <w:pPr>
              <w:rPr>
                <w:rFonts w:cstheme="minorHAnsi"/>
              </w:rPr>
            </w:pPr>
            <w:r w:rsidRPr="00AB5239">
              <w:rPr>
                <w:rFonts w:cstheme="minorHAnsi"/>
              </w:rPr>
              <w:t>Doorlooptijd</w:t>
            </w:r>
          </w:p>
        </w:tc>
        <w:tc>
          <w:tcPr>
            <w:tcW w:w="4508" w:type="dxa"/>
            <w:shd w:val="clear" w:color="auto" w:fill="auto"/>
          </w:tcPr>
          <w:p w14:paraId="12365BE3" w14:textId="3F5C57CC" w:rsidR="007E28C3" w:rsidRPr="00AB5239" w:rsidRDefault="00AB5239">
            <w:pPr>
              <w:rPr>
                <w:rFonts w:cstheme="minorHAnsi"/>
              </w:rPr>
            </w:pPr>
            <w:r w:rsidRPr="00AB5239">
              <w:rPr>
                <w:rFonts w:cstheme="minorHAnsi"/>
                <w:color w:val="202124"/>
                <w:shd w:val="clear" w:color="auto" w:fill="FFFFFF"/>
              </w:rPr>
              <w:t>De doorlooptijd is de totale tijd die een product door een proces aflegt, van begin tot het einde</w:t>
            </w:r>
          </w:p>
        </w:tc>
      </w:tr>
      <w:tr w:rsidR="007E28C3" w:rsidRPr="00AB5239" w14:paraId="626B664E" w14:textId="77777777" w:rsidTr="004B6509">
        <w:tc>
          <w:tcPr>
            <w:tcW w:w="4508" w:type="dxa"/>
            <w:shd w:val="clear" w:color="auto" w:fill="auto"/>
          </w:tcPr>
          <w:p w14:paraId="3D2FDD39" w14:textId="1825AA65" w:rsidR="007E28C3" w:rsidRPr="00AB5239" w:rsidRDefault="00955727">
            <w:pPr>
              <w:rPr>
                <w:rFonts w:cstheme="minorHAnsi"/>
              </w:rPr>
            </w:pPr>
            <w:r w:rsidRPr="00AB5239">
              <w:rPr>
                <w:rFonts w:cstheme="minorHAnsi"/>
              </w:rPr>
              <w:t>Geformuleerd</w:t>
            </w:r>
          </w:p>
        </w:tc>
        <w:tc>
          <w:tcPr>
            <w:tcW w:w="4508" w:type="dxa"/>
            <w:shd w:val="clear" w:color="auto" w:fill="auto"/>
          </w:tcPr>
          <w:p w14:paraId="7046AD18" w14:textId="0A207CEE" w:rsidR="007E28C3" w:rsidRPr="00AB5239" w:rsidRDefault="00AB5239">
            <w:pPr>
              <w:rPr>
                <w:rFonts w:cstheme="minorHAnsi"/>
              </w:rPr>
            </w:pPr>
            <w:r w:rsidRPr="00AB5239">
              <w:rPr>
                <w:rFonts w:cstheme="minorHAnsi"/>
                <w:color w:val="202124"/>
                <w:shd w:val="clear" w:color="auto" w:fill="FFFFFF"/>
              </w:rPr>
              <w:t>duidelijk uitdrukken, onder woorden brengen, uitdrukken in woorden.</w:t>
            </w:r>
          </w:p>
        </w:tc>
      </w:tr>
      <w:tr w:rsidR="007E28C3" w:rsidRPr="00AB5239" w14:paraId="299645C8" w14:textId="77777777" w:rsidTr="004B6509">
        <w:tc>
          <w:tcPr>
            <w:tcW w:w="4508" w:type="dxa"/>
            <w:shd w:val="clear" w:color="auto" w:fill="auto"/>
          </w:tcPr>
          <w:p w14:paraId="4D40B074" w14:textId="3BA637A8" w:rsidR="007E28C3" w:rsidRPr="00AB5239" w:rsidRDefault="00955727">
            <w:pPr>
              <w:rPr>
                <w:rFonts w:cstheme="minorHAnsi"/>
              </w:rPr>
            </w:pPr>
            <w:r w:rsidRPr="00AB5239">
              <w:rPr>
                <w:rFonts w:cstheme="minorHAnsi"/>
              </w:rPr>
              <w:t>Forumleren</w:t>
            </w:r>
          </w:p>
        </w:tc>
        <w:tc>
          <w:tcPr>
            <w:tcW w:w="4508" w:type="dxa"/>
            <w:shd w:val="clear" w:color="auto" w:fill="auto"/>
          </w:tcPr>
          <w:p w14:paraId="45BE1E1E" w14:textId="111465EB" w:rsidR="007E28C3" w:rsidRPr="00AB5239" w:rsidRDefault="00AB5239">
            <w:pPr>
              <w:rPr>
                <w:rFonts w:cstheme="minorHAnsi"/>
              </w:rPr>
            </w:pPr>
            <w:r w:rsidRPr="00AB5239">
              <w:rPr>
                <w:rFonts w:cstheme="minorHAnsi"/>
                <w:color w:val="202124"/>
                <w:shd w:val="clear" w:color="auto" w:fill="FFFFFF"/>
              </w:rPr>
              <w:t>duidelijk uitdrukken, onder woorden brengen, uitdrukken in woorden.</w:t>
            </w:r>
          </w:p>
        </w:tc>
      </w:tr>
      <w:tr w:rsidR="007E28C3" w:rsidRPr="00AB5239" w14:paraId="4EEC905A" w14:textId="77777777" w:rsidTr="004B6509">
        <w:tc>
          <w:tcPr>
            <w:tcW w:w="4508" w:type="dxa"/>
            <w:shd w:val="clear" w:color="auto" w:fill="auto"/>
          </w:tcPr>
          <w:p w14:paraId="04FFDE2E" w14:textId="3BA517B9" w:rsidR="007E28C3" w:rsidRPr="00AB5239" w:rsidRDefault="00955727">
            <w:pPr>
              <w:rPr>
                <w:rFonts w:cstheme="minorHAnsi"/>
              </w:rPr>
            </w:pPr>
            <w:r w:rsidRPr="00AB5239">
              <w:rPr>
                <w:rFonts w:cstheme="minorHAnsi"/>
              </w:rPr>
              <w:t>Verlanglijst</w:t>
            </w:r>
          </w:p>
        </w:tc>
        <w:tc>
          <w:tcPr>
            <w:tcW w:w="4508" w:type="dxa"/>
            <w:shd w:val="clear" w:color="auto" w:fill="auto"/>
          </w:tcPr>
          <w:p w14:paraId="66FB39FD" w14:textId="529E6A28" w:rsidR="007E28C3" w:rsidRPr="00AB5239" w:rsidRDefault="00AB5239">
            <w:pPr>
              <w:rPr>
                <w:rFonts w:cstheme="minorHAnsi"/>
              </w:rPr>
            </w:pPr>
            <w:r w:rsidRPr="00AB5239">
              <w:rPr>
                <w:rFonts w:cstheme="minorHAnsi"/>
                <w:color w:val="202124"/>
                <w:shd w:val="clear" w:color="auto" w:fill="FFFFFF"/>
              </w:rPr>
              <w:t>Een verlanglijstje is een lijst met gevraagde cadeautjes, die kinderen altijd maken als Sinterklaas in het land is</w:t>
            </w:r>
          </w:p>
        </w:tc>
      </w:tr>
      <w:tr w:rsidR="007E28C3" w:rsidRPr="00AB5239" w14:paraId="34484739" w14:textId="77777777" w:rsidTr="004B6509">
        <w:tc>
          <w:tcPr>
            <w:tcW w:w="4508" w:type="dxa"/>
            <w:shd w:val="clear" w:color="auto" w:fill="auto"/>
          </w:tcPr>
          <w:p w14:paraId="646AA6AF" w14:textId="6851B500" w:rsidR="007E28C3" w:rsidRPr="00AB5239" w:rsidRDefault="003B6866">
            <w:pPr>
              <w:rPr>
                <w:rFonts w:cstheme="minorHAnsi"/>
              </w:rPr>
            </w:pPr>
            <w:r w:rsidRPr="00AB5239">
              <w:rPr>
                <w:rFonts w:cstheme="minorHAnsi"/>
              </w:rPr>
              <w:t>Baggins</w:t>
            </w:r>
          </w:p>
        </w:tc>
        <w:tc>
          <w:tcPr>
            <w:tcW w:w="4508" w:type="dxa"/>
            <w:shd w:val="clear" w:color="auto" w:fill="auto"/>
          </w:tcPr>
          <w:p w14:paraId="6A89672E" w14:textId="627E0AA8" w:rsidR="007E28C3" w:rsidRPr="00AB5239" w:rsidRDefault="00AB5239">
            <w:pPr>
              <w:rPr>
                <w:rFonts w:cstheme="minorHAnsi"/>
              </w:rPr>
            </w:pPr>
            <w:r w:rsidRPr="00AB5239">
              <w:rPr>
                <w:rFonts w:cstheme="minorHAnsi"/>
                <w:color w:val="202124"/>
                <w:shd w:val="clear" w:color="auto" w:fill="FFFFFF"/>
              </w:rPr>
              <w:t>ergatief naar beneden gaa</w:t>
            </w:r>
            <w:r w:rsidRPr="00AB5239">
              <w:rPr>
                <w:rFonts w:cstheme="minorHAnsi"/>
                <w:color w:val="202124"/>
                <w:shd w:val="clear" w:color="auto" w:fill="FFFFFF"/>
              </w:rPr>
              <w:t>n</w:t>
            </w:r>
          </w:p>
        </w:tc>
      </w:tr>
      <w:tr w:rsidR="007E28C3" w:rsidRPr="00AB5239" w14:paraId="314F43A7" w14:textId="77777777" w:rsidTr="004B6509">
        <w:tc>
          <w:tcPr>
            <w:tcW w:w="4508" w:type="dxa"/>
            <w:shd w:val="clear" w:color="auto" w:fill="auto"/>
          </w:tcPr>
          <w:p w14:paraId="53E124AE" w14:textId="73FA0C86" w:rsidR="007E28C3" w:rsidRPr="00AB5239" w:rsidRDefault="003B6866">
            <w:pPr>
              <w:rPr>
                <w:rFonts w:cstheme="minorHAnsi"/>
              </w:rPr>
            </w:pPr>
            <w:r w:rsidRPr="00AB5239">
              <w:rPr>
                <w:rFonts w:cstheme="minorHAnsi"/>
              </w:rPr>
              <w:t>JSON</w:t>
            </w:r>
          </w:p>
        </w:tc>
        <w:tc>
          <w:tcPr>
            <w:tcW w:w="4508" w:type="dxa"/>
            <w:shd w:val="clear" w:color="auto" w:fill="auto"/>
          </w:tcPr>
          <w:p w14:paraId="7F491248" w14:textId="3FE31030" w:rsidR="007E28C3" w:rsidRPr="00AB5239" w:rsidRDefault="00AB5239">
            <w:pPr>
              <w:rPr>
                <w:rFonts w:cstheme="minorHAnsi"/>
              </w:rPr>
            </w:pPr>
            <w:r w:rsidRPr="00AB5239">
              <w:rPr>
                <w:rFonts w:cstheme="minorHAnsi"/>
                <w:color w:val="202124"/>
                <w:shd w:val="clear" w:color="auto" w:fill="FFFFFF"/>
              </w:rPr>
              <w:t>JSON staat voor (Javascript Object Notation). Het is een dataformaat dat breed ondersteund wordt door een veelheid aan programmeertalen. De eenvoud van JSON maakt dat het veel gebruikt wordt om data te ontsluiten. JSON wordt gezien als een alternatief voor XML.</w:t>
            </w:r>
          </w:p>
        </w:tc>
      </w:tr>
      <w:tr w:rsidR="007E28C3" w:rsidRPr="00AB5239" w14:paraId="3EFBE42E" w14:textId="77777777" w:rsidTr="004B6509">
        <w:tc>
          <w:tcPr>
            <w:tcW w:w="4508" w:type="dxa"/>
            <w:shd w:val="clear" w:color="auto" w:fill="auto"/>
          </w:tcPr>
          <w:p w14:paraId="48E31BEF" w14:textId="495366A3" w:rsidR="007E28C3" w:rsidRPr="00AB5239" w:rsidRDefault="003B6866">
            <w:pPr>
              <w:rPr>
                <w:rFonts w:cstheme="minorHAnsi"/>
              </w:rPr>
            </w:pPr>
            <w:r w:rsidRPr="00AB5239">
              <w:rPr>
                <w:rFonts w:cstheme="minorHAnsi"/>
              </w:rPr>
              <w:t>Faculteit</w:t>
            </w:r>
          </w:p>
        </w:tc>
        <w:tc>
          <w:tcPr>
            <w:tcW w:w="4508" w:type="dxa"/>
            <w:shd w:val="clear" w:color="auto" w:fill="auto"/>
          </w:tcPr>
          <w:p w14:paraId="4BB3777D" w14:textId="7FE300D0" w:rsidR="007E28C3" w:rsidRPr="00AB5239" w:rsidRDefault="00AB5239">
            <w:pPr>
              <w:rPr>
                <w:rFonts w:cstheme="minorHAnsi"/>
              </w:rPr>
            </w:pPr>
            <w:r w:rsidRPr="00AB5239">
              <w:rPr>
                <w:rFonts w:cstheme="minorHAnsi"/>
                <w:color w:val="202124"/>
                <w:shd w:val="clear" w:color="auto" w:fill="FFFFFF"/>
              </w:rPr>
              <w:t>middel dat je ergens voor kunt gebruiken</w:t>
            </w:r>
          </w:p>
        </w:tc>
      </w:tr>
      <w:tr w:rsidR="007E28C3" w:rsidRPr="00AB5239" w14:paraId="5DD5A2C9" w14:textId="77777777" w:rsidTr="004B6509">
        <w:tc>
          <w:tcPr>
            <w:tcW w:w="4508" w:type="dxa"/>
            <w:shd w:val="clear" w:color="auto" w:fill="auto"/>
          </w:tcPr>
          <w:p w14:paraId="606D9685" w14:textId="2ABF4BD4" w:rsidR="007E28C3" w:rsidRPr="00AB5239" w:rsidRDefault="003B6866">
            <w:pPr>
              <w:rPr>
                <w:rFonts w:cstheme="minorHAnsi"/>
              </w:rPr>
            </w:pPr>
            <w:r w:rsidRPr="00AB5239">
              <w:rPr>
                <w:rFonts w:cstheme="minorHAnsi"/>
              </w:rPr>
              <w:t>Verkiezingen</w:t>
            </w:r>
          </w:p>
        </w:tc>
        <w:tc>
          <w:tcPr>
            <w:tcW w:w="4508" w:type="dxa"/>
            <w:shd w:val="clear" w:color="auto" w:fill="auto"/>
          </w:tcPr>
          <w:p w14:paraId="6734560A" w14:textId="293A4E9E" w:rsidR="007E28C3" w:rsidRPr="00AB5239" w:rsidRDefault="00AB5239">
            <w:pPr>
              <w:rPr>
                <w:rFonts w:cstheme="minorHAnsi"/>
              </w:rPr>
            </w:pPr>
            <w:r w:rsidRPr="00AB5239">
              <w:rPr>
                <w:rFonts w:cstheme="minorHAnsi"/>
                <w:color w:val="202124"/>
                <w:shd w:val="clear" w:color="auto" w:fill="FFFFFF"/>
              </w:rPr>
              <w:t>Een verkiezing is een methode waarbij een aantal personen, de kiesgerechtigden, door middel van een stemming bepaalt aan wie een bepaalde functie, post of titel moet worden toegekend.</w:t>
            </w:r>
          </w:p>
        </w:tc>
      </w:tr>
      <w:tr w:rsidR="007E28C3" w:rsidRPr="00AB5239" w14:paraId="006E0796" w14:textId="77777777" w:rsidTr="004B6509">
        <w:tc>
          <w:tcPr>
            <w:tcW w:w="4508" w:type="dxa"/>
            <w:shd w:val="clear" w:color="auto" w:fill="auto"/>
          </w:tcPr>
          <w:p w14:paraId="67D2DB19" w14:textId="79C29F0F" w:rsidR="007E28C3" w:rsidRPr="00AB5239" w:rsidRDefault="003B6866">
            <w:pPr>
              <w:rPr>
                <w:rFonts w:cstheme="minorHAnsi"/>
              </w:rPr>
            </w:pPr>
            <w:r w:rsidRPr="00AB5239">
              <w:rPr>
                <w:rFonts w:cstheme="minorHAnsi"/>
              </w:rPr>
              <w:t>Vermenigvuldigen</w:t>
            </w:r>
          </w:p>
        </w:tc>
        <w:tc>
          <w:tcPr>
            <w:tcW w:w="4508" w:type="dxa"/>
            <w:shd w:val="clear" w:color="auto" w:fill="auto"/>
          </w:tcPr>
          <w:p w14:paraId="1F2C455F" w14:textId="568D524D" w:rsidR="007E28C3" w:rsidRPr="00AB5239" w:rsidRDefault="00AB5239">
            <w:pPr>
              <w:rPr>
                <w:rFonts w:cstheme="minorHAnsi"/>
              </w:rPr>
            </w:pPr>
            <w:r w:rsidRPr="00AB5239">
              <w:rPr>
                <w:rFonts w:cstheme="minorHAnsi"/>
                <w:color w:val="202124"/>
                <w:shd w:val="clear" w:color="auto" w:fill="FFFFFF"/>
              </w:rPr>
              <w:t>Vermenigvuldigen is herhaald optellen.</w:t>
            </w:r>
          </w:p>
        </w:tc>
      </w:tr>
      <w:tr w:rsidR="007E28C3" w:rsidRPr="00AB5239" w14:paraId="17DB85E4" w14:textId="77777777" w:rsidTr="004B6509">
        <w:tc>
          <w:tcPr>
            <w:tcW w:w="4508" w:type="dxa"/>
            <w:shd w:val="clear" w:color="auto" w:fill="auto"/>
          </w:tcPr>
          <w:p w14:paraId="1825B034" w14:textId="61776941" w:rsidR="007E28C3" w:rsidRPr="00AB5239" w:rsidRDefault="003B6866">
            <w:pPr>
              <w:rPr>
                <w:rFonts w:cstheme="minorHAnsi"/>
              </w:rPr>
            </w:pPr>
            <w:r w:rsidRPr="00AB5239">
              <w:rPr>
                <w:rFonts w:cstheme="minorHAnsi"/>
              </w:rPr>
              <w:t>Quick sort</w:t>
            </w:r>
          </w:p>
        </w:tc>
        <w:tc>
          <w:tcPr>
            <w:tcW w:w="4508" w:type="dxa"/>
            <w:shd w:val="clear" w:color="auto" w:fill="auto"/>
          </w:tcPr>
          <w:p w14:paraId="78E582E5" w14:textId="4D33B2FC" w:rsidR="007E28C3" w:rsidRPr="00AB5239" w:rsidRDefault="00AB5239">
            <w:pPr>
              <w:rPr>
                <w:rFonts w:cstheme="minorHAnsi"/>
              </w:rPr>
            </w:pPr>
            <w:r w:rsidRPr="00AB5239">
              <w:rPr>
                <w:rFonts w:cstheme="minorHAnsi"/>
                <w:color w:val="202124"/>
                <w:shd w:val="clear" w:color="auto" w:fill="FFFFFF"/>
              </w:rPr>
              <w:t>QuickSort is een recursief sorteeralgoritme bedacht door Tony Hoare. Hij werkte destijds aan een project in verband met computervertalingen</w:t>
            </w:r>
          </w:p>
        </w:tc>
      </w:tr>
      <w:tr w:rsidR="007E28C3" w:rsidRPr="00AB5239" w14:paraId="77570A9D" w14:textId="77777777" w:rsidTr="004B6509">
        <w:tc>
          <w:tcPr>
            <w:tcW w:w="4508" w:type="dxa"/>
            <w:shd w:val="clear" w:color="auto" w:fill="auto"/>
          </w:tcPr>
          <w:p w14:paraId="5BAC2CE8" w14:textId="2056A48F" w:rsidR="007E28C3" w:rsidRPr="00AB5239" w:rsidRDefault="003B6866">
            <w:pPr>
              <w:rPr>
                <w:rFonts w:cstheme="minorHAnsi"/>
              </w:rPr>
            </w:pPr>
            <w:r w:rsidRPr="00AB5239">
              <w:rPr>
                <w:rFonts w:cstheme="minorHAnsi"/>
              </w:rPr>
              <w:t>Rekenmachine</w:t>
            </w:r>
          </w:p>
        </w:tc>
        <w:tc>
          <w:tcPr>
            <w:tcW w:w="4508" w:type="dxa"/>
            <w:shd w:val="clear" w:color="auto" w:fill="auto"/>
          </w:tcPr>
          <w:p w14:paraId="77439925" w14:textId="0B20A822" w:rsidR="007E28C3" w:rsidRPr="00AB5239" w:rsidRDefault="00AB5239">
            <w:pPr>
              <w:rPr>
                <w:rFonts w:cstheme="minorHAnsi"/>
              </w:rPr>
            </w:pPr>
            <w:r w:rsidRPr="00AB5239">
              <w:rPr>
                <w:rFonts w:cstheme="minorHAnsi"/>
                <w:color w:val="202124"/>
                <w:shd w:val="clear" w:color="auto" w:fill="FFFFFF"/>
              </w:rPr>
              <w:t>Een rekenmachine (ook wel calculator of zakjapanner genoemd) is een apparaat waarop berekeningen kunnen worden uitgevoerd</w:t>
            </w:r>
          </w:p>
        </w:tc>
      </w:tr>
    </w:tbl>
    <w:p w14:paraId="4751CB7E" w14:textId="77777777" w:rsidR="00073927" w:rsidRPr="00AB5239" w:rsidRDefault="00073927">
      <w:pPr>
        <w:rPr>
          <w:rFonts w:cstheme="minorHAnsi"/>
        </w:rPr>
      </w:pPr>
    </w:p>
    <w:sectPr w:rsidR="00073927" w:rsidRPr="00AB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E5"/>
    <w:rsid w:val="00073927"/>
    <w:rsid w:val="00117924"/>
    <w:rsid w:val="00280D6F"/>
    <w:rsid w:val="00293ED5"/>
    <w:rsid w:val="003B6866"/>
    <w:rsid w:val="004B6509"/>
    <w:rsid w:val="007E28C3"/>
    <w:rsid w:val="00955727"/>
    <w:rsid w:val="00AB5239"/>
    <w:rsid w:val="00F8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11B5"/>
  <w15:chartTrackingRefBased/>
  <w15:docId w15:val="{FA11E65B-1251-4A3E-8D26-AE81D32A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293ED5"/>
  </w:style>
  <w:style w:type="paragraph" w:styleId="HTMLPreformatted">
    <w:name w:val="HTML Preformatted"/>
    <w:basedOn w:val="Normal"/>
    <w:link w:val="HTMLPreformattedChar"/>
    <w:uiPriority w:val="99"/>
    <w:semiHidden/>
    <w:unhideWhenUsed/>
    <w:rsid w:val="00A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B5239"/>
    <w:rPr>
      <w:rFonts w:ascii="Courier New" w:eastAsia="Times New Roman" w:hAnsi="Courier New" w:cs="Courier New"/>
      <w:sz w:val="20"/>
      <w:szCs w:val="20"/>
      <w:lang w:eastAsia="en-GB"/>
    </w:rPr>
  </w:style>
  <w:style w:type="character" w:customStyle="1" w:styleId="y2iqfc">
    <w:name w:val="y2iqfc"/>
    <w:basedOn w:val="DefaultParagraphFont"/>
    <w:rsid w:val="00AB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045">
      <w:bodyDiv w:val="1"/>
      <w:marLeft w:val="0"/>
      <w:marRight w:val="0"/>
      <w:marTop w:val="0"/>
      <w:marBottom w:val="0"/>
      <w:divBdr>
        <w:top w:val="none" w:sz="0" w:space="0" w:color="auto"/>
        <w:left w:val="none" w:sz="0" w:space="0" w:color="auto"/>
        <w:bottom w:val="none" w:sz="0" w:space="0" w:color="auto"/>
        <w:right w:val="none" w:sz="0" w:space="0" w:color="auto"/>
      </w:divBdr>
      <w:divsChild>
        <w:div w:id="1792934400">
          <w:marLeft w:val="0"/>
          <w:marRight w:val="0"/>
          <w:marTop w:val="0"/>
          <w:marBottom w:val="0"/>
          <w:divBdr>
            <w:top w:val="none" w:sz="0" w:space="0" w:color="auto"/>
            <w:left w:val="none" w:sz="0" w:space="0" w:color="auto"/>
            <w:bottom w:val="none" w:sz="0" w:space="0" w:color="auto"/>
            <w:right w:val="none" w:sz="0" w:space="0" w:color="auto"/>
          </w:divBdr>
          <w:divsChild>
            <w:div w:id="1771201492">
              <w:marLeft w:val="0"/>
              <w:marRight w:val="0"/>
              <w:marTop w:val="180"/>
              <w:marBottom w:val="180"/>
              <w:divBdr>
                <w:top w:val="none" w:sz="0" w:space="0" w:color="auto"/>
                <w:left w:val="none" w:sz="0" w:space="0" w:color="auto"/>
                <w:bottom w:val="none" w:sz="0" w:space="0" w:color="auto"/>
                <w:right w:val="none" w:sz="0" w:space="0" w:color="auto"/>
              </w:divBdr>
            </w:div>
          </w:divsChild>
        </w:div>
        <w:div w:id="1769957887">
          <w:marLeft w:val="0"/>
          <w:marRight w:val="0"/>
          <w:marTop w:val="0"/>
          <w:marBottom w:val="0"/>
          <w:divBdr>
            <w:top w:val="none" w:sz="0" w:space="0" w:color="auto"/>
            <w:left w:val="none" w:sz="0" w:space="0" w:color="auto"/>
            <w:bottom w:val="none" w:sz="0" w:space="0" w:color="auto"/>
            <w:right w:val="none" w:sz="0" w:space="0" w:color="auto"/>
          </w:divBdr>
          <w:divsChild>
            <w:div w:id="1438254527">
              <w:marLeft w:val="0"/>
              <w:marRight w:val="0"/>
              <w:marTop w:val="0"/>
              <w:marBottom w:val="0"/>
              <w:divBdr>
                <w:top w:val="none" w:sz="0" w:space="0" w:color="auto"/>
                <w:left w:val="none" w:sz="0" w:space="0" w:color="auto"/>
                <w:bottom w:val="none" w:sz="0" w:space="0" w:color="auto"/>
                <w:right w:val="none" w:sz="0" w:space="0" w:color="auto"/>
              </w:divBdr>
              <w:divsChild>
                <w:div w:id="955210887">
                  <w:marLeft w:val="0"/>
                  <w:marRight w:val="0"/>
                  <w:marTop w:val="0"/>
                  <w:marBottom w:val="0"/>
                  <w:divBdr>
                    <w:top w:val="none" w:sz="0" w:space="0" w:color="auto"/>
                    <w:left w:val="none" w:sz="0" w:space="0" w:color="auto"/>
                    <w:bottom w:val="none" w:sz="0" w:space="0" w:color="auto"/>
                    <w:right w:val="none" w:sz="0" w:space="0" w:color="auto"/>
                  </w:divBdr>
                  <w:divsChild>
                    <w:div w:id="1797403349">
                      <w:marLeft w:val="0"/>
                      <w:marRight w:val="0"/>
                      <w:marTop w:val="0"/>
                      <w:marBottom w:val="0"/>
                      <w:divBdr>
                        <w:top w:val="none" w:sz="0" w:space="0" w:color="auto"/>
                        <w:left w:val="none" w:sz="0" w:space="0" w:color="auto"/>
                        <w:bottom w:val="none" w:sz="0" w:space="0" w:color="auto"/>
                        <w:right w:val="none" w:sz="0" w:space="0" w:color="auto"/>
                      </w:divBdr>
                      <w:divsChild>
                        <w:div w:id="1907760523">
                          <w:marLeft w:val="0"/>
                          <w:marRight w:val="0"/>
                          <w:marTop w:val="0"/>
                          <w:marBottom w:val="0"/>
                          <w:divBdr>
                            <w:top w:val="none" w:sz="0" w:space="0" w:color="auto"/>
                            <w:left w:val="none" w:sz="0" w:space="0" w:color="auto"/>
                            <w:bottom w:val="none" w:sz="0" w:space="0" w:color="auto"/>
                            <w:right w:val="none" w:sz="0" w:space="0" w:color="auto"/>
                          </w:divBdr>
                          <w:divsChild>
                            <w:div w:id="1082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7761">
      <w:bodyDiv w:val="1"/>
      <w:marLeft w:val="0"/>
      <w:marRight w:val="0"/>
      <w:marTop w:val="0"/>
      <w:marBottom w:val="0"/>
      <w:divBdr>
        <w:top w:val="none" w:sz="0" w:space="0" w:color="auto"/>
        <w:left w:val="none" w:sz="0" w:space="0" w:color="auto"/>
        <w:bottom w:val="none" w:sz="0" w:space="0" w:color="auto"/>
        <w:right w:val="none" w:sz="0" w:space="0" w:color="auto"/>
      </w:divBdr>
    </w:div>
    <w:div w:id="2107967551">
      <w:bodyDiv w:val="1"/>
      <w:marLeft w:val="0"/>
      <w:marRight w:val="0"/>
      <w:marTop w:val="0"/>
      <w:marBottom w:val="0"/>
      <w:divBdr>
        <w:top w:val="none" w:sz="0" w:space="0" w:color="auto"/>
        <w:left w:val="none" w:sz="0" w:space="0" w:color="auto"/>
        <w:bottom w:val="none" w:sz="0" w:space="0" w:color="auto"/>
        <w:right w:val="none" w:sz="0" w:space="0" w:color="auto"/>
      </w:divBdr>
      <w:divsChild>
        <w:div w:id="1137525711">
          <w:marLeft w:val="0"/>
          <w:marRight w:val="0"/>
          <w:marTop w:val="0"/>
          <w:marBottom w:val="0"/>
          <w:divBdr>
            <w:top w:val="none" w:sz="0" w:space="0" w:color="auto"/>
            <w:left w:val="none" w:sz="0" w:space="0" w:color="auto"/>
            <w:bottom w:val="none" w:sz="0" w:space="0" w:color="auto"/>
            <w:right w:val="none" w:sz="0" w:space="0" w:color="auto"/>
          </w:divBdr>
          <w:divsChild>
            <w:div w:id="1003970401">
              <w:marLeft w:val="0"/>
              <w:marRight w:val="0"/>
              <w:marTop w:val="180"/>
              <w:marBottom w:val="180"/>
              <w:divBdr>
                <w:top w:val="none" w:sz="0" w:space="0" w:color="auto"/>
                <w:left w:val="none" w:sz="0" w:space="0" w:color="auto"/>
                <w:bottom w:val="none" w:sz="0" w:space="0" w:color="auto"/>
                <w:right w:val="none" w:sz="0" w:space="0" w:color="auto"/>
              </w:divBdr>
            </w:div>
          </w:divsChild>
        </w:div>
        <w:div w:id="1816801146">
          <w:marLeft w:val="0"/>
          <w:marRight w:val="0"/>
          <w:marTop w:val="0"/>
          <w:marBottom w:val="0"/>
          <w:divBdr>
            <w:top w:val="none" w:sz="0" w:space="0" w:color="auto"/>
            <w:left w:val="none" w:sz="0" w:space="0" w:color="auto"/>
            <w:bottom w:val="none" w:sz="0" w:space="0" w:color="auto"/>
            <w:right w:val="none" w:sz="0" w:space="0" w:color="auto"/>
          </w:divBdr>
          <w:divsChild>
            <w:div w:id="150609968">
              <w:marLeft w:val="0"/>
              <w:marRight w:val="0"/>
              <w:marTop w:val="0"/>
              <w:marBottom w:val="0"/>
              <w:divBdr>
                <w:top w:val="none" w:sz="0" w:space="0" w:color="auto"/>
                <w:left w:val="none" w:sz="0" w:space="0" w:color="auto"/>
                <w:bottom w:val="none" w:sz="0" w:space="0" w:color="auto"/>
                <w:right w:val="none" w:sz="0" w:space="0" w:color="auto"/>
              </w:divBdr>
              <w:divsChild>
                <w:div w:id="1687362659">
                  <w:marLeft w:val="0"/>
                  <w:marRight w:val="0"/>
                  <w:marTop w:val="0"/>
                  <w:marBottom w:val="0"/>
                  <w:divBdr>
                    <w:top w:val="none" w:sz="0" w:space="0" w:color="auto"/>
                    <w:left w:val="none" w:sz="0" w:space="0" w:color="auto"/>
                    <w:bottom w:val="none" w:sz="0" w:space="0" w:color="auto"/>
                    <w:right w:val="none" w:sz="0" w:space="0" w:color="auto"/>
                  </w:divBdr>
                  <w:divsChild>
                    <w:div w:id="1042365373">
                      <w:marLeft w:val="0"/>
                      <w:marRight w:val="0"/>
                      <w:marTop w:val="0"/>
                      <w:marBottom w:val="0"/>
                      <w:divBdr>
                        <w:top w:val="none" w:sz="0" w:space="0" w:color="auto"/>
                        <w:left w:val="none" w:sz="0" w:space="0" w:color="auto"/>
                        <w:bottom w:val="none" w:sz="0" w:space="0" w:color="auto"/>
                        <w:right w:val="none" w:sz="0" w:space="0" w:color="auto"/>
                      </w:divBdr>
                      <w:divsChild>
                        <w:div w:id="1901209377">
                          <w:marLeft w:val="0"/>
                          <w:marRight w:val="0"/>
                          <w:marTop w:val="0"/>
                          <w:marBottom w:val="0"/>
                          <w:divBdr>
                            <w:top w:val="none" w:sz="0" w:space="0" w:color="auto"/>
                            <w:left w:val="none" w:sz="0" w:space="0" w:color="auto"/>
                            <w:bottom w:val="none" w:sz="0" w:space="0" w:color="auto"/>
                            <w:right w:val="none" w:sz="0" w:space="0" w:color="auto"/>
                          </w:divBdr>
                          <w:divsChild>
                            <w:div w:id="1717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(N.G.) Mollers</dc:creator>
  <cp:keywords/>
  <dc:description/>
  <cp:lastModifiedBy>Noah (N.G.) Mollers</cp:lastModifiedBy>
  <cp:revision>4</cp:revision>
  <dcterms:created xsi:type="dcterms:W3CDTF">2022-11-14T10:19:00Z</dcterms:created>
  <dcterms:modified xsi:type="dcterms:W3CDTF">2022-11-18T08:33:00Z</dcterms:modified>
</cp:coreProperties>
</file>