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RESDING CANDLESTICK CHARTS: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CANDLESTICK OBSERVACTION REPORT: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7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5"/>
        <w:gridCol w:w="2265"/>
        <w:tblGridChange w:id="0">
          <w:tblGrid>
            <w:gridCol w:w="5025"/>
            <w:gridCol w:w="2265"/>
          </w:tblGrid>
        </w:tblGridChange>
      </w:tblGrid>
      <w:tr>
        <w:trPr>
          <w:cantSplit w:val="0"/>
          <w:trHeight w:val="540" w:hRule="atLeast"/>
          <w:tblHeader w:val="1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Particulars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Asset Name 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XRPUSD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 Frame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 Hour 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 of Green Candles Observed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9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 of Red Candles Observed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11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Doji Observed 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1Observed</w:t>
            </w:r>
          </w:p>
        </w:tc>
      </w:tr>
      <w:tr>
        <w:trPr>
          <w:cantSplit w:val="0"/>
          <w:trHeight w:val="629.9414062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Hammer Observed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Observed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.94140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Shooting Star Observerd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Observed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OBSERVING PRICE DIRECTION: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TREND OBSERVATION REPORT: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3465"/>
        <w:tblGridChange w:id="0">
          <w:tblGrid>
            <w:gridCol w:w="5535"/>
            <w:gridCol w:w="3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PARTICULARS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DEATILS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 Name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Symbol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XRPUSD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Frame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1Hour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Candlesticks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 For Identifying the Trend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Chart Shows a Series of Lower High and Lows,Indicating an Downtrend </w:t>
            </w:r>
          </w:p>
        </w:tc>
      </w:tr>
    </w:tbl>
    <w:p w:rsidR="00000000" w:rsidDel="00000000" w:rsidP="00000000" w:rsidRDefault="00000000" w:rsidRPr="00000000" w14:paraId="0000003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91263" cy="2847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Trend-Based Trade Report.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Ind w:w="75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625"/>
        <w:gridCol w:w="6075"/>
        <w:tblGridChange w:id="0">
          <w:tblGrid>
            <w:gridCol w:w="2625"/>
            <w:gridCol w:w="60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Particular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Asset Name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ETHEREUM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Symbol</w:t>
            </w:r>
          </w:p>
        </w:tc>
        <w:tc>
          <w:tcPr>
            <w:tcBorders>
              <w:bottom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ETHUSD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Timeframe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Hour (1H)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Trend Observed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UpTrend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(buy)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Entry Price</w:t>
            </w:r>
          </w:p>
        </w:tc>
        <w:tc>
          <w:tcPr>
            <w:tcBorders>
              <w:top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2,437.36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Exit Price</w:t>
            </w:r>
          </w:p>
        </w:tc>
        <w:tc>
          <w:tcPr>
            <w:tcBorders>
              <w:bottom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2,438.12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Realized Profit/Loss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48">
            <w:pPr>
              <w:spacing w:after="160" w:line="308.5714285714286" w:lineRule="auto"/>
              <w:rPr>
                <w:rFonts w:ascii="Times New Roman" w:cs="Times New Roman" w:eastAsia="Times New Roman" w:hAnsi="Times New Roman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0f0f"/>
                <w:sz w:val="24"/>
                <w:szCs w:val="24"/>
                <w:rtl w:val="0"/>
              </w:rPr>
              <w:t xml:space="preserve">0.09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 Outcome</w:t>
            </w:r>
          </w:p>
        </w:tc>
        <w:tc>
          <w:tcPr>
            <w:tcBorders>
              <w:top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 for Identifying the Trend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chart shows a series of lower highs and lower lows , indicating an Up Trend.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