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 Boot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friendly tip:</w:t>
      </w:r>
      <w:r>
        <w:rPr>
          <w:rFonts w:ascii="Times New Roman" w:hAnsi="Times New Roman" w:cs="Times New Roman" w:eastAsia="Times New Roman"/>
          <w:color w:val="auto"/>
          <w:spacing w:val="0"/>
          <w:position w:val="0"/>
          <w:sz w:val="24"/>
          <w:shd w:fill="auto" w:val="clear"/>
        </w:rPr>
        <w:t xml:space="preserve"> as you watch the videos, code along with the videos. This will help you with the homework. When a screenshot is required, look for the icon: </w:t>
      </w:r>
      <w:r>
        <w:object w:dxaOrig="288" w:dyaOrig="288">
          <v:rect xmlns:o="urn:schemas-microsoft-com:office:office" xmlns:v="urn:schemas-microsoft-com:vml" id="rectole0000000000" style="width:14.400000pt;height: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You will keep adding to this project throughout this part of the course. When it comes time for the final project, use this project as a starter.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Resources: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https://github.com/promineotech/Spring-Boot-Course-Student-Resources</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application you've been building add a DAO layer: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package, com.promineotech.jeep.dao.</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new package, create an interface named </w:t>
      </w:r>
      <w:r>
        <w:rPr>
          <w:rFonts w:ascii="Consolas" w:hAnsi="Consolas" w:cs="Consolas" w:eastAsia="Consolas"/>
          <w:color w:val="auto"/>
          <w:spacing w:val="0"/>
          <w:position w:val="0"/>
          <w:sz w:val="20"/>
          <w:shd w:fill="auto" w:val="clear"/>
        </w:rPr>
        <w:t xml:space="preserve">JeepSalesDao.</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same package, create a class named </w:t>
      </w:r>
      <w:r>
        <w:rPr>
          <w:rFonts w:ascii="Consolas" w:hAnsi="Consolas" w:cs="Consolas" w:eastAsia="Consolas"/>
          <w:color w:val="auto"/>
          <w:spacing w:val="0"/>
          <w:position w:val="0"/>
          <w:sz w:val="20"/>
          <w:shd w:fill="auto" w:val="clear"/>
        </w:rPr>
        <w:t xml:space="preserve">DefaultJeepSalesDao</w:t>
      </w:r>
      <w:r>
        <w:rPr>
          <w:rFonts w:ascii="Times New Roman" w:hAnsi="Times New Roman" w:cs="Times New Roman" w:eastAsia="Times New Roman"/>
          <w:color w:val="auto"/>
          <w:spacing w:val="0"/>
          <w:position w:val="0"/>
          <w:sz w:val="24"/>
          <w:shd w:fill="auto" w:val="clear"/>
        </w:rPr>
        <w:t xml:space="preserve"> that implements </w:t>
      </w:r>
      <w:r>
        <w:rPr>
          <w:rFonts w:ascii="Consolas" w:hAnsi="Consolas" w:cs="Consolas" w:eastAsia="Consolas"/>
          <w:color w:val="auto"/>
          <w:spacing w:val="0"/>
          <w:position w:val="0"/>
          <w:sz w:val="20"/>
          <w:shd w:fill="auto" w:val="clear"/>
        </w:rPr>
        <w:t xml:space="preserve">JeepSalesDao</w:t>
      </w:r>
      <w:r>
        <w:rPr>
          <w:rFonts w:ascii="Times New Roman" w:hAnsi="Times New Roman" w:cs="Times New Roman" w:eastAsia="Times New Roman"/>
          <w:color w:val="auto"/>
          <w:spacing w:val="0"/>
          <w:position w:val="0"/>
          <w:sz w:val="24"/>
          <w:shd w:fill="auto" w:val="clear"/>
        </w:rPr>
        <w:t xml:space="preserv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method in the DAO interface and implementation that returns a list of Jeep models (class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and takes the model and trim parameters. Here is the method signature: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List&lt;Jeep&gt; fetchJeeps(JeepModel model, String trim);</w:t>
      </w: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Jeep sales service implementation class, inject the DAO interface as an instance variable. The instance variable should be </w:t>
      </w:r>
      <w:r>
        <w:rPr>
          <w:rFonts w:ascii="Consolas" w:hAnsi="Consolas" w:cs="Consolas" w:eastAsia="Consolas"/>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4"/>
          <w:shd w:fill="auto" w:val="clear"/>
        </w:rPr>
        <w:t xml:space="preserve"> and should be named </w:t>
      </w:r>
      <w:r>
        <w:rPr>
          <w:rFonts w:ascii="Consolas" w:hAnsi="Consolas" w:cs="Consolas" w:eastAsia="Consolas"/>
          <w:color w:val="auto"/>
          <w:spacing w:val="0"/>
          <w:position w:val="0"/>
          <w:sz w:val="20"/>
          <w:shd w:fill="auto" w:val="clear"/>
        </w:rPr>
        <w:t xml:space="preserve">jeepSalesDao</w:t>
      </w:r>
      <w:r>
        <w:rPr>
          <w:rFonts w:ascii="Times New Roman" w:hAnsi="Times New Roman" w:cs="Times New Roman" w:eastAsia="Times New Roman"/>
          <w:color w:val="auto"/>
          <w:spacing w:val="0"/>
          <w:position w:val="0"/>
          <w:sz w:val="24"/>
          <w:shd w:fill="auto" w:val="clear"/>
        </w:rPr>
        <w:t xml:space="preserve">. Call the DAO method from the service method and store the returned value in a local variable named </w:t>
      </w:r>
      <w:r>
        <w:rPr>
          <w:rFonts w:ascii="Consolas" w:hAnsi="Consolas" w:cs="Consolas" w:eastAsia="Consolas"/>
          <w:color w:val="auto"/>
          <w:spacing w:val="0"/>
          <w:position w:val="0"/>
          <w:sz w:val="20"/>
          <w:shd w:fill="auto" w:val="clear"/>
        </w:rPr>
        <w:t xml:space="preserve">jeeps</w:t>
      </w:r>
      <w:r>
        <w:rPr>
          <w:rFonts w:ascii="Times New Roman" w:hAnsi="Times New Roman" w:cs="Times New Roman" w:eastAsia="Times New Roman"/>
          <w:color w:val="auto"/>
          <w:spacing w:val="0"/>
          <w:position w:val="0"/>
          <w:sz w:val="24"/>
          <w:shd w:fill="auto" w:val="clear"/>
        </w:rPr>
        <w:t xml:space="preserve">. Return the value in the </w:t>
      </w:r>
      <w:r>
        <w:rPr>
          <w:rFonts w:ascii="Consolas" w:hAnsi="Consolas" w:cs="Consolas" w:eastAsia="Consolas"/>
          <w:color w:val="auto"/>
          <w:spacing w:val="0"/>
          <w:position w:val="0"/>
          <w:sz w:val="20"/>
          <w:shd w:fill="auto" w:val="clear"/>
        </w:rPr>
        <w:t xml:space="preserve">jeeps</w:t>
      </w:r>
      <w:r>
        <w:rPr>
          <w:rFonts w:ascii="Times New Roman" w:hAnsi="Times New Roman" w:cs="Times New Roman" w:eastAsia="Times New Roman"/>
          <w:color w:val="auto"/>
          <w:spacing w:val="0"/>
          <w:position w:val="0"/>
          <w:sz w:val="24"/>
          <w:shd w:fill="auto" w:val="clear"/>
        </w:rPr>
        <w:t xml:space="preserve"> variable (we will add to this later).</w:t>
      </w: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DAO implementation class (</w:t>
      </w:r>
      <w:r>
        <w:rPr>
          <w:rFonts w:ascii="Consolas" w:hAnsi="Consolas" w:cs="Consolas" w:eastAsia="Consolas"/>
          <w:color w:val="auto"/>
          <w:spacing w:val="0"/>
          <w:position w:val="0"/>
          <w:sz w:val="20"/>
          <w:shd w:fill="auto" w:val="clear"/>
        </w:rPr>
        <w:t xml:space="preserve">DefaultJeepSalesDao</w:t>
      </w:r>
      <w:r>
        <w:rPr>
          <w:rFonts w:ascii="Times New Roman" w:hAnsi="Times New Roman" w:cs="Times New Roman" w:eastAsia="Times New Roman"/>
          <w:color w:val="auto"/>
          <w:spacing w:val="0"/>
          <w:position w:val="0"/>
          <w:sz w:val="24"/>
          <w:shd w:fill="auto" w:val="clear"/>
        </w:rPr>
        <w:t xml:space="preserve">):</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class-level annotation: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log statement in </w:t>
      </w:r>
      <w:r>
        <w:rPr>
          <w:rFonts w:ascii="Consolas" w:hAnsi="Consolas" w:cs="Consolas" w:eastAsia="Consolas"/>
          <w:color w:val="auto"/>
          <w:spacing w:val="0"/>
          <w:position w:val="0"/>
          <w:sz w:val="20"/>
          <w:shd w:fill="auto" w:val="clear"/>
        </w:rPr>
        <w:t xml:space="preserve">DefaultJeepSalesDao.fetchJeeps()</w:t>
      </w:r>
      <w:r>
        <w:rPr>
          <w:rFonts w:ascii="Times New Roman" w:hAnsi="Times New Roman" w:cs="Times New Roman" w:eastAsia="Times New Roman"/>
          <w:color w:val="auto"/>
          <w:spacing w:val="0"/>
          <w:position w:val="0"/>
          <w:sz w:val="24"/>
          <w:shd w:fill="auto" w:val="clear"/>
        </w:rPr>
        <w:t xml:space="preserve"> that logs the model and trim level. Run the integration test. Produce a screenshot showing the DAO implementation class and the log line in the IDE's console. </w:t>
      </w:r>
      <w:r>
        <w:object w:dxaOrig="288" w:dyaOrig="288">
          <v:rect xmlns:o="urn:schemas-microsoft-com:office:office" xmlns:v="urn:schemas-microsoft-com:vml" id="rectole0000000001" style="width:14.400000pt;height:14.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764">
          <v:rect xmlns:o="urn:schemas-microsoft-com:office:office" xmlns:v="urn:schemas-microsoft-com:vml" id="rectole0000000002" style="width:432.000000pt;height:38.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699">
          <v:rect xmlns:o="urn:schemas-microsoft-com:office:office" xmlns:v="urn:schemas-microsoft-com:vml" id="rectole0000000003" style="width:432.000000pt;height:284.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Consolas" w:hAnsi="Consolas" w:cs="Consolas" w:eastAsia="Consolas"/>
          <w:color w:val="auto"/>
          <w:spacing w:val="0"/>
          <w:position w:val="0"/>
          <w:sz w:val="20"/>
          <w:shd w:fill="auto" w:val="clear"/>
        </w:rPr>
        <w:t xml:space="preserve">DefaultJeepSalesDao</w:t>
      </w:r>
      <w:r>
        <w:rPr>
          <w:rFonts w:ascii="Times New Roman" w:hAnsi="Times New Roman" w:cs="Times New Roman" w:eastAsia="Times New Roman"/>
          <w:color w:val="auto"/>
          <w:spacing w:val="0"/>
          <w:position w:val="0"/>
          <w:sz w:val="24"/>
          <w:shd w:fill="auto" w:val="clear"/>
        </w:rPr>
        <w:t xml:space="preserve">, inject an instance variable of type </w:t>
      </w:r>
      <w:r>
        <w:rPr>
          <w:rFonts w:ascii="Consolas" w:hAnsi="Consolas" w:cs="Consolas" w:eastAsia="Consolas"/>
          <w:color w:val="auto"/>
          <w:spacing w:val="0"/>
          <w:position w:val="0"/>
          <w:sz w:val="20"/>
          <w:shd w:fill="auto" w:val="clear"/>
        </w:rPr>
        <w:t xml:space="preserve">NamedParameterJdbcTemplate</w:t>
      </w:r>
      <w:r>
        <w:rPr>
          <w:rFonts w:ascii="Times New Roman" w:hAnsi="Times New Roman" w:cs="Times New Roman" w:eastAsia="Times New Roman"/>
          <w:color w:val="auto"/>
          <w:spacing w:val="0"/>
          <w:position w:val="0"/>
          <w:sz w:val="24"/>
          <w:shd w:fill="auto" w:val="clear"/>
        </w:rPr>
        <w:t xml:space="preserve">.</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SQL to return a list of Jeep models based on the parameters: model and trim. Be sure to utilize the SQL Injection prevention mechanism of the NamedParameterJdbcTemplate using </w:t>
      </w:r>
      <w:r>
        <w:rPr>
          <w:rFonts w:ascii="Consolas" w:hAnsi="Consolas" w:cs="Consolas" w:eastAsia="Consolas"/>
          <w:color w:val="auto"/>
          <w:spacing w:val="0"/>
          <w:position w:val="0"/>
          <w:sz w:val="20"/>
          <w:shd w:fill="auto" w:val="clear"/>
        </w:rPr>
        <w:t xml:space="preserve">:model_id</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:trim_level</w:t>
      </w:r>
      <w:r>
        <w:rPr>
          <w:rFonts w:ascii="Times New Roman" w:hAnsi="Times New Roman" w:cs="Times New Roman" w:eastAsia="Times New Roman"/>
          <w:color w:val="auto"/>
          <w:spacing w:val="0"/>
          <w:position w:val="0"/>
          <w:sz w:val="24"/>
          <w:shd w:fill="auto" w:val="clear"/>
        </w:rPr>
        <w:t xml:space="preserve"> in the query.</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parameters to a parameter map as shown in the video. Don't forget to convert the JeepModel enum value to a String (i.e., </w:t>
      </w:r>
      <w:r>
        <w:rPr>
          <w:rFonts w:ascii="Consolas" w:hAnsi="Consolas" w:cs="Consolas" w:eastAsia="Consolas"/>
          <w:color w:val="auto"/>
          <w:spacing w:val="0"/>
          <w:position w:val="0"/>
          <w:sz w:val="20"/>
          <w:shd w:fill="auto" w:val="clear"/>
        </w:rPr>
        <w:t xml:space="preserve">params.put("model_id", model.toString());</w:t>
      </w:r>
      <w:r>
        <w:rPr>
          <w:rFonts w:ascii="Times New Roman" w:hAnsi="Times New Roman" w:cs="Times New Roman" w:eastAsia="Times New Roman"/>
          <w:color w:val="auto"/>
          <w:spacing w:val="0"/>
          <w:position w:val="0"/>
          <w:sz w:val="24"/>
          <w:shd w:fill="auto" w:val="clear"/>
        </w:rPr>
        <w:t xml:space="preserve">)</w:t>
      </w:r>
    </w:p>
    <w:p>
      <w:pPr>
        <w:numPr>
          <w:ilvl w:val="0"/>
          <w:numId w:val="2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w:t>
      </w:r>
      <w:r>
        <w:rPr>
          <w:rFonts w:ascii="Consolas" w:hAnsi="Consolas" w:cs="Consolas" w:eastAsia="Consolas"/>
          <w:color w:val="auto"/>
          <w:spacing w:val="0"/>
          <w:position w:val="0"/>
          <w:sz w:val="20"/>
          <w:shd w:fill="auto" w:val="clear"/>
        </w:rPr>
        <w:t xml:space="preserve">query</w:t>
      </w:r>
      <w:r>
        <w:rPr>
          <w:rFonts w:ascii="Times New Roman" w:hAnsi="Times New Roman" w:cs="Times New Roman" w:eastAsia="Times New Roman"/>
          <w:color w:val="auto"/>
          <w:spacing w:val="0"/>
          <w:position w:val="0"/>
          <w:sz w:val="24"/>
          <w:shd w:fill="auto" w:val="clear"/>
        </w:rPr>
        <w:t xml:space="preserve"> method on the </w:t>
      </w:r>
      <w:r>
        <w:rPr>
          <w:rFonts w:ascii="Consolas" w:hAnsi="Consolas" w:cs="Consolas" w:eastAsia="Consolas"/>
          <w:color w:val="auto"/>
          <w:spacing w:val="0"/>
          <w:position w:val="0"/>
          <w:sz w:val="20"/>
          <w:shd w:fill="auto" w:val="clear"/>
        </w:rPr>
        <w:t xml:space="preserve">NamedParameterJdbcTemplate</w:t>
      </w:r>
      <w:r>
        <w:rPr>
          <w:rFonts w:ascii="Times New Roman" w:hAnsi="Times New Roman" w:cs="Times New Roman" w:eastAsia="Times New Roman"/>
          <w:color w:val="auto"/>
          <w:spacing w:val="0"/>
          <w:position w:val="0"/>
          <w:sz w:val="24"/>
          <w:shd w:fill="auto" w:val="clear"/>
        </w:rPr>
        <w:t xml:space="preserve"> instance variable to return a list of Jeep model objects. Use a RowMapper to map each row of the result set. Remember to convert </w:t>
      </w:r>
      <w:r>
        <w:rPr>
          <w:rFonts w:ascii="Consolas" w:hAnsi="Consolas" w:cs="Consolas" w:eastAsia="Consolas"/>
          <w:color w:val="auto"/>
          <w:spacing w:val="0"/>
          <w:position w:val="0"/>
          <w:sz w:val="20"/>
          <w:shd w:fill="auto" w:val="clear"/>
        </w:rPr>
        <w:t xml:space="preserve">modelId</w:t>
      </w:r>
      <w:r>
        <w:rPr>
          <w:rFonts w:ascii="Times New Roman" w:hAnsi="Times New Roman" w:cs="Times New Roman" w:eastAsia="Times New Roman"/>
          <w:color w:val="auto"/>
          <w:spacing w:val="0"/>
          <w:position w:val="0"/>
          <w:sz w:val="24"/>
          <w:shd w:fill="auto" w:val="clear"/>
        </w:rPr>
        <w:t xml:space="preserve"> to a </w:t>
      </w:r>
      <w:r>
        <w:rPr>
          <w:rFonts w:ascii="Consolas" w:hAnsi="Consolas" w:cs="Consolas" w:eastAsia="Consolas"/>
          <w:color w:val="auto"/>
          <w:spacing w:val="0"/>
          <w:position w:val="0"/>
          <w:sz w:val="20"/>
          <w:shd w:fill="auto" w:val="clear"/>
        </w:rPr>
        <w:t xml:space="preserve">JeepModel</w:t>
      </w:r>
      <w:r>
        <w:rPr>
          <w:rFonts w:ascii="Times New Roman" w:hAnsi="Times New Roman" w:cs="Times New Roman" w:eastAsia="Times New Roman"/>
          <w:color w:val="auto"/>
          <w:spacing w:val="0"/>
          <w:position w:val="0"/>
          <w:sz w:val="24"/>
          <w:shd w:fill="auto" w:val="clear"/>
        </w:rPr>
        <w:t xml:space="preserve">. See the video for details. Produce a screenshot to show the complete method in the implementation class. </w:t>
      </w:r>
      <w:r>
        <w:object w:dxaOrig="288" w:dyaOrig="288">
          <v:rect xmlns:o="urn:schemas-microsoft-com:office:office" xmlns:v="urn:schemas-microsoft-com:vml" id="rectole0000000004" style="width:14.400000pt;height:14.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600">
          <v:rect xmlns:o="urn:schemas-microsoft-com:office:office" xmlns:v="urn:schemas-microsoft-com:vml" id="rectole0000000005" style="width:432.000000pt;height:330.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665">
          <v:rect xmlns:o="urn:schemas-microsoft-com:office:office" xmlns:v="urn:schemas-microsoft-com:vml" id="rectole0000000006" style="width:432.000000pt;height:233.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getter in the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class for </w:t>
      </w:r>
      <w:r>
        <w:rPr>
          <w:rFonts w:ascii="Consolas" w:hAnsi="Consolas" w:cs="Consolas" w:eastAsia="Consolas"/>
          <w:color w:val="auto"/>
          <w:spacing w:val="0"/>
          <w:position w:val="0"/>
          <w:sz w:val="20"/>
          <w:shd w:fill="auto" w:val="clear"/>
        </w:rPr>
        <w:t xml:space="preserve">modelPK</w:t>
      </w:r>
      <w:r>
        <w:rPr>
          <w:rFonts w:ascii="Times New Roman" w:hAnsi="Times New Roman" w:cs="Times New Roman" w:eastAsia="Times New Roman"/>
          <w:color w:val="auto"/>
          <w:spacing w:val="0"/>
          <w:position w:val="0"/>
          <w:sz w:val="24"/>
          <w:shd w:fill="auto" w:val="clear"/>
        </w:rPr>
        <w:t xml:space="preserve">. Add the </w:t>
      </w:r>
      <w:r>
        <w:rPr>
          <w:rFonts w:ascii="Consolas" w:hAnsi="Consolas" w:cs="Consolas" w:eastAsia="Consolas"/>
          <w:color w:val="auto"/>
          <w:spacing w:val="0"/>
          <w:position w:val="0"/>
          <w:sz w:val="20"/>
          <w:shd w:fill="auto" w:val="clear"/>
        </w:rPr>
        <w:t xml:space="preserve">@JsonIgnore</w:t>
      </w:r>
      <w:r>
        <w:rPr>
          <w:rFonts w:ascii="Times New Roman" w:hAnsi="Times New Roman" w:cs="Times New Roman" w:eastAsia="Times New Roman"/>
          <w:color w:val="auto"/>
          <w:spacing w:val="0"/>
          <w:position w:val="0"/>
          <w:sz w:val="24"/>
          <w:shd w:fill="auto" w:val="clear"/>
        </w:rPr>
        <w:t xml:space="preserve"> annotation to the getter to exclude the </w:t>
      </w:r>
      <w:r>
        <w:rPr>
          <w:rFonts w:ascii="Consolas" w:hAnsi="Consolas" w:cs="Consolas" w:eastAsia="Consolas"/>
          <w:color w:val="auto"/>
          <w:spacing w:val="0"/>
          <w:position w:val="0"/>
          <w:sz w:val="20"/>
          <w:shd w:fill="auto" w:val="clear"/>
        </w:rPr>
        <w:t xml:space="preserve">modelPK</w:t>
      </w:r>
      <w:r>
        <w:rPr>
          <w:rFonts w:ascii="Times New Roman" w:hAnsi="Times New Roman" w:cs="Times New Roman" w:eastAsia="Times New Roman"/>
          <w:color w:val="auto"/>
          <w:spacing w:val="0"/>
          <w:position w:val="0"/>
          <w:sz w:val="24"/>
          <w:shd w:fill="auto" w:val="clear"/>
        </w:rPr>
        <w:t xml:space="preserve"> value from the returned object.</w:t>
      </w:r>
    </w:p>
    <w:p>
      <w:pPr>
        <w:numPr>
          <w:ilvl w:val="0"/>
          <w:numId w:val="3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test to produce a green status bar. Produce a screenshot showing the test and the green status bar. </w:t>
      </w:r>
      <w:r>
        <w:object w:dxaOrig="288" w:dyaOrig="288">
          <v:rect xmlns:o="urn:schemas-microsoft-com:office:office" xmlns:v="urn:schemas-microsoft-com:vml" id="rectole0000000007" style="width:14.400000pt;height:14.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270">
          <v:rect xmlns:o="urn:schemas-microsoft-com:office:office" xmlns:v="urn:schemas-microsoft-com:vml" id="rectole0000000008" style="width:432.000000pt;height:313.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315" w:dyaOrig="9615">
          <v:rect xmlns:o="urn:schemas-microsoft-com:office:office" xmlns:v="urn:schemas-microsoft-com:vml" id="rectole0000000009" style="width:315.750000pt;height:480.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screenshots above.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844">
          <v:rect xmlns:o="urn:schemas-microsoft-com:office:office" xmlns:v="urn:schemas-microsoft-com:vml" id="rectole0000000010" style="width:432.000000pt;height:92.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0">
    <w:abstractNumId w:val="18"/>
  </w:num>
  <w:num w:numId="23">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github.com/promineotech/Spring-Boot-Course-Student-Resources" Id="docRId2" Type="http://schemas.openxmlformats.org/officeDocument/2006/relationships/hyperlink" /><Relationship Target="embeddings/oleObject5.bin" Id="docRId11" Type="http://schemas.openxmlformats.org/officeDocument/2006/relationships/oleObject" /><Relationship Target="embeddings/oleObject9.bin" Id="docRId19" Type="http://schemas.openxmlformats.org/officeDocument/2006/relationships/oleObject" /><Relationship Target="embeddings/oleObject2.bin" Id="docRId5" Type="http://schemas.openxmlformats.org/officeDocument/2006/relationships/oleObject" /></Relationships>
</file>