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40" w:lineRule="auto"/>
        <w:jc w:val="center"/>
        <w:rPr/>
      </w:pPr>
      <w:bookmarkStart w:colFirst="0" w:colLast="0" w:name="_4exy7oajaqc" w:id="0"/>
      <w:bookmarkEnd w:id="0"/>
      <w:r w:rsidDel="00000000" w:rsidR="00000000" w:rsidRPr="00000000">
        <w:rPr>
          <w:rtl w:val="0"/>
        </w:rPr>
        <w:t xml:space="preserve">WDA Project - Hotel - v3.2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xoh9qlcokhc" w:id="1"/>
      <w:bookmarkEnd w:id="1"/>
      <w:r w:rsidDel="00000000" w:rsidR="00000000" w:rsidRPr="00000000">
        <w:rPr>
          <w:rtl w:val="0"/>
        </w:rPr>
        <w:t xml:space="preserve">Τίτλος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εφαρμογή αναζήτησης καταλυμάτων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ihlerpf3b16d" w:id="2"/>
      <w:bookmarkEnd w:id="2"/>
      <w:r w:rsidDel="00000000" w:rsidR="00000000" w:rsidRPr="00000000">
        <w:rPr>
          <w:rtl w:val="0"/>
        </w:rPr>
        <w:t xml:space="preserve">Περιγραφή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Το παρόν έγγραφο περιγράφει τις λειτουργικές απαιτήσεις για την αναβάθμιση του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Hotel Project v3.1</w:t>
        </w:r>
      </w:hyperlink>
      <w:r w:rsidDel="00000000" w:rsidR="00000000" w:rsidRPr="00000000">
        <w:rPr>
          <w:rtl w:val="0"/>
        </w:rPr>
        <w:t xml:space="preserve"> που αναπτύχθηκε με σκοπό την θωράκιση της εφαρμογής εναντίων γνωστές επιθέσεις.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Το έγγραφο χωρίζεται στις εξής ενότητες: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Λειτουργικές απαιτήσεις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6pg337a9wx5x" w:id="3"/>
      <w:bookmarkEnd w:id="3"/>
      <w:r w:rsidDel="00000000" w:rsidR="00000000" w:rsidRPr="00000000">
        <w:rPr>
          <w:rtl w:val="0"/>
        </w:rPr>
        <w:t xml:space="preserve">Λειτουργικές Απαιτήσεις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Οι λειτουργικές απαιτήσεις που αναφέρονται σε αυτό το έγγραφο είναι επέκταση των απαιτήσεων που είχαν οριστεί στο v3.1.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6gsbgt3sj0is" w:id="4"/>
      <w:bookmarkEnd w:id="4"/>
      <w:r w:rsidDel="00000000" w:rsidR="00000000" w:rsidRPr="00000000">
        <w:rPr>
          <w:rtl w:val="0"/>
        </w:rPr>
        <w:t xml:space="preserve">Γενικές Απαιτήσεις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r4rejbdof9b5" w:id="5"/>
      <w:bookmarkEnd w:id="5"/>
      <w:r w:rsidDel="00000000" w:rsidR="00000000" w:rsidRPr="00000000">
        <w:rPr>
          <w:rtl w:val="0"/>
        </w:rPr>
        <w:t xml:space="preserve">CSRF Protection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Σύμφωνα με το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CSRF</w:t>
        </w:r>
      </w:hyperlink>
      <w:r w:rsidDel="00000000" w:rsidR="00000000" w:rsidRPr="00000000">
        <w:rPr>
          <w:rtl w:val="0"/>
        </w:rPr>
        <w:t xml:space="preserve"> θα πρέπει η εφαρμογή να προστατεύεται από requests που μπορεί να πραγματοποιηθούν από άλλα sites, εκμεταλλευόμενη τα cookies που αποθηκεύονται.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Η συγκεκριμένη προστασία θα πρέπει να εφαρμόζεται σε κάθε φόρμα που κατά το submit πραγματοποιεί ένα POST request.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jzhjhbrhwfdp" w:id="6"/>
      <w:bookmarkEnd w:id="6"/>
      <w:r w:rsidDel="00000000" w:rsidR="00000000" w:rsidRPr="00000000">
        <w:rPr>
          <w:rtl w:val="0"/>
        </w:rPr>
        <w:t xml:space="preserve">XSS Protection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Σύμφωνα με το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XSS</w:t>
        </w:r>
      </w:hyperlink>
      <w:r w:rsidDel="00000000" w:rsidR="00000000" w:rsidRPr="00000000">
        <w:rPr>
          <w:rtl w:val="0"/>
        </w:rPr>
        <w:t xml:space="preserve"> θα πρέπει η εφαρμογή να προστατεύεται από περιεχόμενο το οποίο μπορεί να προέρχεται από τον χρήστη, π.χ. κριτικές χρηστών.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Η συγκεκριμένη προστασία θα πρέπει να εφαρμόζεται σε όλα τα σημεία στα οποία προβάλλεται πληροφορία που προέρχεται από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keg2qppf7z7c" w:id="7"/>
      <w:bookmarkEnd w:id="7"/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Σύμφωνα με το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SQL Injection</w:t>
        </w:r>
      </w:hyperlink>
      <w:r w:rsidDel="00000000" w:rsidR="00000000" w:rsidRPr="00000000">
        <w:rPr>
          <w:rtl w:val="0"/>
        </w:rPr>
        <w:t xml:space="preserve"> θα πρέπει η εφαρμογή να προστατεύεται από κακόβουλα δεδομένα κατά την επικοινωνία με την βάση δεδομένων.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Η συγκεκριμένη προστασία θα πρέπει να εφαρμόζεται σε όλα τα σημεία στα οποία γίνεται επικοινωνία με την βάση δεδομένων, με την χρήση παραμέτρων.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xw3n0c1ouxve" w:id="8"/>
      <w:bookmarkEnd w:id="8"/>
      <w:r w:rsidDel="00000000" w:rsidR="00000000" w:rsidRPr="00000000">
        <w:rPr>
          <w:rtl w:val="0"/>
        </w:rPr>
        <w:t xml:space="preserve">Ανά Σελίδα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Οι παρακάτω λειτουργικές απαιτήσεις χωρίζονται ανά σελίδα.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d1qradp2nm5l" w:id="9"/>
      <w:bookmarkEnd w:id="9"/>
      <w:r w:rsidDel="00000000" w:rsidR="00000000" w:rsidRPr="00000000">
        <w:rPr>
          <w:rtl w:val="0"/>
        </w:rPr>
        <w:t xml:space="preserve">Αναζήτηση δωματίου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Κατά την αναζήτηση του δωματίου δεν χρειάζεται κάποια προστασία ενάντια στο CSRF καθώς η συγκεκριμένη φόρμα θα είναι GET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m0lkkv1b86rk" w:id="10"/>
      <w:bookmarkEnd w:id="10"/>
      <w:r w:rsidDel="00000000" w:rsidR="00000000" w:rsidRPr="00000000">
        <w:rPr>
          <w:rtl w:val="0"/>
        </w:rPr>
        <w:t xml:space="preserve">Πληροφορίες Δωματίου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Κατά την εμφάνιση των αξιολογήσεων δωματίου, θα πρέπει να γίνεται έλεγχος ενάντια στις επιθέσεις XSS ως προς το κείμενο της αξιολόγησης</w:t>
      </w:r>
      <w:r w:rsidDel="00000000" w:rsidR="00000000" w:rsidRPr="00000000">
        <w:rPr>
          <w:rtl w:val="0"/>
        </w:rPr>
      </w:r>
    </w:p>
    <w:sectPr>
      <w:pgSz w:h="15840" w:w="12240"/>
      <w:pgMar w:bottom="63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wasp.org/www-community/attacks/SQL_Inje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GnBmNQaxS4YdByGoOQwxB2dbuoDumuPr59_hWmOLQk/edit#" TargetMode="External"/><Relationship Id="rId7" Type="http://schemas.openxmlformats.org/officeDocument/2006/relationships/hyperlink" Target="https://owasp.org/www-community/attacks/csrf" TargetMode="External"/><Relationship Id="rId8" Type="http://schemas.openxmlformats.org/officeDocument/2006/relationships/hyperlink" Target="https://owasp.org/www-community/attacks/x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