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2"/>
          <w:shd w:fill="auto" w:val="clear"/>
        </w:rPr>
        <w:t xml:space="preserve">Nicholos Palmer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nicholospalmer@gmail.com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❖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 nicholospalmer3829.myportfolio.com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❖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 704-414-0302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❖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 New York, NY 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Work Experience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  <w:tab/>
        <w:tab/>
        <w:tab/>
        <w:tab/>
        <w:tab/>
        <w:tab/>
        <w:tab/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Web Coordinator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br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Carnegie Endowment for International Peace | Washington, DC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br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Oct 2021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Present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Adept in content management and in cross-functional collaboration. Experience in with designers and editors to inform content design strategy. Familiarity with performing QA of every stage of content production. 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Collaborate with visual designers, event planner, writers and other stakeholders to brief them on email campaigns; to stay informed about upcoming projects; to communicate updates and changes; and to develop effective email and content marketing strategies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Facilitate in editing email marketing copy to ensure brand voice and encourage audience to sign up for newletters or RSVP for events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5372C"/>
          <w:spacing w:val="0"/>
          <w:position w:val="0"/>
          <w:sz w:val="20"/>
          <w:shd w:fill="auto" w:val="clear"/>
        </w:rPr>
        <w:t xml:space="preserve">Maintain and manage content and email calendar to manage email production and content posting schedules, ensuring timely updates and deployment, using Monday work management software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Code and publish content using HTML/CSS, consistently achieving monthly publication goals of 2500 unique views across various content types, including articles, papers, blogs, newsletters, videos, and documents.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Monitor and analyze email marketing analytics to evaluate email performance; to provide metric reports to relevant staff; and to suggest improvements and act on those recommendations</w:t>
      </w:r>
    </w:p>
    <w:p>
      <w:pPr>
        <w:spacing w:before="0" w:after="0" w:line="30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Key Results</w:t>
      </w:r>
    </w:p>
    <w:p>
      <w:pPr>
        <w:numPr>
          <w:ilvl w:val="0"/>
          <w:numId w:val="5"/>
        </w:numPr>
        <w:spacing w:before="0" w:after="0" w:line="30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Increased think tank’s publication readership by 24% and email subscribers by over 8% in 2023</w:t>
      </w:r>
    </w:p>
    <w:p>
      <w:pPr>
        <w:numPr>
          <w:ilvl w:val="0"/>
          <w:numId w:val="5"/>
        </w:numPr>
        <w:spacing w:before="0" w:after="0" w:line="30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Increased 2022 Nuclear Policy Conference attendance by 20% relative to previous conference attendance by using organizational email marketing list building, and other campaign strategies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Office Assistant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br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Town of Chapel Hill | Chapel Hill, NC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br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Aug 2019 - Oct 2021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Experienced in using user-centered best practices to improve web copy and user experience. </w:t>
      </w:r>
    </w:p>
    <w:p>
      <w:pPr>
        <w:numPr>
          <w:ilvl w:val="0"/>
          <w:numId w:val="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Serve as web steward and helped the Town's Information Architecture committee with website layout, content scheduling, digital assets and UX/Plain Language research</w:t>
      </w:r>
    </w:p>
    <w:p>
      <w:pPr>
        <w:numPr>
          <w:ilvl w:val="0"/>
          <w:numId w:val="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Facilitate the development and practice of educational content to support new hire onboarding and ongoing education.</w:t>
      </w:r>
    </w:p>
    <w:p>
      <w:pPr>
        <w:numPr>
          <w:ilvl w:val="0"/>
          <w:numId w:val="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Manage Human Resources knowledge base resources and help employees access information regarding benefits, payroll, administration, and personnel files</w:t>
      </w:r>
    </w:p>
    <w:p>
      <w:pPr>
        <w:spacing w:before="0" w:after="0" w:line="30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Key Results</w:t>
      </w:r>
    </w:p>
    <w:p>
      <w:pPr>
        <w:numPr>
          <w:ilvl w:val="0"/>
          <w:numId w:val="9"/>
        </w:numPr>
        <w:spacing w:before="0" w:after="0" w:line="30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Decreased phone call traffic by 30% by using fundamental user-centered principles to increase the user experience of the Human Resources webpage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Core Skills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  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Adobe Creative Cloud </w:t>
      </w:r>
      <w:r>
        <w:rPr>
          <w:rFonts w:ascii="Arial" w:hAnsi="Arial" w:cs="Arial" w:eastAsia="Arial"/>
          <w:color w:val="1F4E79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Figma </w:t>
      </w:r>
      <w:r>
        <w:rPr>
          <w:rFonts w:ascii="Arial" w:hAnsi="Arial" w:cs="Arial" w:eastAsia="Arial"/>
          <w:color w:val="1F4E79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Marketo </w:t>
      </w:r>
      <w:r>
        <w:rPr>
          <w:rFonts w:ascii="Arial" w:hAnsi="Arial" w:cs="Arial" w:eastAsia="Arial"/>
          <w:color w:val="1F4E79"/>
          <w:spacing w:val="0"/>
          <w:position w:val="0"/>
          <w:sz w:val="20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Monday.com </w:t>
      </w:r>
      <w:r>
        <w:rPr>
          <w:rFonts w:ascii="Arial" w:hAnsi="Arial" w:cs="Arial" w:eastAsia="Arial"/>
          <w:color w:val="1F4E79"/>
          <w:spacing w:val="0"/>
          <w:position w:val="0"/>
          <w:sz w:val="20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Canto DAM </w:t>
      </w:r>
      <w:r>
        <w:rPr>
          <w:rFonts w:ascii="Arial" w:hAnsi="Arial" w:cs="Arial" w:eastAsia="Arial"/>
          <w:color w:val="1F4E79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HTML / CSS / VS Code Editor </w:t>
      </w:r>
      <w:r>
        <w:rPr>
          <w:rFonts w:ascii="Arial" w:hAnsi="Arial" w:cs="Arial" w:eastAsia="Arial"/>
          <w:color w:val="1F4E79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Email Marketing </w:t>
      </w:r>
      <w:r>
        <w:rPr>
          <w:rFonts w:ascii="Arial" w:hAnsi="Arial" w:cs="Arial" w:eastAsia="Arial"/>
          <w:color w:val="1F4E79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SEO </w:t>
      </w:r>
      <w:r>
        <w:rPr>
          <w:rFonts w:ascii="Arial" w:hAnsi="Arial" w:cs="Arial" w:eastAsia="Arial"/>
          <w:color w:val="1F4E79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WebFlow </w:t>
      </w:r>
      <w:r>
        <w:rPr>
          <w:rFonts w:ascii="Arial" w:hAnsi="Arial" w:cs="Arial" w:eastAsia="Arial"/>
          <w:color w:val="1F4E79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Project Management </w:t>
      </w:r>
      <w:r>
        <w:rPr>
          <w:rFonts w:ascii="Arial" w:hAnsi="Arial" w:cs="Arial" w:eastAsia="Arial"/>
          <w:color w:val="1F4E79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Communication </w:t>
      </w:r>
      <w:r>
        <w:rPr>
          <w:rFonts w:ascii="Arial" w:hAnsi="Arial" w:cs="Arial" w:eastAsia="Arial"/>
          <w:color w:val="1F4E79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Responsive Design</w:t>
      </w:r>
    </w:p>
    <w:p>
      <w:pPr>
        <w:spacing w:before="0" w:after="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Education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   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Wake Technical Community College 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Certificate | Web Development 1</w:t>
        <w:tab/>
        <w:t xml:space="preserve">              March 2020-Aug 2020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University of North Carolina at Pembroke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| Bachelor of Arts | Political Science            August 2012-May 2016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