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UC1: Identify Business Processes Manually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4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245"/>
        <w:gridCol w:w="5100"/>
        <w:tblGridChange w:id="0">
          <w:tblGrid>
            <w:gridCol w:w="4245"/>
            <w:gridCol w:w="510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Actor: User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System: RAT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 System displays the GUI.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TUCBW user inputs the description.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 System shows the description in the input text-area.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 User repeatedly selects verb-noun phrases and identifies as business process.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4. System pops-up the corresponding dialog-box.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5. User inputs the business process, steps, actions and priorities into the dialog-box.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6. System stores business processes in list and displays in the output text-area.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7. TUCEW user sees the identified business processes.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Scenario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35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65"/>
        <w:gridCol w:w="8185"/>
        <w:tblGridChange w:id="0">
          <w:tblGrid>
            <w:gridCol w:w="1165"/>
            <w:gridCol w:w="8185"/>
          </w:tblGrid>
        </w:tblGridChange>
      </w:tblGrid>
      <w:tr>
        <w:trPr>
          <w:trHeight w:val="56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5.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6.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6.1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6.1.1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6.1.2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6.1.3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6.1.3.1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6.1.3.2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6.1.4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6.1.5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6.1.6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6.2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User inputs the business processes, steps, actions and priorities from the dialog-box.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The GUI sends the business processes and the parameters including steps, actions, priorities to BPController.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For each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 business process,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The BPController creates BusinessProcess object using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business    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      process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      For each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parameter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BPController creates the Object or attribute of corresponding 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Parameter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BPController adds parameter Object or attribute into 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BusinessProcess Object.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The BPController sends the BusinessProcess object to StoreMgr.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The StoreMgr saves the BusinessProcess object in List.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The BPController sends the BusinessProcess object in string     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format to the GUI.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GUI displays the business processes in the output text-area.      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Scenario Table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9345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00"/>
        <w:gridCol w:w="1800"/>
        <w:gridCol w:w="1800"/>
        <w:gridCol w:w="1890"/>
        <w:gridCol w:w="2055"/>
        <w:tblGridChange w:id="0">
          <w:tblGrid>
            <w:gridCol w:w="1800"/>
            <w:gridCol w:w="1800"/>
            <w:gridCol w:w="1800"/>
            <w:gridCol w:w="1890"/>
            <w:gridCol w:w="2055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#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Subject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Subject action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Other data/Objects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Object Acted Upon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5.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User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inputs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business processes,steps,actions and priorities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GUI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GUI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sends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business processes and parameters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BPController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6.1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For each business process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6.1.1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BPController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creates 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busineess process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Business process object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6.1.3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For each parameter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6.1.3.1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BPController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creates 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parameter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Object or attribute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6.1.3.2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BPController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adds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Object or attribute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BusinessProcess Object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6.1.4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BPController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sends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Business Process Object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StoreMgr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6.1.5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StoreMgr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saves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Business Process Object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List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6.1.6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BPController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sends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Business Process Object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GUI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6.2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GUI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displays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business process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output text-area</w:t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Sequence diagram: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 informal: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Sequence Diagram : informal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3860800"/>
            <wp:effectExtent b="0" l="0" r="0" t="0"/>
            <wp:docPr id="1" name="image05.jpg"/>
            <a:graphic>
              <a:graphicData uri="http://schemas.openxmlformats.org/drawingml/2006/picture">
                <pic:pic>
                  <pic:nvPicPr>
                    <pic:cNvPr id="0" name="image05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 formal: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Sequence Diagram : informal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3860800"/>
            <wp:effectExtent b="0" l="0" r="0" t="0"/>
            <wp:docPr id="4" name="image08.jpg"/>
            <a:graphic>
              <a:graphicData uri="http://schemas.openxmlformats.org/drawingml/2006/picture">
                <pic:pic>
                  <pic:nvPicPr>
                    <pic:cNvPr id="0" name="image08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bookmarkStart w:colFirst="0" w:colLast="0" w:name="_o3lzo0eujzz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bookmarkStart w:colFirst="0" w:colLast="0" w:name="_jxtsk6tvd2gr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UC2: Edit Business Processes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bookmarkStart w:colFirst="0" w:colLast="0" w:name="_yhxcusmb8ed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bookmarkStart w:colFirst="0" w:colLast="0" w:name="_gjdgxs" w:id="3"/>
      <w:bookmarkEnd w:id="3"/>
      <w:r w:rsidDel="00000000" w:rsidR="00000000" w:rsidRPr="00000000">
        <w:rPr>
          <w:rtl w:val="0"/>
        </w:rPr>
      </w:r>
    </w:p>
    <w:tbl>
      <w:tblPr>
        <w:tblStyle w:val="Table4"/>
        <w:bidi w:val="0"/>
        <w:tblW w:w="935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Actor: User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System: RAT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 The System displays the identified business processes in the output text-area.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TUCBW user right clicks on the identified business process.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 The system pops-up menu.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 The user selects the edit or delete option from the menu.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4. The system pops-up the dialog-box for corresponding business process.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5. The user repeatedly edits business processes of output text-area.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6. System makes relevant changes into the list and output text-area.</w:t>
            </w:r>
          </w:p>
        </w:tc>
      </w:tr>
      <w:tr>
        <w:trPr>
          <w:trHeight w:val="94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7. TUCEW the user sees business process is successfully edited.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Scenario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5"/>
        <w:bidi w:val="0"/>
        <w:tblW w:w="918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5"/>
        <w:gridCol w:w="7905"/>
        <w:tblGridChange w:id="0">
          <w:tblGrid>
            <w:gridCol w:w="1275"/>
            <w:gridCol w:w="7905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4.1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4.2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4.2.1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4.2.2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4.2.2.1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4.2.3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4.2.3.1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4.2.3.2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4.2.3.1.1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4.2.3.1.2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4.2.3.3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4.2.3.4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4.2.3.5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4.3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The User edits the business processes of output text-area.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The GUI sends the business processes and the parameters including steps, actions, priorities to the BPController.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For each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 business process,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The BPController sends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business process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action to 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StoreMgr.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action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is delete,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StoreMgr removes BusinessProcess object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business 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          process.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If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action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is edit,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StoreMgr sends BusinessProcess object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business process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to  BPController.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          For each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parameter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  BPController edits the Object or attribute of 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  corresponding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Parameter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  BPController edits parameter Object or attribute into 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  BusinessProcess Object.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The BPController sends the BusinessProcess object to 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StoreMgr.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The StoreMgr saves the BusinessProcess object in List.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The BPController sends the BusinessProcess object in     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string format to the GUI.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GUI displays the edited business processes in the output text-area.</w:t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Scenario Table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6"/>
        <w:bidi w:val="0"/>
        <w:tblW w:w="9125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20"/>
        <w:gridCol w:w="1890"/>
        <w:gridCol w:w="1760"/>
        <w:gridCol w:w="1890"/>
        <w:gridCol w:w="1965"/>
        <w:tblGridChange w:id="0">
          <w:tblGrid>
            <w:gridCol w:w="1620"/>
            <w:gridCol w:w="1890"/>
            <w:gridCol w:w="1760"/>
            <w:gridCol w:w="1890"/>
            <w:gridCol w:w="1965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#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Subject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Subject action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Other data/Objects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Object Acted Upon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4.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User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dits 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output text-area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Business processes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4.1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GUI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sends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business processes and parameters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BPController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4.2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For each business process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4.2.1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BPController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sends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Business processes, action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StoreMgr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4.2.2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If the action is delete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4.2.2.1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StoreMgr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removes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Business Process object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List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4.2.3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If the action is a edit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4.2.3.1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StoreMgr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sends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Business Process object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BPController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4.2.3.2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For each parameter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4.2.3.2.1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BPController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edits 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parameter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Object or attribute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4.2.3.2.2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BPController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edits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Object or attribute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BusinessProcess Object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4.2.3.2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BPController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sends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Business Process Object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StoreMgr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4.2.3.4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StoreMgr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saves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Business Process Object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List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4.2.3.5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BPController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sends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Business Process Object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GUI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4.3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GUI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displays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business process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output text-area</w:t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Sequence diagram: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 informal: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Sequence diagram: Informal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5943600" cy="5359400"/>
            <wp:effectExtent b="0" l="0" r="0" t="0"/>
            <wp:docPr id="3" name="image07.jpg"/>
            <a:graphic>
              <a:graphicData uri="http://schemas.openxmlformats.org/drawingml/2006/picture">
                <pic:pic>
                  <pic:nvPicPr>
                    <pic:cNvPr id="0" name="image07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 formal: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Sequence diagram: Formal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5943600" cy="5359400"/>
            <wp:effectExtent b="0" l="0" r="0" t="0"/>
            <wp:docPr id="2" name="image06.jpg"/>
            <a:graphic>
              <a:graphicData uri="http://schemas.openxmlformats.org/drawingml/2006/picture">
                <pic:pic>
                  <pic:nvPicPr>
                    <pic:cNvPr id="0" name="image06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Design Class Diagram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left"/>
      </w:pPr>
      <w:r w:rsidDel="00000000" w:rsidR="00000000" w:rsidRPr="00000000">
        <w:drawing>
          <wp:inline distB="114300" distT="114300" distL="114300" distR="114300">
            <wp:extent cx="5943600" cy="3162300"/>
            <wp:effectExtent b="0" l="0" r="0" t="0"/>
            <wp:docPr id="5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09.png"/><Relationship Id="rId5" Type="http://schemas.openxmlformats.org/officeDocument/2006/relationships/image" Target="media/image05.jpg"/><Relationship Id="rId6" Type="http://schemas.openxmlformats.org/officeDocument/2006/relationships/image" Target="media/image08.jpg"/><Relationship Id="rId7" Type="http://schemas.openxmlformats.org/officeDocument/2006/relationships/image" Target="media/image07.jpg"/><Relationship Id="rId8" Type="http://schemas.openxmlformats.org/officeDocument/2006/relationships/image" Target="media/image06.jpg"/></Relationships>
</file>