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49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Программирование</w:t>
      </w:r>
      <w:r>
        <w:t xml:space="preserve"> </w:t>
      </w:r>
      <w:r>
        <w:t xml:space="preserve">цикла.</w:t>
      </w:r>
      <w:r>
        <w:t xml:space="preserve"> </w:t>
      </w:r>
      <w:r>
        <w:t xml:space="preserve">Обработка</w:t>
      </w:r>
      <w:r>
        <w:t xml:space="preserve"> </w:t>
      </w:r>
      <w:r>
        <w:t xml:space="preserve">аргументов</w:t>
      </w:r>
      <w:r>
        <w:t xml:space="preserve"> </w:t>
      </w:r>
      <w:r>
        <w:t xml:space="preserve">командной</w:t>
      </w:r>
      <w:r>
        <w:t xml:space="preserve"> </w:t>
      </w:r>
      <w:r>
        <w:t xml:space="preserve">строки.</w:t>
      </w:r>
    </w:p>
    <w:p>
      <w:pPr>
        <w:pStyle w:val="Author"/>
      </w:pPr>
      <w:r>
        <w:t xml:space="preserve">Пильщиков</w:t>
      </w:r>
      <w:r>
        <w:t xml:space="preserve"> </w:t>
      </w:r>
      <w:r>
        <w:t xml:space="preserve">Никита</w:t>
      </w:r>
      <w:r>
        <w:t xml:space="preserve"> </w:t>
      </w:r>
      <w:r>
        <w:t xml:space="preserve">Максимович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навыков написания программ с использованием циклов и обработкой</w:t>
      </w:r>
      <w:r>
        <w:t xml:space="preserve"> </w:t>
      </w:r>
      <w:r>
        <w:t xml:space="preserve">аргументов командной строки.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Разобраться в организации стека. Научиться добавлять в стек, извлекать из стека.</w:t>
      </w:r>
    </w:p>
    <w:bookmarkEnd w:id="21"/>
    <w:bookmarkStart w:id="70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Зайдём в каталог lab08, созданный ещё при выполнении лабораторной №2, и создадим в нём файл lab8-1.asm с помощью команды touch. Далее отредактируем его в текстовом редакторе mcedit, подставив текст из листинга 8.1 (рис. 1).</w:t>
      </w:r>
    </w:p>
    <w:p>
      <w:pPr>
        <w:pStyle w:val="CaptionedFigure"/>
      </w:pPr>
      <w:r>
        <w:drawing>
          <wp:inline>
            <wp:extent cx="3733800" cy="355994"/>
            <wp:effectExtent b="0" l="0" r="0" t="0"/>
            <wp:docPr descr="Рис. 1: Создание файла" title="" id="23" name="Picture"/>
            <a:graphic>
              <a:graphicData uri="http://schemas.openxmlformats.org/drawingml/2006/picture">
                <pic:pic>
                  <pic:nvPicPr>
                    <pic:cNvPr descr="image/b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5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 файла</w:t>
      </w:r>
    </w:p>
    <w:p>
      <w:pPr>
        <w:pStyle w:val="BodyText"/>
      </w:pPr>
      <w:r>
        <w:t xml:space="preserve">Редактируем текст программ с помощью листинга 8.1 (рис. 2).</w:t>
      </w:r>
    </w:p>
    <w:p>
      <w:pPr>
        <w:pStyle w:val="CaptionedFigure"/>
      </w:pPr>
      <w:r>
        <w:drawing>
          <wp:inline>
            <wp:extent cx="3733800" cy="5138105"/>
            <wp:effectExtent b="0" l="0" r="0" t="0"/>
            <wp:docPr descr="Рис. 2: Редактирование программы" title="" id="26" name="Picture"/>
            <a:graphic>
              <a:graphicData uri="http://schemas.openxmlformats.org/drawingml/2006/picture">
                <pic:pic>
                  <pic:nvPicPr>
                    <pic:cNvPr descr="image/b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38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Редактирование программы</w:t>
      </w:r>
    </w:p>
    <w:p>
      <w:pPr>
        <w:pStyle w:val="BodyText"/>
      </w:pPr>
      <w:r>
        <w:t xml:space="preserve">Создаём и запускаем исполняемый файл.Проверяем результат (рис. 3).</w:t>
      </w:r>
    </w:p>
    <w:p>
      <w:pPr>
        <w:pStyle w:val="CaptionedFigure"/>
      </w:pPr>
      <w:r>
        <w:drawing>
          <wp:inline>
            <wp:extent cx="3733800" cy="1976717"/>
            <wp:effectExtent b="0" l="0" r="0" t="0"/>
            <wp:docPr descr="Рис. 3: Название рисунка" title="" id="29" name="Picture"/>
            <a:graphic>
              <a:graphicData uri="http://schemas.openxmlformats.org/drawingml/2006/picture">
                <pic:pic>
                  <pic:nvPicPr>
                    <pic:cNvPr descr="image/b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6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Название рисунка</w:t>
      </w:r>
    </w:p>
    <w:p>
      <w:pPr>
        <w:pStyle w:val="BodyText"/>
      </w:pPr>
      <w:r>
        <w:t xml:space="preserve">Редактирую текст программы добавив изменение значение регистра ecx в цикле (рис. 4).</w:t>
      </w:r>
    </w:p>
    <w:p>
      <w:pPr>
        <w:pStyle w:val="CaptionedFigure"/>
      </w:pPr>
      <w:r>
        <w:drawing>
          <wp:inline>
            <wp:extent cx="3733800" cy="1270664"/>
            <wp:effectExtent b="0" l="0" r="0" t="0"/>
            <wp:docPr descr="Рис. 4: Изменений текста программы" title="" id="32" name="Picture"/>
            <a:graphic>
              <a:graphicData uri="http://schemas.openxmlformats.org/drawingml/2006/picture">
                <pic:pic>
                  <pic:nvPicPr>
                    <pic:cNvPr descr="image/b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0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Изменений текста программы</w:t>
      </w:r>
    </w:p>
    <w:p>
      <w:pPr>
        <w:pStyle w:val="BodyText"/>
      </w:pPr>
      <w:r>
        <w:t xml:space="preserve">Создаю и запускайю исполняемый файл (рис. 5).</w:t>
      </w:r>
    </w:p>
    <w:p>
      <w:pPr>
        <w:pStyle w:val="CaptionedFigure"/>
      </w:pPr>
      <w:r>
        <w:drawing>
          <wp:inline>
            <wp:extent cx="3733800" cy="2457033"/>
            <wp:effectExtent b="0" l="0" r="0" t="0"/>
            <wp:docPr descr="Рис. 5: Создание исполняемого файла" title="" id="35" name="Picture"/>
            <a:graphic>
              <a:graphicData uri="http://schemas.openxmlformats.org/drawingml/2006/picture">
                <pic:pic>
                  <pic:nvPicPr>
                    <pic:cNvPr descr="image/oshibka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7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Создание исполняемого файла</w:t>
      </w:r>
    </w:p>
    <w:p>
      <w:pPr>
        <w:pStyle w:val="BodyText"/>
      </w:pPr>
      <w:r>
        <w:t xml:space="preserve">Запустив программу, та стала выдавать бесконечный цикл (рис. 6).</w:t>
      </w:r>
    </w:p>
    <w:p>
      <w:pPr>
        <w:pStyle w:val="CaptionedFigure"/>
      </w:pPr>
      <w:r>
        <w:drawing>
          <wp:inline>
            <wp:extent cx="3733800" cy="8291066"/>
            <wp:effectExtent b="0" l="0" r="0" t="0"/>
            <wp:docPr descr="Рис. 6: Процесс выполнения программы" title="" id="38" name="Picture"/>
            <a:graphic>
              <a:graphicData uri="http://schemas.openxmlformats.org/drawingml/2006/picture">
                <pic:pic>
                  <pic:nvPicPr>
                    <pic:cNvPr descr="image/b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291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Процесс выполнения программы</w:t>
      </w:r>
    </w:p>
    <w:p>
      <w:pPr>
        <w:pStyle w:val="BodyText"/>
      </w:pPr>
      <w:r>
        <w:t xml:space="preserve">Вношу изменения в текст программы, добавив команды push и pop для сохранения значения счетчика цикла loop (рис. 7).</w:t>
      </w:r>
    </w:p>
    <w:p>
      <w:pPr>
        <w:pStyle w:val="CaptionedFigure"/>
      </w:pPr>
      <w:r>
        <w:drawing>
          <wp:inline>
            <wp:extent cx="3733800" cy="8110505"/>
            <wp:effectExtent b="0" l="0" r="0" t="0"/>
            <wp:docPr descr="Рис. 7: Изменений текста программы" title="" id="41" name="Picture"/>
            <a:graphic>
              <a:graphicData uri="http://schemas.openxmlformats.org/drawingml/2006/picture">
                <pic:pic>
                  <pic:nvPicPr>
                    <pic:cNvPr descr="image/b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110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Изменений текста программы</w:t>
      </w:r>
    </w:p>
    <w:p>
      <w:pPr>
        <w:pStyle w:val="BodyText"/>
      </w:pPr>
      <w:r>
        <w:t xml:space="preserve">Создам и запущу исполняемый файл (рис. 8).</w:t>
      </w:r>
    </w:p>
    <w:p>
      <w:pPr>
        <w:pStyle w:val="CaptionedFigure"/>
      </w:pPr>
      <w:r>
        <w:drawing>
          <wp:inline>
            <wp:extent cx="3733800" cy="2003340"/>
            <wp:effectExtent b="0" l="0" r="0" t="0"/>
            <wp:docPr descr="Рис. 8: Создание и запуск исполняемого файла" title="" id="44" name="Picture"/>
            <a:graphic>
              <a:graphicData uri="http://schemas.openxmlformats.org/drawingml/2006/picture">
                <pic:pic>
                  <pic:nvPicPr>
                    <pic:cNvPr descr="image/b7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3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Создание и запуск исполняемого файла</w:t>
      </w:r>
    </w:p>
    <w:p>
      <w:pPr>
        <w:pStyle w:val="BodyText"/>
      </w:pPr>
      <w:r>
        <w:t xml:space="preserve">Теперь число проходов цикла соответствует значению, введённому с клавиатуры.Создам файл lab8-2.asm, также, как и создавался lab8-1.asm, внесём в него текст из листинга 8.2 (рис. 9).</w:t>
      </w:r>
    </w:p>
    <w:p>
      <w:pPr>
        <w:pStyle w:val="CaptionedFigure"/>
      </w:pPr>
      <w:r>
        <w:drawing>
          <wp:inline>
            <wp:extent cx="3733800" cy="3290411"/>
            <wp:effectExtent b="0" l="0" r="0" t="0"/>
            <wp:docPr descr="Рис. 9: Внесение текста в программу" title="" id="47" name="Picture"/>
            <a:graphic>
              <a:graphicData uri="http://schemas.openxmlformats.org/drawingml/2006/picture">
                <pic:pic>
                  <pic:nvPicPr>
                    <pic:cNvPr descr="image/b8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90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Внесение текста в программу</w:t>
      </w:r>
    </w:p>
    <w:p>
      <w:pPr>
        <w:pStyle w:val="BodyText"/>
      </w:pPr>
      <w:r>
        <w:t xml:space="preserve">Создание исполняемого файла, и его последующий запуск с аргументом 1, аргументом 2, аргументом 3 (рис. 10).</w:t>
      </w:r>
    </w:p>
    <w:p>
      <w:pPr>
        <w:pStyle w:val="CaptionedFigure"/>
      </w:pPr>
      <w:r>
        <w:drawing>
          <wp:inline>
            <wp:extent cx="3733800" cy="764682"/>
            <wp:effectExtent b="0" l="0" r="0" t="0"/>
            <wp:docPr descr="Рис. 10: Название рисунка" title="" id="50" name="Picture"/>
            <a:graphic>
              <a:graphicData uri="http://schemas.openxmlformats.org/drawingml/2006/picture">
                <pic:pic>
                  <pic:nvPicPr>
                    <pic:cNvPr descr="image/b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64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Название рисунка</w:t>
      </w:r>
    </w:p>
    <w:p>
      <w:pPr>
        <w:pStyle w:val="BodyText"/>
      </w:pPr>
      <w:r>
        <w:t xml:space="preserve">Команда обработала 4 аргумента, так как</w:t>
      </w:r>
      <w:r>
        <w:t xml:space="preserve"> </w:t>
      </w:r>
      <w:r>
        <w:t xml:space="preserve">“</w:t>
      </w:r>
      <w:r>
        <w:t xml:space="preserve">аргумент</w:t>
      </w:r>
      <w:r>
        <w:t xml:space="preserve">”</w:t>
      </w:r>
      <w:r>
        <w:t xml:space="preserve"> </w:t>
      </w:r>
      <w:r>
        <w:t xml:space="preserve">и</w:t>
      </w:r>
      <w:r>
        <w:t xml:space="preserve"> </w:t>
      </w:r>
      <w:r>
        <w:t xml:space="preserve">“</w:t>
      </w:r>
      <w:r>
        <w:t xml:space="preserve">2</w:t>
      </w:r>
      <w:r>
        <w:t xml:space="preserve">”</w:t>
      </w:r>
      <w:r>
        <w:t xml:space="preserve"> </w:t>
      </w:r>
      <w:r>
        <w:t xml:space="preserve">считаются разными аргументами, потому что между ними стоит пробел. Создаю файл lab8-3.asm для следующей программы и сразу вношу него текст программы (рис. 11).</w:t>
      </w:r>
    </w:p>
    <w:p>
      <w:pPr>
        <w:pStyle w:val="CaptionedFigure"/>
      </w:pPr>
      <w:r>
        <w:drawing>
          <wp:inline>
            <wp:extent cx="3733800" cy="4358579"/>
            <wp:effectExtent b="0" l="0" r="0" t="0"/>
            <wp:docPr descr="Рис. 11: Редактирование текста файла" title="" id="53" name="Picture"/>
            <a:graphic>
              <a:graphicData uri="http://schemas.openxmlformats.org/drawingml/2006/picture">
                <pic:pic>
                  <pic:nvPicPr>
                    <pic:cNvPr descr="image/b10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58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Редактирование текста файла</w:t>
      </w:r>
    </w:p>
    <w:p>
      <w:pPr>
        <w:pStyle w:val="BodyText"/>
      </w:pPr>
      <w:r>
        <w:t xml:space="preserve">Создаю и запускаю исполняемый файл с аргументами: 13 14 8 11 6.Результат работы программы. Сумма аргументов командной строки</w:t>
      </w:r>
      <w:r>
        <w:t xml:space="preserve"> </w:t>
      </w:r>
      <w:r>
        <w:t xml:space="preserve">13+14+8+11+6=52. Это совпадает с результатом программы, следовательно она работает правильно (рис. 12).</w:t>
      </w:r>
    </w:p>
    <w:p>
      <w:pPr>
        <w:pStyle w:val="CaptionedFigure"/>
      </w:pPr>
      <w:r>
        <w:drawing>
          <wp:inline>
            <wp:extent cx="3733800" cy="514315"/>
            <wp:effectExtent b="0" l="0" r="0" t="0"/>
            <wp:docPr descr="Рис. 12: Запуск исполняемого файла и получение резудльтата" title="" id="56" name="Picture"/>
            <a:graphic>
              <a:graphicData uri="http://schemas.openxmlformats.org/drawingml/2006/picture">
                <pic:pic>
                  <pic:nvPicPr>
                    <pic:cNvPr descr="image/b1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4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Запуск исполняемого файла и получение резудльтата</w:t>
      </w:r>
    </w:p>
    <w:p>
      <w:pPr>
        <w:pStyle w:val="BodyText"/>
      </w:pPr>
      <w:r>
        <w:t xml:space="preserve">Изменяю текст программы lab8-3.asm для вычисления произведения аргументов командной строки (рис. 13).</w:t>
      </w:r>
    </w:p>
    <w:p>
      <w:pPr>
        <w:pStyle w:val="CaptionedFigure"/>
      </w:pPr>
      <w:r>
        <w:drawing>
          <wp:inline>
            <wp:extent cx="3733800" cy="5706874"/>
            <wp:effectExtent b="0" l="0" r="0" t="0"/>
            <wp:docPr descr="Рис. 13: Изменение текста программы" title="" id="59" name="Picture"/>
            <a:graphic>
              <a:graphicData uri="http://schemas.openxmlformats.org/drawingml/2006/picture">
                <pic:pic>
                  <pic:nvPicPr>
                    <pic:cNvPr descr="image/b12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068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Изменение текста программы</w:t>
      </w:r>
    </w:p>
    <w:p>
      <w:pPr>
        <w:pStyle w:val="BodyText"/>
      </w:pPr>
      <w:r>
        <w:t xml:space="preserve">Запустим созданный мною исполняемый файл и убедимся в том, что всё работает правильно (рис. 14).</w:t>
      </w:r>
    </w:p>
    <w:p>
      <w:pPr>
        <w:pStyle w:val="CaptionedFigure"/>
      </w:pPr>
      <w:r>
        <w:drawing>
          <wp:inline>
            <wp:extent cx="3733800" cy="752181"/>
            <wp:effectExtent b="0" l="0" r="0" t="0"/>
            <wp:docPr descr="Рис. 14: Запуск изменённого исполняемого файла" title="" id="62" name="Picture"/>
            <a:graphic>
              <a:graphicData uri="http://schemas.openxmlformats.org/drawingml/2006/picture">
                <pic:pic>
                  <pic:nvPicPr>
                    <pic:cNvPr descr="image/b13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52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Запуск изменённого исполняемого файла</w:t>
      </w:r>
    </w:p>
    <w:p>
      <w:pPr>
        <w:pStyle w:val="BodyText"/>
      </w:pPr>
      <w:r>
        <w:t xml:space="preserve">Программа работает верно. При аргументах 4 и 2 программа выдаёт ответ умножения 8, а при подставлении 5 5 4 - ответ 100, следовательно умножение выполнено правильно.</w:t>
      </w:r>
    </w:p>
    <w:p>
      <w:pPr>
        <w:pStyle w:val="BodyText"/>
      </w:pPr>
      <w:r>
        <w:t xml:space="preserve">#Самостоятельная работа</w:t>
      </w:r>
    </w:p>
    <w:p>
      <w:pPr>
        <w:pStyle w:val="BodyText"/>
      </w:pPr>
      <w:r>
        <w:t xml:space="preserve">Создаю файл lab8-4.asm и ввожу текст программы для вычисления суммы функций вида f(x)=4x-3. Выполнение самостоятельного задание ведётся в соотвествии с вариантом № 6, полученным из лабороторной № 7 (рис. 15).</w:t>
      </w:r>
    </w:p>
    <w:p>
      <w:pPr>
        <w:pStyle w:val="CaptionedFigure"/>
      </w:pPr>
      <w:r>
        <w:drawing>
          <wp:inline>
            <wp:extent cx="3454400" cy="9334500"/>
            <wp:effectExtent b="0" l="0" r="0" t="0"/>
            <wp:docPr descr="Рис. 15: Создание программы" title="" id="65" name="Picture"/>
            <a:graphic>
              <a:graphicData uri="http://schemas.openxmlformats.org/drawingml/2006/picture">
                <pic:pic>
                  <pic:nvPicPr>
                    <pic:cNvPr descr="image/b14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00" cy="9334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Создание программы</w:t>
      </w:r>
    </w:p>
    <w:p>
      <w:pPr>
        <w:pStyle w:val="BodyText"/>
      </w:pPr>
      <w:r>
        <w:t xml:space="preserve">Далее запустим исполняемый файл программы и подставим разные аргументы (рис. 16).</w:t>
      </w:r>
    </w:p>
    <w:p>
      <w:pPr>
        <w:pStyle w:val="CaptionedFigure"/>
      </w:pPr>
      <w:r>
        <w:drawing>
          <wp:inline>
            <wp:extent cx="3733800" cy="653085"/>
            <wp:effectExtent b="0" l="0" r="0" t="0"/>
            <wp:docPr descr="Рис. 16: Запуск изменённого исполняемого файла программы" title="" id="68" name="Picture"/>
            <a:graphic>
              <a:graphicData uri="http://schemas.openxmlformats.org/drawingml/2006/picture">
                <pic:pic>
                  <pic:nvPicPr>
                    <pic:cNvPr descr="image/b15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53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Запуск изменённого исполняемого файла программы</w:t>
      </w:r>
    </w:p>
    <w:p>
      <w:pPr>
        <w:pStyle w:val="BodyText"/>
      </w:pPr>
      <w:r>
        <w:t xml:space="preserve">Ответ получен верный, программа работает правильно.</w:t>
      </w:r>
    </w:p>
    <w:bookmarkEnd w:id="70"/>
    <w:bookmarkStart w:id="71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приобрёл навыки написания программ с использованием циклов и обра-</w:t>
      </w:r>
      <w:r>
        <w:t xml:space="preserve"> </w:t>
      </w:r>
      <w:r>
        <w:t xml:space="preserve">боткой аргументов командной строки, а также разобрался в организации стека. Научился добавлять в стек, извлекать из стека.</w:t>
      </w:r>
    </w:p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Пильщиков Никита Максимович</dc:creator>
  <dc:language>ru-RU</dc:language>
  <cp:keywords/>
  <dcterms:created xsi:type="dcterms:W3CDTF">2024-11-30T19:14:09Z</dcterms:created>
  <dcterms:modified xsi:type="dcterms:W3CDTF">2024-11-30T19:14:09Z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Программирование цикла. Обработка аргументов командной строки.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