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Пильщиков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Максимович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Зарегестрироваться на GitHub и создать свой репозиторий. Перенести все файлы с GitHub на компьютер.</w:t>
      </w:r>
    </w:p>
    <w:bookmarkEnd w:id="21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Сначала сделаем предварительную конфигурацию git. Откройте терминал и введите следующие команды, указав имя и email владельца репозитория (рис. 1).</w:t>
      </w:r>
    </w:p>
    <w:p>
      <w:pPr>
        <w:pStyle w:val="CaptionedFigure"/>
      </w:pPr>
      <w:r>
        <w:drawing>
          <wp:inline>
            <wp:extent cx="3733800" cy="199401"/>
            <wp:effectExtent b="0" l="0" r="0" t="0"/>
            <wp:docPr descr="Рис. 1: Создание предворительной конфигурации gi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предворительной конфигурации git</w:t>
      </w:r>
    </w:p>
    <w:p>
      <w:pPr>
        <w:pStyle w:val="BodyText"/>
      </w:pPr>
      <w:r>
        <w:t xml:space="preserve">Настроим utf-8 в выводе сообщений, а также зададим имя начальной ветки master.Далее дополним всё параметрами autocrlf и safecrlf (рис. 2).</w:t>
      </w:r>
    </w:p>
    <w:p>
      <w:pPr>
        <w:pStyle w:val="CaptionedFigure"/>
      </w:pPr>
      <w:r>
        <w:drawing>
          <wp:inline>
            <wp:extent cx="3733800" cy="431486"/>
            <wp:effectExtent b="0" l="0" r="0" t="0"/>
            <wp:docPr descr="Рис. 2: Настройка начальной ветк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начальной ветки</w:t>
      </w:r>
    </w:p>
    <w:p>
      <w:pPr>
        <w:pStyle w:val="BodyText"/>
      </w:pPr>
      <w:r>
        <w:t xml:space="preserve">Сгенерируем SSh ключ для индетификации пользователя на сервере репозиториев (рис. 3).</w:t>
      </w:r>
    </w:p>
    <w:p>
      <w:pPr>
        <w:pStyle w:val="CaptionedFigure"/>
      </w:pPr>
      <w:r>
        <w:drawing>
          <wp:inline>
            <wp:extent cx="3733800" cy="1978172"/>
            <wp:effectExtent b="0" l="0" r="0" t="0"/>
            <wp:docPr descr="Рис. 3: Создание SSh ключ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8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SSh ключа</w:t>
      </w:r>
    </w:p>
    <w:p>
      <w:pPr>
        <w:pStyle w:val="BodyText"/>
      </w:pPr>
      <w:r>
        <w:t xml:space="preserve">С помощью команды cat ~/.ssh/id_rsa.pub | xclip -sel clip скопируем ключ в буфер обмена и вставим его в настройках GitHub , предворительно назвав Title (рис. 4).</w:t>
      </w:r>
    </w:p>
    <w:p>
      <w:pPr>
        <w:pStyle w:val="CaptionedFigure"/>
      </w:pPr>
      <w:r>
        <w:drawing>
          <wp:inline>
            <wp:extent cx="3733800" cy="1004047"/>
            <wp:effectExtent b="0" l="0" r="0" t="0"/>
            <wp:docPr descr="Рис. 4: Копирование SSh ключа" title="" id="32" name="Picture"/>
            <a:graphic>
              <a:graphicData uri="http://schemas.openxmlformats.org/drawingml/2006/picture">
                <pic:pic>
                  <pic:nvPicPr>
                    <pic:cNvPr descr="image/3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4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SSh ключа</w:t>
      </w:r>
    </w:p>
    <w:p>
      <w:pPr>
        <w:pStyle w:val="BodyText"/>
      </w:pPr>
      <w:r>
        <w:t xml:space="preserve">Создаём репозиторий на сайте GitHub (рис. 5).</w:t>
      </w:r>
    </w:p>
    <w:p>
      <w:pPr>
        <w:pStyle w:val="CaptionedFigure"/>
      </w:pPr>
      <w:r>
        <w:drawing>
          <wp:inline>
            <wp:extent cx="3733800" cy="3113223"/>
            <wp:effectExtent b="0" l="0" r="0" t="0"/>
            <wp:docPr descr="Рис. 5: Создание репозитория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репозитория</w:t>
      </w:r>
    </w:p>
    <w:p>
      <w:pPr>
        <w:pStyle w:val="BodyText"/>
      </w:pPr>
      <w:r>
        <w:t xml:space="preserve">Заходим в созданный ранее каталог ~/work/study/2024–2025/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и клонируем туда репозиторий с помощью команды git clone –recursive git@github.com:nmpiljthikov/study_2024-2025_arhpc.git (рис. 6).</w:t>
      </w:r>
    </w:p>
    <w:p>
      <w:pPr>
        <w:pStyle w:val="CaptionedFigure"/>
      </w:pPr>
      <w:r>
        <w:drawing>
          <wp:inline>
            <wp:extent cx="3733800" cy="1754886"/>
            <wp:effectExtent b="0" l="0" r="0" t="0"/>
            <wp:docPr descr="Рис. 6: Клонирование каталог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4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Клонирование каталога</w:t>
      </w:r>
    </w:p>
    <w:p>
      <w:pPr>
        <w:pStyle w:val="BodyText"/>
      </w:pPr>
      <w:r>
        <w:t xml:space="preserve">Переходим в каталог из репозитория study_2024-2025_archpc и удаляем ненужные файлы (рис. 7).</w:t>
      </w:r>
    </w:p>
    <w:p>
      <w:pPr>
        <w:pStyle w:val="CaptionedFigure"/>
      </w:pPr>
      <w:r>
        <w:drawing>
          <wp:inline>
            <wp:extent cx="3733800" cy="129495"/>
            <wp:effectExtent b="0" l="0" r="0" t="0"/>
            <wp:docPr descr="Рис. 7: Удаление лишнихних файлов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Удаление лишнихних файлов</w:t>
      </w:r>
    </w:p>
    <w:p>
      <w:pPr>
        <w:pStyle w:val="BodyText"/>
      </w:pPr>
      <w:r>
        <w:t xml:space="preserve">С помощью команды echo arch-pc &gt; COURSE и make создаём необходимые каталоги (рис. 8).</w:t>
      </w:r>
    </w:p>
    <w:p>
      <w:pPr>
        <w:pStyle w:val="CaptionedFigure"/>
      </w:pPr>
      <w:r>
        <w:drawing>
          <wp:inline>
            <wp:extent cx="3733800" cy="1058112"/>
            <wp:effectExtent b="0" l="0" r="0" t="0"/>
            <wp:docPr descr="Рис. 8: Создание каталогов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8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каталогов</w:t>
      </w:r>
    </w:p>
    <w:p>
      <w:pPr>
        <w:pStyle w:val="BodyText"/>
      </w:pPr>
      <w:r>
        <w:t xml:space="preserve">Далее прописываем команды ” git add .”; ” 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” ;</w:t>
      </w:r>
      <w:r>
        <w:t xml:space="preserve"> </w:t>
      </w:r>
      <w:r>
        <w:t xml:space="preserve">“</w:t>
      </w:r>
      <w:r>
        <w:t xml:space="preserve">git push</w:t>
      </w:r>
      <w:r>
        <w:t xml:space="preserve">”</w:t>
      </w:r>
      <w:r>
        <w:t xml:space="preserve"> </w:t>
      </w:r>
      <w:r>
        <w:t xml:space="preserve">для отправки данных в главный репозиторий (рис. 9).</w:t>
      </w:r>
    </w:p>
    <w:p>
      <w:pPr>
        <w:pStyle w:val="CaptionedFigure"/>
      </w:pPr>
      <w:r>
        <w:drawing>
          <wp:inline>
            <wp:extent cx="3733800" cy="198841"/>
            <wp:effectExtent b="0" l="0" r="0" t="0"/>
            <wp:docPr descr="Рис. 9: Отправка данных в главный репозиторий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Отправка данных в главный репозиторий</w:t>
      </w:r>
    </w:p>
    <w:p>
      <w:pPr>
        <w:pStyle w:val="BodyText"/>
      </w:pPr>
      <w:r>
        <w:t xml:space="preserve">Создание основной структуры (рис. 10).</w:t>
      </w:r>
    </w:p>
    <w:p>
      <w:pPr>
        <w:pStyle w:val="CaptionedFigure"/>
      </w:pPr>
      <w:r>
        <w:drawing>
          <wp:inline>
            <wp:extent cx="3733800" cy="326707"/>
            <wp:effectExtent b="0" l="0" r="0" t="0"/>
            <wp:docPr descr="Рис. 10: Загрузка основной структуры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Загрузка основной структуры</w:t>
      </w:r>
    </w:p>
    <w:p>
      <w:pPr>
        <w:pStyle w:val="BodyText"/>
      </w:pPr>
      <w:r>
        <w:t xml:space="preserve">Отправка данных в репозиторий (рис. 11).</w:t>
      </w:r>
    </w:p>
    <w:p>
      <w:pPr>
        <w:pStyle w:val="CaptionedFigure"/>
      </w:pPr>
      <w:r>
        <w:drawing>
          <wp:inline>
            <wp:extent cx="3733800" cy="1331634"/>
            <wp:effectExtent b="0" l="0" r="0" t="0"/>
            <wp:docPr descr="Рис. 11: Отправка данных на GitHub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1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Отправка данных на GitHub</w:t>
      </w:r>
    </w:p>
    <w:bookmarkEnd w:id="55"/>
    <w:bookmarkStart w:id="65" w:name="задания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Задания для самостоятельной работы</w:t>
      </w:r>
    </w:p>
    <w:p>
      <w:pPr>
        <w:pStyle w:val="FirstParagraph"/>
      </w:pPr>
      <w:r>
        <w:t xml:space="preserve">Скопируем предыдущую лабороторную работу № 1 в соотвествующий каталог (рис. 12)</w:t>
      </w:r>
    </w:p>
    <w:p>
      <w:pPr>
        <w:pStyle w:val="CaptionedFigure"/>
      </w:pPr>
      <w:r>
        <w:drawing>
          <wp:inline>
            <wp:extent cx="3733800" cy="161171"/>
            <wp:effectExtent b="0" l="0" r="0" t="0"/>
            <wp:docPr descr="Рис. 12: Копирование предыдущих каталогов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предыдущих каталогов</w:t>
      </w:r>
    </w:p>
    <w:p>
      <w:pPr>
        <w:pStyle w:val="BodyText"/>
      </w:pPr>
      <w:r>
        <w:t xml:space="preserve">Создадим отчёт по лабороторной работе № 2 (рис. 13)</w:t>
      </w:r>
    </w:p>
    <w:p>
      <w:pPr>
        <w:pStyle w:val="CaptionedFigure"/>
      </w:pPr>
      <w:r>
        <w:drawing>
          <wp:inline>
            <wp:extent cx="3733800" cy="363386"/>
            <wp:effectExtent b="0" l="0" r="0" t="0"/>
            <wp:docPr descr="Рис. 13: Создание отчёта" title="" id="60" name="Picture"/>
            <a:graphic>
              <a:graphicData uri="http://schemas.openxmlformats.org/drawingml/2006/picture">
                <pic:pic>
                  <pic:nvPicPr>
                    <pic:cNvPr descr="image/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отчёта</w:t>
      </w:r>
    </w:p>
    <w:p>
      <w:pPr>
        <w:pStyle w:val="BodyText"/>
      </w:pPr>
      <w:r>
        <w:t xml:space="preserve">Проверим, чтобы файлы были загружены (рис. 14)</w:t>
      </w:r>
    </w:p>
    <w:p>
      <w:pPr>
        <w:pStyle w:val="CaptionedFigure"/>
      </w:pPr>
      <w:r>
        <w:drawing>
          <wp:inline>
            <wp:extent cx="3733800" cy="1718485"/>
            <wp:effectExtent b="0" l="0" r="0" t="0"/>
            <wp:docPr descr="Рис. 14: проверка на GitHub" title="" id="63" name="Picture"/>
            <a:graphic>
              <a:graphicData uri="http://schemas.openxmlformats.org/drawingml/2006/picture">
                <pic:pic>
                  <pic:nvPicPr>
                    <pic:cNvPr descr="image/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8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 на GitHub</w:t>
      </w:r>
    </w:p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С помощью данной лабороторной работы смог научиться создавать репозитории GitHub, также изучил идеологию и применени средств контроля версий, приобрёл основные навыки работы с git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Пильщиков Никита Максимович</dc:creator>
  <dc:language>ru-RU</dc:language>
  <cp:keywords/>
  <dcterms:created xsi:type="dcterms:W3CDTF">2024-12-16T22:05:13Z</dcterms:created>
  <dcterms:modified xsi:type="dcterms:W3CDTF">2024-12-16T22:05:13Z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Система контроля версий Git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