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Overview: FinalMLP: An Enhanced Two-Stream MLP Model for CTR Prediction</w:t>
      </w:r>
    </w:p>
    <w:p>
      <w:r>
        <w:rPr>
          <w:b/>
        </w:rPr>
        <w:t xml:space="preserve">ArXiv ID: </w:t>
      </w:r>
      <w:r>
        <w:t>2304.00902 (https://arxiv.org/abs/2304.00902)</w:t>
      </w:r>
      <w:r>
        <w:br/>
      </w:r>
      <w:r>
        <w:rPr>
          <w:b/>
        </w:rPr>
        <w:t xml:space="preserve">Venue: </w:t>
      </w:r>
      <w:r>
        <w:t>AAAI 2023</w:t>
      </w:r>
      <w:r>
        <w:br/>
      </w:r>
      <w:r>
        <w:rPr>
          <w:b/>
        </w:rPr>
        <w:t xml:space="preserve">Năm: </w:t>
      </w:r>
      <w:r>
        <w:t>2023</w:t>
      </w:r>
      <w:r>
        <w:br/>
      </w:r>
      <w:r>
        <w:rPr>
          <w:b/>
        </w:rPr>
        <w:t xml:space="preserve">Nhóm: </w:t>
      </w:r>
      <w:r>
        <w:t>1 - Dự đoán tỷ lệ nhấp chuột (CTR) — Kiến trúc mô hình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1. Paper này đang nghiên cứu gì?</w:t>
      </w:r>
    </w:p>
    <w:p>
      <w:pPr>
        <w:pStyle w:val="ListBullet"/>
      </w:pPr>
      <w:r>
        <w:t>Conventional wisdom: vanilla MLPs không hiệu quả vì khó học multiplicative feature interactions (ví dụ: gender × product_category)</w:t>
      </w:r>
    </w:p>
    <w:p>
      <w:pPr>
        <w:pStyle w:val="ListBullet"/>
      </w:pPr>
      <w:r>
        <w:t>Paper phát hiện: well-tuned two-stream MLP có thể match hoặc vượt sophisticated models như DeepFM, DCN, xDeepFM</w:t>
      </w:r>
    </w:p>
    <w:p>
      <w:pPr>
        <w:pStyle w:val="ListBullet"/>
      </w:pPr>
      <w:r>
        <w:t>Occam's razor: nếu simple model đạt hiệu suất tốt, không cần phức tạp — simpler model dễ optimize, faster inference hơn</w:t>
      </w:r>
    </w:p>
    <w:p>
      <w:pPr>
        <w:pStyle w:val="ListBullet"/>
      </w:pPr>
      <w:r>
        <w:t>Không ai systematically study cách tối ưu two-stream MLP architecture cho CTR — gap nghiên cứu rõ ràng</w:t>
      </w:r>
    </w:p>
    <w:p>
      <w:pPr>
        <w:pStyle w:val="ListBullet"/>
      </w:pPr>
      <w:r>
        <w:t>Thiếu diversity giữa các streams là bottleneck chính của two-stream MLPs trước đây</w:t>
      </w:r>
    </w:p>
    <w:p>
      <w:pPr>
        <w:pStyle w:val="Heading1"/>
      </w:pPr>
      <w:r>
        <w:t>2. Phương pháp sử dụng</w:t>
      </w:r>
    </w:p>
    <w:p>
      <w:pPr>
        <w:pStyle w:val="ListBullet"/>
      </w:pPr>
      <w:r>
        <w:t>Feature Selection Module: Learnable feature weights riêng cho mỗi stream: x_stream1 = W_1 ⊙ x, x_stream2 = W_2 ⊙ x → tạo diverse representations từ cùng input</w:t>
      </w:r>
    </w:p>
    <w:p>
      <w:pPr>
        <w:pStyle w:val="ListBullet"/>
      </w:pPr>
      <w:r>
        <w:t>Stream-wise MLP: Mỗi stream là standard MLP (multiple hidden layers), có thể asymmetric depths/widths, dùng ReLU/GELU + batch normalization</w:t>
      </w:r>
    </w:p>
    <w:p>
      <w:pPr>
        <w:pStyle w:val="ListBullet"/>
      </w:pPr>
      <w:r>
        <w:t>Group-wise Bilinear Fusion: Capture multiplicative interactions giữa hai streams: interaction = W * (y_stream1 ⊗ y_stream2), group-wise để reduce parameters</w:t>
      </w:r>
    </w:p>
    <w:p>
      <w:pPr>
        <w:pStyle w:val="ListBullet"/>
      </w:pPr>
      <w:r>
        <w:t>Prediction: pred = sigmoid(concat(y_stream1, y_stream2, interaction) → FC layer)</w:t>
      </w:r>
    </w:p>
    <w:p>
      <w:pPr>
        <w:pStyle w:val="ListBullet"/>
      </w:pPr>
      <w:r>
        <w:t>End-to-end training với standard BCE loss, Adam optimizer</w:t>
      </w:r>
    </w:p>
    <w:p>
      <w:pPr>
        <w:pStyle w:val="ListBullet"/>
      </w:pPr>
      <w:r>
        <w:t>Lý do hiệu quả: MLP tự học implicit interactions, bilinear capture explicit multiplicative, two-stream + selection tạo diversity cần thiết</w:t>
      </w:r>
    </w:p>
    <w:p>
      <w:pPr>
        <w:pStyle w:val="Heading1"/>
      </w:pPr>
      <w:r>
        <w:t>3. Thành tựu đạt được</w:t>
      </w:r>
    </w:p>
    <w:p>
      <w:pPr>
        <w:pStyle w:val="ListBullet"/>
      </w:pPr>
      <w:r>
        <w:t>AUC trên Avazu: 0.7815 (+0.0112 so với DCNv2), MovieLens: 0.9625, Frappe: 0.9820</w:t>
      </w:r>
    </w:p>
    <w:p>
      <w:pPr>
        <w:pStyle w:val="ListBullet"/>
      </w:pPr>
      <w:r>
        <w:t>A/B test production tại Alibaba: +0.12% CTR — significant ở scale hàng tỷ requests</w:t>
      </w:r>
    </w:p>
    <w:p>
      <w:pPr>
        <w:pStyle w:val="ListBullet"/>
      </w:pPr>
      <w:r>
        <w:t>Outperforms DCNv2, xDeepFM, AutoInt+, DeepFM một cách nhất quán trên 4 datasets</w:t>
      </w:r>
    </w:p>
    <w:p>
      <w:pPr>
        <w:pStyle w:val="ListBullet"/>
      </w:pPr>
      <w:r>
        <w:t>Faster training so với các model có complex interaction operations — phù hợp production</w:t>
      </w:r>
    </w:p>
    <w:p>
      <w:pPr>
        <w:pStyle w:val="ListBullet"/>
      </w:pPr>
      <w:r>
        <w:t>Code open-source, được chấp nhận tại AAAI 2023</w:t>
      </w:r>
    </w:p>
    <w:p>
      <w:pPr>
        <w:pStyle w:val="ListBullet"/>
      </w:pPr>
      <w:r>
        <w:t>Tác giả: Alibaba &amp; Zhejiang University — đảm bảo cả học thuật và thực tiễn</w:t>
      </w:r>
    </w:p>
    <w:p>
      <w:pPr>
        <w:pStyle w:val="Heading1"/>
      </w:pPr>
      <w:r>
        <w:t>4. Hạn chế</w:t>
      </w:r>
    </w:p>
    <w:p>
      <w:pPr>
        <w:pStyle w:val="ListBullet"/>
      </w:pPr>
      <w:r>
        <w:t>Feature selection weights W_1, W_2 có thể converge to suboptimal solutions nếu initialization không tốt</w:t>
      </w:r>
    </w:p>
    <w:p>
      <w:pPr>
        <w:pStyle w:val="ListBullet"/>
      </w:pPr>
      <w:r>
        <w:t>Group-wise bilinear có hyperparameter (group size) cần tune thêm</w:t>
      </w:r>
    </w:p>
    <w:p>
      <w:pPr>
        <w:pStyle w:val="ListBullet"/>
      </w:pPr>
      <w:r>
        <w:t>MLP có thể chậm hơn specialized networks khi feature space cực lớn (100K+ sparse features)</w:t>
      </w:r>
    </w:p>
    <w:p>
      <w:pPr>
        <w:pStyle w:val="ListBullet"/>
      </w:pPr>
      <w:r>
        <w:t>Chỉ tested trên 4 datasets + single company A/B test — generalization sang các domains khác chưa rõ</w:t>
      </w:r>
    </w:p>
    <w:p>
      <w:pPr>
        <w:pStyle w:val="ListBullet"/>
      </w:pPr>
      <w:r>
        <w:t>Simplicity có thể là hạn chế trong scenarios cần many-stream hoặc hierarchical feature processing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