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Overview: EulerNet: Adaptive Feature Interaction Learning via Euler's Formula for CTR Prediction</w:t>
      </w:r>
    </w:p>
    <w:p>
      <w:r>
        <w:rPr>
          <w:b/>
        </w:rPr>
        <w:t xml:space="preserve">ArXiv ID: </w:t>
      </w:r>
      <w:r>
        <w:t>2304.10711 (https://arxiv.org/abs/2304.10711)</w:t>
      </w:r>
      <w:r>
        <w:br/>
      </w:r>
      <w:r>
        <w:rPr>
          <w:b/>
        </w:rPr>
        <w:t xml:space="preserve">Venue: </w:t>
      </w:r>
      <w:r>
        <w:t>SIGIR 2023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pPr>
        <w:pStyle w:val="ListBullet"/>
      </w:pPr>
      <w:r>
        <w:t>High-order feature interactions (k≥3) crucial cho CTR nhưng tính toán exponentially expensive (100K features, k=3 → hàng triệu tổ hợp)</w:t>
      </w:r>
    </w:p>
    <w:p>
      <w:pPr>
        <w:pStyle w:val="ListBullet"/>
      </w:pPr>
      <w:r>
        <w:t>Hầu hết methods phải manually design maximal order (max order=3) → mất potential high-order patterns ở các order cao hơn</w:t>
      </w:r>
    </w:p>
    <w:p>
      <w:pPr>
        <w:pStyle w:val="ListBullet"/>
      </w:pPr>
      <w:r>
        <w:t>Filter out "useless" interactions nhưng không biết interactions nào thực sự useless → suboptimal pruning</w:t>
      </w:r>
    </w:p>
    <w:p>
      <w:pPr>
        <w:pStyle w:val="ListBullet"/>
      </w:pPr>
      <w:r>
        <w:t>Toán học số phức (complex numbers) có tính chất đặc biệt cho polynomial operations — chưa ai leverage cho CTR</w:t>
      </w:r>
    </w:p>
    <w:p>
      <w:pPr>
        <w:pStyle w:val="ListBullet"/>
      </w:pPr>
      <w:r>
        <w:t>Gap: không có phương pháp nào sử dụng complex number mathematics để giải quyết feature interaction problem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Core: Euler's Formula trong Feature Space: e^(iθ) = cos(θ) + i·sin(θ)</w:t>
      </w:r>
    </w:p>
    <w:p>
      <w:pPr>
        <w:pStyle w:val="ListBullet"/>
      </w:pPr>
      <w:r>
        <w:t>Biểu diễn feature interactions trong complex vector space: mỗi feature → (modulus r, phase θ)</w:t>
      </w:r>
    </w:p>
    <w:p>
      <w:pPr>
        <w:pStyle w:val="ListBullet"/>
      </w:pPr>
      <w:r>
        <w:t>High-order computation: (re^(iθ))^k = r^k · e^(ikθ) → exponential power trở thành linear phase shift</w:t>
      </w:r>
    </w:p>
    <w:p>
      <w:pPr>
        <w:pStyle w:val="ListBullet"/>
      </w:pPr>
      <w:r>
        <w:t>k-th order interaction: z^(k) = (r₁·r₂·...·rₙ)^(1/k) · e^(i(θ₁+θ₂+...+θₙ)) — giảm từ exponential xuống O(d) parameters</w:t>
      </w:r>
    </w:p>
    <w:p>
      <w:pPr>
        <w:pStyle w:val="ListBullet"/>
      </w:pPr>
      <w:r>
        <w:t>Unified implicit (standard MLP) + explicit (Euler layer) integration via attention/weighted sum</w:t>
      </w:r>
    </w:p>
    <w:p>
      <w:pPr>
        <w:pStyle w:val="ListBullet"/>
      </w:pPr>
      <w:r>
        <w:t>Network tự học optimal (r, θ) cho mỗi feature, không cần pre-specify interaction order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Criteo AUC: 0.8111 (+0.0049 so với xDeepFM), Avazu: 0.7842, MovieLens: 0.9627</w:t>
      </w:r>
    </w:p>
    <w:p>
      <w:pPr>
        <w:pStyle w:val="ListBullet"/>
      </w:pPr>
      <w:r>
        <w:t>Consistent top rank trên tất cả 3 benchmarks so với 10+ baseline models</w:t>
      </w:r>
    </w:p>
    <w:p>
      <w:pPr>
        <w:pStyle w:val="ListBullet"/>
      </w:pPr>
      <w:r>
        <w:t>Model parameters comparable với DCN nhưng handles significantly higher effective interaction orders</w:t>
      </w:r>
    </w:p>
    <w:p>
      <w:pPr>
        <w:pStyle w:val="ListBullet"/>
      </w:pPr>
      <w:r>
        <w:t>Được tích hợp vào RecBole library — major recommender systems library được cộng đồng sử dụng rộng</w:t>
      </w:r>
    </w:p>
    <w:p>
      <w:pPr>
        <w:pStyle w:val="ListBullet"/>
      </w:pPr>
      <w:r>
        <w:t>Chấp nhận tại SIGIR 2023 (top-tier IR conference)</w:t>
      </w:r>
    </w:p>
    <w:p>
      <w:pPr>
        <w:pStyle w:val="ListBullet"/>
      </w:pPr>
      <w:r>
        <w:t>Code: https://github.com/RUCAIBox/EulerNet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Complex space mapping (r, θ) khó interpret về mặt vật lý — phase θ có ý nghĩa gì với feature thực tế?</w:t>
      </w:r>
    </w:p>
    <w:p>
      <w:pPr>
        <w:pStyle w:val="ListBullet"/>
      </w:pPr>
      <w:r>
        <w:t>Geometric mean (r₁·r₂·...·rₙ)^(1/k) gây magnitude collapse nếu bất kỳ r_i nào nhỏ</w:t>
      </w:r>
    </w:p>
    <w:p>
      <w:pPr>
        <w:pStyle w:val="ListBullet"/>
      </w:pPr>
      <w:r>
        <w:t>Exponential operations e^(ikθ) có thể numerical unstable với large k hoặc θ lớn</w:t>
      </w:r>
    </w:p>
    <w:p>
      <w:pPr>
        <w:pStyle w:val="ListBullet"/>
      </w:pPr>
      <w:r>
        <w:t>Improvements relatively modest (0.18–0.49% AUC) — chưa rõ statistical significance</w:t>
      </w:r>
    </w:p>
    <w:p>
      <w:pPr>
        <w:pStyle w:val="ListBullet"/>
      </w:pPr>
      <w:r>
        <w:t>Integration với existing CTR systems phức tạp vì uncommon feature space representation (complex numbers)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