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Towards Deeper, Lighter and Interpretable Cross Network for CTR Prediction</w:t>
      </w:r>
    </w:p>
    <w:p>
      <w:r>
        <w:rPr>
          <w:b/>
        </w:rPr>
        <w:t xml:space="preserve">ArXiv ID: </w:t>
      </w:r>
      <w:r>
        <w:t>2311.04635 (https://arxiv.org/abs/2311.04635)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3 vấn đề: hiệu năng giảm khi tương tác bậc cao, thiếu khả năng giải thích, tham số dư thừa</w:t>
      </w:r>
    </w:p>
    <w:p>
      <w:pPr>
        <w:pStyle w:val="Heading1"/>
      </w:pPr>
      <w:r>
        <w:t>2. Phương pháp sử dụng</w:t>
      </w:r>
    </w:p>
    <w:p>
      <w:r>
        <w:t>Gated Cross Network (GCN) lọc tương tác quan trọng + Field-level Dimension Optimization (FDO). CIKM '23</w:t>
      </w:r>
    </w:p>
    <w:p>
      <w:pPr>
        <w:pStyle w:val="Heading1"/>
      </w:pPr>
      <w:r>
        <w:t>3. Thành tựu đạt được</w:t>
      </w:r>
    </w:p>
    <w:p>
      <w:r>
        <w:t>Cân bằng hiệu năng và hiệu quả, tăng khả năng giải thích, giảm tham số qua tối ưu mức trường. CIKM '23</w:t>
      </w:r>
    </w:p>
    <w:p>
      <w:pPr>
        <w:pStyle w:val="Heading1"/>
      </w:pPr>
      <w:r>
        <w:t>4. Hạn chế</w:t>
      </w:r>
    </w:p>
    <w:p>
      <w:r>
        <w:t>Hiệu năng vẫn giảm khi bậc tăng, chỉ đánh giá trên 5 dataset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