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MoE-MLoRA for Multi-Domain CTR Prediction: Efficient Adaptation with Expert Specialization</w:t>
      </w:r>
    </w:p>
    <w:p>
      <w:r>
        <w:rPr>
          <w:b/>
        </w:rPr>
        <w:t xml:space="preserve">ArXiv ID: </w:t>
      </w:r>
      <w:r>
        <w:t>2506.07563 (https://arxiv.org/abs/2506.07563)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thách thức cá nhân hóa hệ thống khuyến nghị trên nhiều lĩnh vực (multi-domain):</w:t>
      </w:r>
    </w:p>
    <w:p>
      <w:pPr>
        <w:pStyle w:val="ListBullet"/>
      </w:pPr>
      <w:r>
        <w:t>Các phương pháp truyền thống chỉ áp dụng một adaptation duy nhất trên mỗi domain</w:t>
      </w:r>
    </w:p>
    <w:p>
      <w:pPr>
        <w:pStyle w:val="ListBullet"/>
      </w:pPr>
      <w:r>
        <w:t>Thiếu linh hoạt cho các mô hình tương tác đa dạng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Mixture-of-Experts (MoE) framework với experts chuyên biệt độc lập trong domain riêng</w:t>
      </w:r>
    </w:p>
    <w:p>
      <w:pPr>
        <w:pStyle w:val="ListBullet"/>
      </w:pPr>
      <w:r>
        <w:t>Gating network để động học trọng số đóng góp từ từng expert</w:t>
      </w:r>
    </w:p>
    <w:p>
      <w:pPr>
        <w:pStyle w:val="ListBullet"/>
      </w:pPr>
      <w:r>
        <w:t>LoRA (Low-Rank Adaptation) cho hiệu quả tham số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Kiểm tra trên 8 CTR models với datasets Movielens &amp; Taobao</w:t>
      </w:r>
    </w:p>
    <w:p>
      <w:pPr>
        <w:pStyle w:val="ListBullet"/>
      </w:pPr>
      <w:r>
        <w:t>+1.45 Weighted-AUC improvement trên Taobao-20</w:t>
      </w:r>
    </w:p>
    <w:p>
      <w:pPr>
        <w:pStyle w:val="ListBullet"/>
      </w:pPr>
      <w:r>
        <w:t>Chứng minh task-aware specialization &amp; adaptive gating tăng độ chính xác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Lợi ích tối thiểu trên datasets có độ diversity &amp; sparsity thấp</w:t>
      </w:r>
    </w:p>
    <w:p>
      <w:pPr>
        <w:pStyle w:val="ListBullet"/>
      </w:pPr>
      <w:r>
        <w:t>Larger expert ensembles không cải thiện liên tục hiệu suất</w:t>
      </w:r>
    </w:p>
    <w:p>
      <w:pPr>
        <w:pStyle w:val="ListBullet"/>
      </w:pPr>
      <w:r>
        <w:t>Cần careful model-specific tuning cho mỗi trường hợp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