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DiffuMIN: Modeling Long-term User Behaviors with Diffusion-driven Multi-interest Network for CTR Prediction</w:t>
      </w:r>
    </w:p>
    <w:p>
      <w:r>
        <w:rPr>
          <w:b/>
        </w:rPr>
        <w:t xml:space="preserve">ArXiv ID: </w:t>
      </w:r>
      <w:r>
        <w:t>2508.15311 (https://arxiv.org/abs/2508.15311)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mô hình CTR bằng cách mô hóa nhiều lợi ích người dùng (multi-interest) từ lịch sử hành vi dài hạn:</w:t>
      </w:r>
    </w:p>
    <w:p>
      <w:pPr>
        <w:pStyle w:val="ListBullet"/>
      </w:pPr>
      <w:r>
        <w:t>Các phương pháp 2-stage hiện tại mất thông tin quan trọng</w:t>
      </w:r>
    </w:p>
    <w:p>
      <w:pPr>
        <w:pStyle w:val="ListBullet"/>
      </w:pPr>
      <w:r>
        <w:t>Không capture đầy đủ phổ tùy thích người dùng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Target-Oriented Interest Extraction: Orthogonal decomposition target → interest channels</w:t>
      </w:r>
    </w:p>
    <w:p>
      <w:pPr>
        <w:pStyle w:val="ListBullet"/>
      </w:pPr>
      <w:r>
        <w:t>Diffusion-Based Augmentation: Generative module tạo thêm interests theo contextual factors</w:t>
      </w:r>
    </w:p>
    <w:p>
      <w:pPr>
        <w:pStyle w:val="ListBullet"/>
      </w:pPr>
      <w:r>
        <w:t>Contrastive Learning: Đảm bảo generated interests align với authentic user preferences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Vượt baseline trên 2 public datasets + 1 industrial dataset</w:t>
      </w:r>
    </w:p>
    <w:p>
      <w:pPr>
        <w:pStyle w:val="ListBullet"/>
      </w:pPr>
      <w:r>
        <w:t>Online A/B testing: +1.52% CTR, +1.10% CPM</w:t>
      </w:r>
    </w:p>
    <w:p>
      <w:pPr>
        <w:pStyle w:val="ListBullet"/>
      </w:pPr>
      <w:r>
        <w:t>Code publicly available on GitHub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Hiệu quả tính toán với large-scale behavioral data chưa rõ</w:t>
      </w:r>
    </w:p>
    <w:p>
      <w:pPr>
        <w:pStyle w:val="ListBullet"/>
      </w:pPr>
      <w:r>
        <w:t>Độ phức tạp xử lý noise trong user sequences</w:t>
      </w:r>
    </w:p>
    <w:p>
      <w:pPr>
        <w:pStyle w:val="ListBullet"/>
      </w:pPr>
      <w:r>
        <w:t>Không thảo luận chi tiết về computational costs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