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FAT: From Scaling to Structured Expressivity - Rethinking Transformers for CTR Prediction</w:t>
      </w:r>
    </w:p>
    <w:p>
      <w:r>
        <w:rPr>
          <w:b/>
        </w:rPr>
        <w:t xml:space="preserve">ArXiv ID: </w:t>
      </w:r>
      <w:r>
        <w:t>2511.12081 (https://arxiv.org/abs/2511.12081)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thích tại sao deep models cho CTR prediction thất bại ở scaling:</w:t>
      </w:r>
    </w:p>
    <w:p>
      <w:pPr>
        <w:pStyle w:val="ListBullet"/>
      </w:pPr>
      <w:r>
        <w:t>Mismatch cấu trúc: transformers giả định sequential compositionality nhưng CTR data cần combinatorial reasoning</w:t>
      </w:r>
    </w:p>
    <w:p>
      <w:pPr>
        <w:pStyle w:val="ListBullet"/>
      </w:pPr>
      <w:r>
        <w:t>Trên high-cardinality semantic fields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Field-Aware Transformer (FAT): Tích hợp field-based interaction priors vào attention mechanisms</w:t>
      </w:r>
    </w:p>
    <w:p>
      <w:pPr>
        <w:pStyle w:val="ListBullet"/>
      </w:pPr>
      <w:r>
        <w:t>Decomposed content alignment</w:t>
      </w:r>
    </w:p>
    <w:p>
      <w:pPr>
        <w:pStyle w:val="ListBullet"/>
      </w:pPr>
      <w:r>
        <w:t>Cross-field modulation</w:t>
      </w:r>
    </w:p>
    <w:p>
      <w:pPr>
        <w:pStyle w:val="ListBullet"/>
      </w:pPr>
      <w:r>
        <w:t>Complexity scales với số fields, không total vocabulary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+0.51% AUC improvement trên state-of-the-art methods</w:t>
      </w:r>
    </w:p>
    <w:p>
      <w:pPr>
        <w:pStyle w:val="ListBullet"/>
      </w:pPr>
      <w:r>
        <w:t>Power-law scaling trong AUC khi model width tăng</w:t>
      </w:r>
    </w:p>
    <w:p>
      <w:pPr>
        <w:pStyle w:val="ListBullet"/>
      </w:pPr>
      <w:r>
        <w:t>Production: +2.33% CTR, +0.66% RPM</w:t>
      </w:r>
    </w:p>
    <w:p>
      <w:pPr>
        <w:pStyle w:val="ListBullet"/>
      </w:pPr>
      <w:r>
        <w:t>Scaling law đầu tiên cho CTR models dùng Rademacher complexity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Specific cho CTR prediction domain</w:t>
      </w:r>
    </w:p>
    <w:p>
      <w:pPr>
        <w:pStyle w:val="ListBullet"/>
      </w:pPr>
      <w:r>
        <w:t>Có thể không generalize sang recommendation scenarios khác</w:t>
      </w:r>
    </w:p>
    <w:p>
      <w:pPr>
        <w:pStyle w:val="ListBullet"/>
      </w:pPr>
      <w:r>
        <w:t>Limitations chi tiết không được thảo luận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