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Feature Fusion Revisited: Multimodal CTR Prediction for MMCTR Challenge</w:t>
      </w:r>
    </w:p>
    <w:p>
      <w:r>
        <w:rPr>
          <w:b/>
        </w:rPr>
        <w:t xml:space="preserve">ArXiv ID: </w:t>
      </w:r>
      <w:r>
        <w:t>2504.18961 (https://arxiv.org/abs/2504.18961)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Efficiency challenges trong áp dụng Multimodal Large Language Models cho recommendation systems:</w:t>
      </w:r>
    </w:p>
    <w:p>
      <w:pPr>
        <w:pStyle w:val="ListBullet"/>
      </w:pPr>
      <w:r>
        <w:t>Multimodal representation learning cho information retrieval tasks với latency constraints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Feature fusion approaches cho multimodal CTR prediction</w:t>
      </w:r>
    </w:p>
    <w:p>
      <w:pPr>
        <w:pStyle w:val="ListBullet"/>
      </w:pPr>
      <w:r>
        <w:t>Public implementations: code + model weights trên GitHub &amp; Hugging Face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Giải Task 2 Award: Multimodal CTR Prediction, EReL@MIR Workshop @ WWW 2025</w:t>
      </w:r>
    </w:p>
    <w:p>
      <w:pPr>
        <w:pStyle w:val="ListBullet"/>
      </w:pPr>
      <w:r>
        <w:t>Hiệu quả cải thiện trong multimodal representation learning cho recommendation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Latency của large models vẫn là significant challenge</w:t>
      </w:r>
    </w:p>
    <w:p>
      <w:pPr>
        <w:pStyle w:val="ListBullet"/>
      </w:pPr>
      <w:r>
        <w:t>Cần future work: effectively integrate recommendation signals vào multimodal representations</w:t>
      </w:r>
    </w:p>
    <w:p>
      <w:pPr>
        <w:pStyle w:val="ListBullet"/>
      </w:pPr>
      <w:r>
        <w:t>Current methods chưa đủ optimal trong signal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