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FIITED: Fine-Grained Embedding Dimension Optimization During Training</w:t>
      </w:r>
    </w:p>
    <w:p>
      <w:r>
        <w:rPr>
          <w:b/>
        </w:rPr>
        <w:t xml:space="preserve">ArXiv ID: </w:t>
      </w:r>
      <w:r>
        <w:t>2401.04408 (https://arxiv.org/abs/2401.04408)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Tối ưu hóa chiều embedding vector trong quá trình training:</w:t>
      </w:r>
    </w:p>
    <w:p>
      <w:pPr>
        <w:pStyle w:val="ListBullet"/>
      </w:pPr>
      <w:r>
        <w:t>Các chiều vector embedding không đều nhau về tầm quan trọng</w:t>
      </w:r>
    </w:p>
    <w:p>
      <w:pPr>
        <w:pStyle w:val="ListBullet"/>
      </w:pPr>
      <w:r>
        <w:t>Cho phép pruning có chọn lọc dựa trên tần suất và gradient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FIITED: Điều chỉnh kích thước embedding thích ứng trong training</w:t>
      </w:r>
    </w:p>
    <w:p>
      <w:pPr>
        <w:pStyle w:val="ListBullet"/>
      </w:pPr>
      <w:r>
        <w:t>Dựa trên tần suất đặc trưng và gradient importance</w:t>
      </w:r>
    </w:p>
    <w:p>
      <w:pPr>
        <w:pStyle w:val="ListBullet"/>
      </w:pPr>
      <w:r>
        <w:t>Virtually-hashed physically-indexed hash tables cho pruning hiệu quả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Giảm kích thước embedding table 65%+ trên mô hình công nghiệp</w:t>
      </w:r>
    </w:p>
    <w:p>
      <w:pPr>
        <w:pStyle w:val="ListBullet"/>
      </w:pPr>
      <w:r>
        <w:t>2.1x đến 800x compression trên public datasets</w:t>
      </w:r>
    </w:p>
    <w:p>
      <w:pPr>
        <w:pStyle w:val="ListBullet"/>
      </w:pPr>
      <w:r>
        <w:t>Cải thiện throughput đồng thời giảm bộ nhớ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Chưa rõ khả năng mở rộng trên kiến trúc DLRM khác nhau</w:t>
      </w:r>
    </w:p>
    <w:p>
      <w:pPr>
        <w:pStyle w:val="ListBullet"/>
      </w:pPr>
      <w:r>
        <w:t>Hash tables complexity với feature sets cực lớn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