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SGCTR: Infer As You Train - A Symmetric Paradigm of Masked Generative for CTR Prediction</w:t>
      </w:r>
    </w:p>
    <w:p>
      <w:r>
        <w:rPr>
          <w:b/>
        </w:rPr>
        <w:t xml:space="preserve">ArXiv ID: </w:t>
      </w:r>
      <w:r>
        <w:t>2511.14403 (https://arxiv.org/abs/2511.14403)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bất cân xứng trong generative models cho CTR:</w:t>
      </w:r>
    </w:p>
    <w:p>
      <w:pPr>
        <w:pStyle w:val="ListBullet"/>
      </w:pPr>
      <w:r>
        <w:t>Hiện tại chỉ dùng generative techniques trong training, revert sang discriminative methods ở inference</w:t>
      </w:r>
    </w:p>
    <w:p>
      <w:pPr>
        <w:pStyle w:val="ListBullet"/>
      </w:pPr>
      <w:r>
        <w:t>Mất mát khả năng generative khi dự đoán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SGCTR: masked generative modeling áp dụng symmetric trên cả training &amp; inference phases</w:t>
      </w:r>
    </w:p>
    <w:p>
      <w:pPr>
        <w:pStyle w:val="ListBullet"/>
      </w:pPr>
      <w:r>
        <w:t>Inference stage: iteratively refine input features dùng learned generative capabilities</w:t>
      </w:r>
    </w:p>
    <w:p>
      <w:pPr>
        <w:pStyle w:val="ListBullet"/>
      </w:pPr>
      <w:r>
        <w:t>Dùng generative capabilities cho prediction thay vì chỉ binary classification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Applying generative paradigm symmetrically unlock power trong CTR prediction</w:t>
      </w:r>
    </w:p>
    <w:p>
      <w:pPr>
        <w:pStyle w:val="ListBullet"/>
      </w:pPr>
      <w:r>
        <w:t>Giảm noise trong features, cải thiện độ chính xác</w:t>
      </w:r>
    </w:p>
    <w:p>
      <w:pPr>
        <w:pStyle w:val="ListBullet"/>
      </w:pPr>
      <w:r>
        <w:t>Paradigm mới cho CTR prediction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Bài báo ngắn (4 pages), recently submitted (Nov 2025)</w:t>
      </w:r>
    </w:p>
    <w:p>
      <w:pPr>
        <w:pStyle w:val="ListBullet"/>
      </w:pPr>
      <w:r>
        <w:t>Thiếu comprehensive analysis về computational costs</w:t>
      </w:r>
    </w:p>
    <w:p>
      <w:pPr>
        <w:pStyle w:val="ListBullet"/>
      </w:pPr>
      <w:r>
        <w:t>Hạn chế ablation studies chi tiết</w:t>
      </w:r>
    </w:p>
    <w:p>
      <w:pPr>
        <w:pStyle w:val="ListBullet"/>
      </w:pPr>
      <w:r>
        <w:t>Scalability considerations chưa rõ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