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Single-shot Pruning for Rec Models via Shapley (Shaver)</w:t>
      </w:r>
    </w:p>
    <w:p>
      <w:r>
        <w:rPr>
          <w:b/>
        </w:rPr>
        <w:t xml:space="preserve">ArXiv ID: </w:t>
      </w:r>
      <w:r>
        <w:t>2411.13052 (https://arxiv.org/abs/2411.13052)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Triển khai recommendation trên thiết bị tài nguyên hạn chế:</w:t>
      </w:r>
    </w:p>
    <w:p>
      <w:pPr>
        <w:pStyle w:val="ListBullet"/>
      </w:pPr>
      <w:r>
        <w:t>Bảng embedding lớn là nút thắt lưu trữ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Shaver: Shapley Value-guided Embedding Reduction</w:t>
      </w:r>
    </w:p>
    <w:p>
      <w:pPr>
        <w:pStyle w:val="ListBullet"/>
      </w:pPr>
      <w:r>
        <w:t>Cooperative Game Theory để lượng hóa đóng góp mỗi tham số</w:t>
      </w:r>
    </w:p>
    <w:p>
      <w:pPr>
        <w:pStyle w:val="ListBullet"/>
      </w:pPr>
      <w:r>
        <w:t>Field-aware codebook trong pruning giảm mất thông tin</w:t>
      </w:r>
    </w:p>
    <w:p>
      <w:pPr>
        <w:pStyle w:val="ListBullet"/>
      </w:pPr>
      <w:r>
        <w:t>Single-shot, không cần retraining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Hiệu suất cạnh tranh trên nhiều budget tham số</w:t>
      </w:r>
    </w:p>
    <w:p>
      <w:pPr>
        <w:pStyle w:val="ListBullet"/>
      </w:pPr>
      <w:r>
        <w:t>Một lần pruning không cần đắt đỏ retraining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Giới hạn trong content-based recommendation</w:t>
      </w:r>
    </w:p>
    <w:p>
      <w:pPr>
        <w:pStyle w:val="ListBullet"/>
      </w:pPr>
      <w:r>
        <w:t>Chi tiết hạn chế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